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E1" w:rsidRDefault="00141EE1" w:rsidP="0051209F">
      <w:pPr>
        <w:spacing w:after="0" w:line="256" w:lineRule="auto"/>
        <w:ind w:left="0" w:right="-19" w:firstLine="0"/>
        <w:jc w:val="center"/>
        <w:rPr>
          <w:rFonts w:asciiTheme="majorBidi" w:hAnsiTheme="majorBidi" w:cstheme="majorBidi"/>
          <w:noProof/>
          <w:szCs w:val="24"/>
        </w:rPr>
      </w:pPr>
      <w:r w:rsidRPr="005E3D61">
        <w:rPr>
          <w:rFonts w:asciiTheme="majorBidi" w:hAnsiTheme="majorBidi" w:cstheme="majorBidi"/>
          <w:noProof/>
          <w:szCs w:val="24"/>
        </w:rPr>
        <w:drawing>
          <wp:inline distT="0" distB="0" distL="0" distR="0">
            <wp:extent cx="873760" cy="93472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760" cy="934720"/>
                    </a:xfrm>
                    <a:prstGeom prst="rect">
                      <a:avLst/>
                    </a:prstGeom>
                    <a:noFill/>
                    <a:ln>
                      <a:noFill/>
                    </a:ln>
                  </pic:spPr>
                </pic:pic>
              </a:graphicData>
            </a:graphic>
          </wp:inline>
        </w:drawing>
      </w:r>
    </w:p>
    <w:p w:rsidR="0051209F" w:rsidRDefault="0051209F" w:rsidP="0051209F">
      <w:pPr>
        <w:spacing w:after="0" w:line="256" w:lineRule="auto"/>
        <w:ind w:left="0" w:right="-19" w:firstLine="0"/>
        <w:jc w:val="center"/>
        <w:rPr>
          <w:rFonts w:asciiTheme="majorBidi" w:hAnsiTheme="majorBidi" w:cstheme="majorBidi"/>
          <w:noProof/>
          <w:szCs w:val="24"/>
        </w:rPr>
      </w:pPr>
    </w:p>
    <w:p w:rsidR="0051209F" w:rsidRPr="005E3D61" w:rsidRDefault="0051209F" w:rsidP="0051209F">
      <w:pPr>
        <w:spacing w:after="0" w:line="256" w:lineRule="auto"/>
        <w:ind w:left="0" w:right="-19" w:firstLine="0"/>
        <w:jc w:val="center"/>
        <w:rPr>
          <w:rFonts w:asciiTheme="majorBidi" w:hAnsiTheme="majorBidi" w:cstheme="majorBidi"/>
          <w:noProof/>
          <w:szCs w:val="24"/>
        </w:rPr>
      </w:pPr>
    </w:p>
    <w:p w:rsidR="00141EE1" w:rsidRPr="001E6CE4" w:rsidRDefault="00141EE1" w:rsidP="0051209F">
      <w:pPr>
        <w:spacing w:after="0" w:line="256" w:lineRule="auto"/>
        <w:ind w:left="0" w:right="-19" w:firstLine="0"/>
        <w:jc w:val="center"/>
        <w:rPr>
          <w:rFonts w:asciiTheme="majorBidi" w:hAnsiTheme="majorBidi" w:cstheme="majorBidi"/>
          <w:noProof/>
          <w:sz w:val="72"/>
          <w:szCs w:val="72"/>
        </w:rPr>
      </w:pPr>
      <w:r w:rsidRPr="001E6CE4">
        <w:rPr>
          <w:rFonts w:asciiTheme="majorBidi" w:eastAsia="Arial" w:hAnsiTheme="majorBidi" w:cstheme="majorBidi"/>
          <w:b/>
          <w:color w:val="00B050"/>
          <w:sz w:val="72"/>
          <w:szCs w:val="72"/>
        </w:rPr>
        <w:t>Business</w:t>
      </w:r>
      <w:r w:rsidR="00EC5338" w:rsidRPr="001E6CE4">
        <w:rPr>
          <w:rFonts w:asciiTheme="majorBidi" w:eastAsia="Arial" w:hAnsiTheme="majorBidi" w:cstheme="majorBidi"/>
          <w:b/>
          <w:color w:val="00B050"/>
          <w:sz w:val="72"/>
          <w:szCs w:val="72"/>
        </w:rPr>
        <w:t xml:space="preserve"> and I</w:t>
      </w:r>
      <w:r w:rsidR="005C4ADC" w:rsidRPr="001E6CE4">
        <w:rPr>
          <w:rFonts w:asciiTheme="majorBidi" w:eastAsia="Arial" w:hAnsiTheme="majorBidi" w:cstheme="majorBidi"/>
          <w:b/>
          <w:color w:val="00B050"/>
          <w:sz w:val="72"/>
          <w:szCs w:val="72"/>
        </w:rPr>
        <w:t>nvestment</w:t>
      </w:r>
      <w:r w:rsidRPr="001E6CE4">
        <w:rPr>
          <w:rFonts w:asciiTheme="majorBidi" w:eastAsia="Arial" w:hAnsiTheme="majorBidi" w:cstheme="majorBidi"/>
          <w:b/>
          <w:color w:val="00B050"/>
          <w:sz w:val="72"/>
          <w:szCs w:val="72"/>
        </w:rPr>
        <w:t xml:space="preserve"> Guide on Algeria</w:t>
      </w:r>
    </w:p>
    <w:p w:rsidR="00141EE1" w:rsidRPr="005E3D61" w:rsidRDefault="00141EE1" w:rsidP="00141EE1">
      <w:pPr>
        <w:spacing w:after="0" w:line="256" w:lineRule="auto"/>
        <w:ind w:left="0" w:right="-19" w:firstLine="0"/>
        <w:jc w:val="center"/>
        <w:rPr>
          <w:rFonts w:asciiTheme="majorBidi" w:hAnsiTheme="majorBidi" w:cstheme="majorBidi"/>
          <w:noProof/>
          <w:szCs w:val="24"/>
        </w:rPr>
      </w:pPr>
    </w:p>
    <w:p w:rsidR="00141EE1" w:rsidRPr="005E3D61" w:rsidRDefault="00141EE1" w:rsidP="00141EE1">
      <w:pPr>
        <w:spacing w:after="0" w:line="276" w:lineRule="auto"/>
        <w:ind w:left="0" w:right="-19" w:firstLine="0"/>
        <w:jc w:val="center"/>
        <w:rPr>
          <w:rFonts w:asciiTheme="majorBidi" w:eastAsia="Arial" w:hAnsiTheme="majorBidi" w:cstheme="majorBidi"/>
          <w:b/>
          <w:i/>
          <w:color w:val="00B050"/>
          <w:szCs w:val="24"/>
        </w:rPr>
      </w:pPr>
    </w:p>
    <w:p w:rsidR="00141EE1" w:rsidRPr="005E3D61" w:rsidRDefault="00141EE1" w:rsidP="00141EE1">
      <w:pPr>
        <w:spacing w:after="0" w:line="276" w:lineRule="auto"/>
        <w:ind w:left="0" w:right="-19" w:firstLine="0"/>
        <w:jc w:val="center"/>
        <w:rPr>
          <w:rFonts w:asciiTheme="majorBidi" w:eastAsia="Arial" w:hAnsiTheme="majorBidi" w:cstheme="majorBidi"/>
          <w:b/>
          <w:i/>
          <w:color w:val="00B050"/>
          <w:szCs w:val="24"/>
        </w:rPr>
      </w:pPr>
    </w:p>
    <w:p w:rsidR="00141EE1" w:rsidRPr="005E3D61" w:rsidRDefault="0022242A" w:rsidP="00141EE1">
      <w:pPr>
        <w:spacing w:after="0" w:line="276" w:lineRule="auto"/>
        <w:ind w:left="0" w:right="-19" w:firstLine="0"/>
        <w:jc w:val="center"/>
        <w:rPr>
          <w:rFonts w:asciiTheme="majorBidi" w:eastAsia="Arial" w:hAnsiTheme="majorBidi" w:cstheme="majorBidi"/>
          <w:b/>
          <w:i/>
          <w:color w:val="00B050"/>
          <w:szCs w:val="24"/>
        </w:rPr>
      </w:pPr>
      <w:r w:rsidRPr="005E3D61">
        <w:rPr>
          <w:rFonts w:asciiTheme="majorBidi" w:eastAsia="Arial" w:hAnsiTheme="majorBidi" w:cstheme="majorBidi"/>
          <w:b/>
          <w:i/>
          <w:noProof/>
          <w:color w:val="00B050"/>
          <w:szCs w:val="24"/>
        </w:rPr>
        <w:drawing>
          <wp:inline distT="0" distB="0" distL="0" distR="0">
            <wp:extent cx="6181725" cy="3016885"/>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03fa014a8e9164d85302de4b39205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81725" cy="3016885"/>
                    </a:xfrm>
                    <a:prstGeom prst="rect">
                      <a:avLst/>
                    </a:prstGeom>
                  </pic:spPr>
                </pic:pic>
              </a:graphicData>
            </a:graphic>
          </wp:inline>
        </w:drawing>
      </w:r>
    </w:p>
    <w:p w:rsidR="00141EE1" w:rsidRPr="005E3D61" w:rsidRDefault="00141EE1" w:rsidP="00141EE1">
      <w:pPr>
        <w:spacing w:after="0" w:line="276" w:lineRule="auto"/>
        <w:ind w:left="0" w:right="-19" w:firstLine="0"/>
        <w:jc w:val="center"/>
        <w:rPr>
          <w:rFonts w:asciiTheme="majorBidi" w:eastAsia="Arial" w:hAnsiTheme="majorBidi" w:cstheme="majorBidi"/>
          <w:b/>
          <w:i/>
          <w:color w:val="00B050"/>
          <w:szCs w:val="24"/>
        </w:rPr>
      </w:pPr>
    </w:p>
    <w:p w:rsidR="00141EE1" w:rsidRPr="005E3D61" w:rsidRDefault="00141EE1" w:rsidP="00141EE1">
      <w:pPr>
        <w:spacing w:after="0" w:line="276" w:lineRule="auto"/>
        <w:ind w:left="0" w:right="-19" w:firstLine="0"/>
        <w:jc w:val="center"/>
        <w:rPr>
          <w:rFonts w:asciiTheme="majorBidi" w:eastAsia="Arial" w:hAnsiTheme="majorBidi" w:cstheme="majorBidi"/>
          <w:b/>
          <w:i/>
          <w:color w:val="00B050"/>
          <w:szCs w:val="24"/>
        </w:rPr>
      </w:pPr>
    </w:p>
    <w:p w:rsidR="00141EE1" w:rsidRPr="005E3D61" w:rsidRDefault="00141EE1" w:rsidP="00141EE1">
      <w:pPr>
        <w:spacing w:after="0" w:line="276" w:lineRule="auto"/>
        <w:ind w:left="0" w:right="-19" w:firstLine="0"/>
        <w:jc w:val="center"/>
        <w:rPr>
          <w:rFonts w:asciiTheme="majorBidi" w:eastAsia="Arial" w:hAnsiTheme="majorBidi" w:cstheme="majorBidi"/>
          <w:b/>
          <w:i/>
          <w:color w:val="00B050"/>
          <w:szCs w:val="24"/>
        </w:rPr>
      </w:pPr>
    </w:p>
    <w:p w:rsidR="00141EE1" w:rsidRPr="005E3D61" w:rsidRDefault="00141EE1" w:rsidP="00141EE1">
      <w:pPr>
        <w:spacing w:after="0" w:line="276" w:lineRule="auto"/>
        <w:ind w:left="0" w:right="-19" w:firstLine="0"/>
        <w:jc w:val="center"/>
        <w:rPr>
          <w:rFonts w:asciiTheme="majorBidi" w:eastAsia="Arial" w:hAnsiTheme="majorBidi" w:cstheme="majorBidi"/>
          <w:b/>
          <w:i/>
          <w:color w:val="00B050"/>
          <w:szCs w:val="24"/>
        </w:rPr>
      </w:pPr>
    </w:p>
    <w:p w:rsidR="00141EE1" w:rsidRPr="005E3D61" w:rsidRDefault="00141EE1" w:rsidP="00141EE1">
      <w:pPr>
        <w:spacing w:after="0" w:line="276" w:lineRule="auto"/>
        <w:ind w:left="0" w:right="-19" w:firstLine="0"/>
        <w:jc w:val="center"/>
        <w:rPr>
          <w:rFonts w:asciiTheme="majorBidi" w:eastAsia="Arial" w:hAnsiTheme="majorBidi" w:cstheme="majorBidi"/>
          <w:b/>
          <w:i/>
          <w:color w:val="00B050"/>
          <w:szCs w:val="24"/>
        </w:rPr>
      </w:pPr>
    </w:p>
    <w:p w:rsidR="00141EE1" w:rsidRPr="005E3D61" w:rsidRDefault="00141EE1" w:rsidP="00141EE1">
      <w:pPr>
        <w:spacing w:after="0" w:line="276" w:lineRule="auto"/>
        <w:ind w:left="0" w:right="-19" w:firstLine="0"/>
        <w:jc w:val="center"/>
        <w:rPr>
          <w:rFonts w:asciiTheme="majorBidi" w:eastAsia="Arial" w:hAnsiTheme="majorBidi" w:cstheme="majorBidi"/>
          <w:b/>
          <w:i/>
          <w:color w:val="00B050"/>
          <w:sz w:val="72"/>
          <w:szCs w:val="72"/>
        </w:rPr>
      </w:pPr>
      <w:r w:rsidRPr="005E3D61">
        <w:rPr>
          <w:rFonts w:asciiTheme="majorBidi" w:eastAsia="Arial" w:hAnsiTheme="majorBidi" w:cstheme="majorBidi"/>
          <w:b/>
          <w:i/>
          <w:color w:val="00B050"/>
          <w:sz w:val="72"/>
          <w:szCs w:val="72"/>
        </w:rPr>
        <w:t>Embassy of Pakistan</w:t>
      </w:r>
    </w:p>
    <w:p w:rsidR="00141EE1" w:rsidRPr="005E3D61" w:rsidRDefault="00141EE1" w:rsidP="00141EE1">
      <w:pPr>
        <w:spacing w:after="0" w:line="276" w:lineRule="auto"/>
        <w:ind w:left="3089" w:right="-19" w:firstLine="511"/>
        <w:rPr>
          <w:rFonts w:asciiTheme="majorBidi" w:eastAsia="Arial" w:hAnsiTheme="majorBidi" w:cstheme="majorBidi"/>
          <w:b/>
          <w:i/>
          <w:color w:val="00B050"/>
          <w:sz w:val="72"/>
          <w:szCs w:val="72"/>
        </w:rPr>
      </w:pPr>
      <w:r w:rsidRPr="005E3D61">
        <w:rPr>
          <w:rFonts w:asciiTheme="majorBidi" w:eastAsia="Arial" w:hAnsiTheme="majorBidi" w:cstheme="majorBidi"/>
          <w:b/>
          <w:i/>
          <w:color w:val="00B050"/>
          <w:sz w:val="72"/>
          <w:szCs w:val="72"/>
        </w:rPr>
        <w:t>Algiers</w:t>
      </w:r>
    </w:p>
    <w:p w:rsidR="00141EE1" w:rsidRPr="005E3D61" w:rsidRDefault="00141EE1" w:rsidP="00141EE1">
      <w:pPr>
        <w:spacing w:after="1145" w:line="276" w:lineRule="auto"/>
        <w:ind w:left="3815" w:right="-19" w:firstLine="0"/>
        <w:rPr>
          <w:rFonts w:asciiTheme="majorBidi" w:eastAsia="Arial" w:hAnsiTheme="majorBidi" w:cstheme="majorBidi"/>
          <w:b/>
          <w:i/>
          <w:color w:val="00B050"/>
          <w:szCs w:val="24"/>
        </w:rPr>
      </w:pPr>
    </w:p>
    <w:p w:rsidR="00141EE1" w:rsidRDefault="00141EE1" w:rsidP="001B33D9">
      <w:pPr>
        <w:pStyle w:val="Heading1"/>
        <w:numPr>
          <w:ilvl w:val="0"/>
          <w:numId w:val="40"/>
        </w:numPr>
        <w:tabs>
          <w:tab w:val="center" w:pos="3896"/>
          <w:tab w:val="center" w:pos="5215"/>
        </w:tabs>
        <w:ind w:right="-19"/>
        <w:jc w:val="center"/>
        <w:rPr>
          <w:rFonts w:asciiTheme="majorBidi" w:hAnsiTheme="majorBidi" w:cstheme="majorBidi"/>
          <w:sz w:val="24"/>
          <w:szCs w:val="24"/>
          <w:u w:val="single"/>
        </w:rPr>
      </w:pPr>
      <w:r w:rsidRPr="00932BF8">
        <w:rPr>
          <w:rFonts w:asciiTheme="majorBidi" w:hAnsiTheme="majorBidi" w:cstheme="majorBidi"/>
          <w:sz w:val="24"/>
          <w:szCs w:val="24"/>
          <w:u w:val="single"/>
        </w:rPr>
        <w:lastRenderedPageBreak/>
        <w:t>PROFILE</w:t>
      </w:r>
    </w:p>
    <w:p w:rsidR="001B33D9" w:rsidRPr="001B33D9" w:rsidRDefault="001B33D9" w:rsidP="001B33D9"/>
    <w:tbl>
      <w:tblPr>
        <w:tblW w:w="9558" w:type="dxa"/>
        <w:tblInd w:w="260" w:type="dxa"/>
        <w:tblCellMar>
          <w:left w:w="0" w:type="dxa"/>
          <w:right w:w="0" w:type="dxa"/>
        </w:tblCellMar>
        <w:tblLook w:val="04A0"/>
      </w:tblPr>
      <w:tblGrid>
        <w:gridCol w:w="1997"/>
        <w:gridCol w:w="7561"/>
      </w:tblGrid>
      <w:tr w:rsidR="00141EE1" w:rsidRPr="005E3D61" w:rsidTr="00141EE1">
        <w:trPr>
          <w:trHeight w:val="816"/>
        </w:trPr>
        <w:tc>
          <w:tcPr>
            <w:tcW w:w="1997" w:type="dxa"/>
            <w:tcBorders>
              <w:top w:val="single" w:sz="8" w:space="0" w:color="000000"/>
              <w:left w:val="single" w:sz="8" w:space="0" w:color="000000"/>
              <w:bottom w:val="single" w:sz="8" w:space="0" w:color="000000"/>
              <w:right w:val="single" w:sz="8" w:space="0" w:color="000000"/>
            </w:tcBorders>
            <w:hideMark/>
          </w:tcPr>
          <w:p w:rsidR="00141EE1" w:rsidRPr="005E3D61" w:rsidRDefault="00141EE1">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Location</w:t>
            </w:r>
          </w:p>
        </w:tc>
        <w:tc>
          <w:tcPr>
            <w:tcW w:w="7561" w:type="dxa"/>
            <w:tcBorders>
              <w:top w:val="single" w:sz="8" w:space="0" w:color="000000"/>
              <w:left w:val="single" w:sz="8" w:space="0" w:color="000000"/>
              <w:bottom w:val="single" w:sz="8" w:space="0" w:color="000000"/>
              <w:right w:val="single" w:sz="8" w:space="0" w:color="000000"/>
            </w:tcBorders>
            <w:hideMark/>
          </w:tcPr>
          <w:p w:rsidR="00141EE1" w:rsidRPr="005E3D61" w:rsidRDefault="00141EE1">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 xml:space="preserve">Algeria is in the north of Africa bordering on the north with the Mediterranean </w:t>
            </w:r>
          </w:p>
          <w:p w:rsidR="00141EE1" w:rsidRPr="005E3D61" w:rsidRDefault="00141EE1">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 xml:space="preserve">Sea, on the east with Tunisia and Libya, on the south with Niger, Mali and </w:t>
            </w:r>
          </w:p>
          <w:p w:rsidR="00141EE1" w:rsidRPr="005E3D61" w:rsidRDefault="00141EE1">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Mauritania, and on the west with Morocco</w:t>
            </w:r>
          </w:p>
        </w:tc>
      </w:tr>
      <w:tr w:rsidR="00141EE1" w:rsidRPr="005E3D61" w:rsidTr="00141EE1">
        <w:trPr>
          <w:trHeight w:val="288"/>
        </w:trPr>
        <w:tc>
          <w:tcPr>
            <w:tcW w:w="1997" w:type="dxa"/>
            <w:tcBorders>
              <w:top w:val="single" w:sz="8" w:space="0" w:color="000000"/>
              <w:left w:val="single" w:sz="8" w:space="0" w:color="000000"/>
              <w:bottom w:val="single" w:sz="8" w:space="0" w:color="000000"/>
              <w:right w:val="single" w:sz="8" w:space="0" w:color="000000"/>
            </w:tcBorders>
            <w:hideMark/>
          </w:tcPr>
          <w:p w:rsidR="00141EE1" w:rsidRPr="005E3D61" w:rsidRDefault="009C63C7">
            <w:pPr>
              <w:spacing w:after="0" w:line="256" w:lineRule="auto"/>
              <w:ind w:left="0" w:right="-19" w:firstLine="0"/>
              <w:rPr>
                <w:rFonts w:asciiTheme="majorBidi" w:hAnsiTheme="majorBidi" w:cstheme="majorBidi"/>
                <w:szCs w:val="24"/>
              </w:rPr>
            </w:pPr>
            <w:r>
              <w:rPr>
                <w:rFonts w:asciiTheme="majorBidi" w:hAnsiTheme="majorBidi" w:cstheme="majorBidi"/>
                <w:szCs w:val="24"/>
              </w:rPr>
              <w:t>Official N</w:t>
            </w:r>
            <w:r w:rsidR="00141EE1" w:rsidRPr="005E3D61">
              <w:rPr>
                <w:rFonts w:asciiTheme="majorBidi" w:hAnsiTheme="majorBidi" w:cstheme="majorBidi"/>
                <w:szCs w:val="24"/>
              </w:rPr>
              <w:t>ame</w:t>
            </w:r>
          </w:p>
        </w:tc>
        <w:tc>
          <w:tcPr>
            <w:tcW w:w="7561" w:type="dxa"/>
            <w:tcBorders>
              <w:top w:val="single" w:sz="8" w:space="0" w:color="000000"/>
              <w:left w:val="single" w:sz="8" w:space="0" w:color="000000"/>
              <w:bottom w:val="single" w:sz="8" w:space="0" w:color="000000"/>
              <w:right w:val="single" w:sz="8" w:space="0" w:color="000000"/>
            </w:tcBorders>
            <w:hideMark/>
          </w:tcPr>
          <w:p w:rsidR="00141EE1" w:rsidRPr="005E3D61" w:rsidRDefault="00141EE1">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People’s Democratic Republic of Algeria</w:t>
            </w:r>
          </w:p>
        </w:tc>
      </w:tr>
      <w:tr w:rsidR="00141EE1" w:rsidRPr="005E3D61" w:rsidTr="00141EE1">
        <w:trPr>
          <w:trHeight w:val="288"/>
        </w:trPr>
        <w:tc>
          <w:tcPr>
            <w:tcW w:w="1997" w:type="dxa"/>
            <w:tcBorders>
              <w:top w:val="single" w:sz="8" w:space="0" w:color="000000"/>
              <w:left w:val="single" w:sz="8" w:space="0" w:color="000000"/>
              <w:bottom w:val="single" w:sz="8" w:space="0" w:color="000000"/>
              <w:right w:val="single" w:sz="8" w:space="0" w:color="000000"/>
            </w:tcBorders>
            <w:hideMark/>
          </w:tcPr>
          <w:p w:rsidR="00141EE1" w:rsidRPr="005E3D61" w:rsidRDefault="00141EE1">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Area</w:t>
            </w:r>
          </w:p>
        </w:tc>
        <w:tc>
          <w:tcPr>
            <w:tcW w:w="7561" w:type="dxa"/>
            <w:tcBorders>
              <w:top w:val="single" w:sz="8" w:space="0" w:color="000000"/>
              <w:left w:val="single" w:sz="8" w:space="0" w:color="000000"/>
              <w:bottom w:val="single" w:sz="8" w:space="0" w:color="000000"/>
              <w:right w:val="single" w:sz="8" w:space="0" w:color="000000"/>
            </w:tcBorders>
            <w:hideMark/>
          </w:tcPr>
          <w:p w:rsidR="00141EE1" w:rsidRPr="005E3D61" w:rsidRDefault="00141EE1">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2,381,745 square kilometers</w:t>
            </w:r>
          </w:p>
        </w:tc>
      </w:tr>
      <w:tr w:rsidR="00141EE1" w:rsidRPr="005E3D61" w:rsidTr="00141EE1">
        <w:trPr>
          <w:trHeight w:val="288"/>
        </w:trPr>
        <w:tc>
          <w:tcPr>
            <w:tcW w:w="1997" w:type="dxa"/>
            <w:tcBorders>
              <w:top w:val="single" w:sz="8" w:space="0" w:color="000000"/>
              <w:left w:val="single" w:sz="8" w:space="0" w:color="000000"/>
              <w:bottom w:val="single" w:sz="8" w:space="0" w:color="000000"/>
              <w:right w:val="single" w:sz="8" w:space="0" w:color="000000"/>
            </w:tcBorders>
            <w:hideMark/>
          </w:tcPr>
          <w:p w:rsidR="00141EE1" w:rsidRPr="005E3D61" w:rsidRDefault="00141EE1">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Population</w:t>
            </w:r>
          </w:p>
        </w:tc>
        <w:tc>
          <w:tcPr>
            <w:tcW w:w="7561" w:type="dxa"/>
            <w:tcBorders>
              <w:top w:val="single" w:sz="8" w:space="0" w:color="000000"/>
              <w:left w:val="single" w:sz="8" w:space="0" w:color="000000"/>
              <w:bottom w:val="single" w:sz="8" w:space="0" w:color="000000"/>
              <w:right w:val="single" w:sz="8" w:space="0" w:color="000000"/>
            </w:tcBorders>
            <w:hideMark/>
          </w:tcPr>
          <w:p w:rsidR="00141EE1" w:rsidRPr="005E3D61" w:rsidRDefault="00141EE1">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43 million (January 2019)</w:t>
            </w:r>
          </w:p>
        </w:tc>
      </w:tr>
      <w:tr w:rsidR="00141EE1" w:rsidRPr="005E3D61" w:rsidTr="00141EE1">
        <w:trPr>
          <w:trHeight w:val="288"/>
        </w:trPr>
        <w:tc>
          <w:tcPr>
            <w:tcW w:w="1997" w:type="dxa"/>
            <w:tcBorders>
              <w:top w:val="single" w:sz="8" w:space="0" w:color="000000"/>
              <w:left w:val="single" w:sz="8" w:space="0" w:color="000000"/>
              <w:bottom w:val="single" w:sz="8" w:space="0" w:color="000000"/>
              <w:right w:val="single" w:sz="8" w:space="0" w:color="000000"/>
            </w:tcBorders>
            <w:hideMark/>
          </w:tcPr>
          <w:p w:rsidR="00141EE1" w:rsidRPr="005E3D61" w:rsidRDefault="00141EE1">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Capital</w:t>
            </w:r>
          </w:p>
        </w:tc>
        <w:tc>
          <w:tcPr>
            <w:tcW w:w="7561" w:type="dxa"/>
            <w:tcBorders>
              <w:top w:val="single" w:sz="8" w:space="0" w:color="000000"/>
              <w:left w:val="single" w:sz="8" w:space="0" w:color="000000"/>
              <w:bottom w:val="single" w:sz="8" w:space="0" w:color="000000"/>
              <w:right w:val="single" w:sz="8" w:space="0" w:color="000000"/>
            </w:tcBorders>
            <w:hideMark/>
          </w:tcPr>
          <w:p w:rsidR="00141EE1" w:rsidRPr="005E3D61" w:rsidRDefault="00141EE1">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Algiers</w:t>
            </w:r>
          </w:p>
        </w:tc>
      </w:tr>
      <w:tr w:rsidR="00141EE1" w:rsidRPr="005E3D61" w:rsidTr="00141EE1">
        <w:trPr>
          <w:trHeight w:val="509"/>
        </w:trPr>
        <w:tc>
          <w:tcPr>
            <w:tcW w:w="1997" w:type="dxa"/>
            <w:tcBorders>
              <w:top w:val="single" w:sz="8" w:space="0" w:color="000000"/>
              <w:left w:val="single" w:sz="8" w:space="0" w:color="000000"/>
              <w:bottom w:val="single" w:sz="8" w:space="0" w:color="000000"/>
              <w:right w:val="single" w:sz="8" w:space="0" w:color="000000"/>
            </w:tcBorders>
            <w:hideMark/>
          </w:tcPr>
          <w:p w:rsidR="00141EE1" w:rsidRPr="005E3D61" w:rsidRDefault="009C63C7">
            <w:pPr>
              <w:spacing w:after="0" w:line="256" w:lineRule="auto"/>
              <w:ind w:left="0" w:right="-19" w:firstLine="0"/>
              <w:rPr>
                <w:rFonts w:asciiTheme="majorBidi" w:hAnsiTheme="majorBidi" w:cstheme="majorBidi"/>
                <w:szCs w:val="24"/>
              </w:rPr>
            </w:pPr>
            <w:r>
              <w:rPr>
                <w:rFonts w:asciiTheme="majorBidi" w:hAnsiTheme="majorBidi" w:cstheme="majorBidi"/>
                <w:szCs w:val="24"/>
              </w:rPr>
              <w:t>Major C</w:t>
            </w:r>
            <w:r w:rsidR="00141EE1" w:rsidRPr="005E3D61">
              <w:rPr>
                <w:rFonts w:asciiTheme="majorBidi" w:hAnsiTheme="majorBidi" w:cstheme="majorBidi"/>
                <w:szCs w:val="24"/>
              </w:rPr>
              <w:t>ities</w:t>
            </w:r>
          </w:p>
        </w:tc>
        <w:tc>
          <w:tcPr>
            <w:tcW w:w="7561" w:type="dxa"/>
            <w:tcBorders>
              <w:top w:val="single" w:sz="8" w:space="0" w:color="000000"/>
              <w:left w:val="single" w:sz="8" w:space="0" w:color="000000"/>
              <w:bottom w:val="single" w:sz="8" w:space="0" w:color="000000"/>
              <w:right w:val="single" w:sz="8" w:space="0" w:color="000000"/>
            </w:tcBorders>
            <w:hideMark/>
          </w:tcPr>
          <w:p w:rsidR="00141EE1" w:rsidRPr="005E3D61" w:rsidRDefault="00141EE1">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 xml:space="preserve">Algiers, Oran, Constantine, Annaba, </w:t>
            </w:r>
            <w:proofErr w:type="spellStart"/>
            <w:r w:rsidRPr="005E3D61">
              <w:rPr>
                <w:rFonts w:asciiTheme="majorBidi" w:hAnsiTheme="majorBidi" w:cstheme="majorBidi"/>
                <w:szCs w:val="24"/>
              </w:rPr>
              <w:t>Ghardaia</w:t>
            </w:r>
            <w:proofErr w:type="spellEnd"/>
            <w:r w:rsidRPr="005E3D61">
              <w:rPr>
                <w:rFonts w:asciiTheme="majorBidi" w:hAnsiTheme="majorBidi" w:cstheme="majorBidi"/>
                <w:szCs w:val="24"/>
              </w:rPr>
              <w:t xml:space="preserve">, </w:t>
            </w:r>
            <w:proofErr w:type="spellStart"/>
            <w:r w:rsidRPr="005E3D61">
              <w:rPr>
                <w:rFonts w:asciiTheme="majorBidi" w:hAnsiTheme="majorBidi" w:cstheme="majorBidi"/>
                <w:szCs w:val="24"/>
              </w:rPr>
              <w:t>Tlemcen</w:t>
            </w:r>
            <w:proofErr w:type="spellEnd"/>
            <w:r w:rsidRPr="005E3D61">
              <w:rPr>
                <w:rFonts w:asciiTheme="majorBidi" w:hAnsiTheme="majorBidi" w:cstheme="majorBidi"/>
                <w:szCs w:val="24"/>
              </w:rPr>
              <w:t xml:space="preserve">, </w:t>
            </w:r>
            <w:proofErr w:type="spellStart"/>
            <w:r w:rsidRPr="005E3D61">
              <w:rPr>
                <w:rFonts w:asciiTheme="majorBidi" w:hAnsiTheme="majorBidi" w:cstheme="majorBidi"/>
                <w:szCs w:val="24"/>
              </w:rPr>
              <w:t>Ouargla</w:t>
            </w:r>
            <w:proofErr w:type="spellEnd"/>
            <w:r w:rsidRPr="005E3D61">
              <w:rPr>
                <w:rFonts w:asciiTheme="majorBidi" w:hAnsiTheme="majorBidi" w:cstheme="majorBidi"/>
                <w:szCs w:val="24"/>
              </w:rPr>
              <w:t xml:space="preserve">, </w:t>
            </w:r>
            <w:proofErr w:type="spellStart"/>
            <w:r w:rsidRPr="005E3D61">
              <w:rPr>
                <w:rFonts w:asciiTheme="majorBidi" w:hAnsiTheme="majorBidi" w:cstheme="majorBidi"/>
                <w:szCs w:val="24"/>
              </w:rPr>
              <w:t>Setif</w:t>
            </w:r>
            <w:proofErr w:type="spellEnd"/>
            <w:r w:rsidRPr="005E3D61">
              <w:rPr>
                <w:rFonts w:asciiTheme="majorBidi" w:hAnsiTheme="majorBidi" w:cstheme="majorBidi"/>
                <w:szCs w:val="24"/>
              </w:rPr>
              <w:t xml:space="preserve">, </w:t>
            </w:r>
            <w:proofErr w:type="spellStart"/>
            <w:r w:rsidRPr="005E3D61">
              <w:rPr>
                <w:rFonts w:asciiTheme="majorBidi" w:hAnsiTheme="majorBidi" w:cstheme="majorBidi"/>
                <w:szCs w:val="24"/>
              </w:rPr>
              <w:t>Batna</w:t>
            </w:r>
            <w:proofErr w:type="spellEnd"/>
            <w:r w:rsidRPr="005E3D61">
              <w:rPr>
                <w:rFonts w:asciiTheme="majorBidi" w:hAnsiTheme="majorBidi" w:cstheme="majorBidi"/>
                <w:szCs w:val="24"/>
              </w:rPr>
              <w:t xml:space="preserve">, </w:t>
            </w:r>
            <w:proofErr w:type="spellStart"/>
            <w:r w:rsidRPr="005E3D61">
              <w:rPr>
                <w:rFonts w:asciiTheme="majorBidi" w:hAnsiTheme="majorBidi" w:cstheme="majorBidi"/>
                <w:szCs w:val="24"/>
              </w:rPr>
              <w:t>Bejaia</w:t>
            </w:r>
            <w:proofErr w:type="spellEnd"/>
            <w:r w:rsidRPr="005E3D61">
              <w:rPr>
                <w:rFonts w:asciiTheme="majorBidi" w:hAnsiTheme="majorBidi" w:cstheme="majorBidi"/>
                <w:szCs w:val="24"/>
              </w:rPr>
              <w:t xml:space="preserve">, </w:t>
            </w:r>
            <w:proofErr w:type="spellStart"/>
            <w:r w:rsidRPr="005E3D61">
              <w:rPr>
                <w:rFonts w:asciiTheme="majorBidi" w:hAnsiTheme="majorBidi" w:cstheme="majorBidi"/>
                <w:szCs w:val="24"/>
              </w:rPr>
              <w:t>Mostaganem</w:t>
            </w:r>
            <w:proofErr w:type="spellEnd"/>
            <w:r w:rsidRPr="005E3D61">
              <w:rPr>
                <w:rFonts w:asciiTheme="majorBidi" w:hAnsiTheme="majorBidi" w:cstheme="majorBidi"/>
                <w:szCs w:val="24"/>
              </w:rPr>
              <w:t xml:space="preserve">, </w:t>
            </w:r>
            <w:proofErr w:type="spellStart"/>
            <w:r w:rsidRPr="005E3D61">
              <w:rPr>
                <w:rFonts w:asciiTheme="majorBidi" w:hAnsiTheme="majorBidi" w:cstheme="majorBidi"/>
                <w:szCs w:val="24"/>
              </w:rPr>
              <w:t>Tizi</w:t>
            </w:r>
            <w:proofErr w:type="spellEnd"/>
            <w:r w:rsidRPr="005E3D61">
              <w:rPr>
                <w:rFonts w:asciiTheme="majorBidi" w:hAnsiTheme="majorBidi" w:cstheme="majorBidi"/>
                <w:szCs w:val="24"/>
              </w:rPr>
              <w:t xml:space="preserve"> </w:t>
            </w:r>
            <w:proofErr w:type="spellStart"/>
            <w:r w:rsidRPr="005E3D61">
              <w:rPr>
                <w:rFonts w:asciiTheme="majorBidi" w:hAnsiTheme="majorBidi" w:cstheme="majorBidi"/>
                <w:szCs w:val="24"/>
              </w:rPr>
              <w:t>Ouzou</w:t>
            </w:r>
            <w:proofErr w:type="spellEnd"/>
            <w:r w:rsidRPr="005E3D61">
              <w:rPr>
                <w:rFonts w:asciiTheme="majorBidi" w:hAnsiTheme="majorBidi" w:cstheme="majorBidi"/>
                <w:szCs w:val="24"/>
              </w:rPr>
              <w:t xml:space="preserve">, </w:t>
            </w:r>
            <w:proofErr w:type="spellStart"/>
            <w:r w:rsidRPr="005E3D61">
              <w:rPr>
                <w:rFonts w:asciiTheme="majorBidi" w:hAnsiTheme="majorBidi" w:cstheme="majorBidi"/>
                <w:szCs w:val="24"/>
              </w:rPr>
              <w:t>Biskra</w:t>
            </w:r>
            <w:proofErr w:type="spellEnd"/>
          </w:p>
        </w:tc>
      </w:tr>
      <w:tr w:rsidR="00141EE1" w:rsidRPr="005E3D61" w:rsidTr="00141EE1">
        <w:trPr>
          <w:trHeight w:val="504"/>
        </w:trPr>
        <w:tc>
          <w:tcPr>
            <w:tcW w:w="1997" w:type="dxa"/>
            <w:tcBorders>
              <w:top w:val="single" w:sz="8" w:space="0" w:color="000000"/>
              <w:left w:val="single" w:sz="8" w:space="0" w:color="000000"/>
              <w:bottom w:val="single" w:sz="8" w:space="0" w:color="000000"/>
              <w:right w:val="single" w:sz="8" w:space="0" w:color="000000"/>
            </w:tcBorders>
            <w:hideMark/>
          </w:tcPr>
          <w:p w:rsidR="00141EE1" w:rsidRPr="005E3D61" w:rsidRDefault="00141EE1">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Language</w:t>
            </w:r>
          </w:p>
        </w:tc>
        <w:tc>
          <w:tcPr>
            <w:tcW w:w="7561" w:type="dxa"/>
            <w:tcBorders>
              <w:top w:val="single" w:sz="8" w:space="0" w:color="000000"/>
              <w:left w:val="single" w:sz="8" w:space="0" w:color="000000"/>
              <w:bottom w:val="single" w:sz="8" w:space="0" w:color="000000"/>
              <w:right w:val="single" w:sz="8" w:space="0" w:color="000000"/>
            </w:tcBorders>
            <w:hideMark/>
          </w:tcPr>
          <w:p w:rsidR="00141EE1" w:rsidRPr="005E3D61" w:rsidRDefault="00141EE1">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Arabic and Tamazight are the national and official languages. ; French and English are used in business</w:t>
            </w:r>
          </w:p>
        </w:tc>
      </w:tr>
      <w:tr w:rsidR="00141EE1" w:rsidRPr="005E3D61" w:rsidTr="00141EE1">
        <w:trPr>
          <w:trHeight w:val="288"/>
        </w:trPr>
        <w:tc>
          <w:tcPr>
            <w:tcW w:w="1997" w:type="dxa"/>
            <w:tcBorders>
              <w:top w:val="single" w:sz="8" w:space="0" w:color="000000"/>
              <w:left w:val="single" w:sz="8" w:space="0" w:color="000000"/>
              <w:bottom w:val="single" w:sz="8" w:space="0" w:color="000000"/>
              <w:right w:val="single" w:sz="8" w:space="0" w:color="000000"/>
            </w:tcBorders>
            <w:hideMark/>
          </w:tcPr>
          <w:p w:rsidR="00141EE1" w:rsidRPr="005E3D61" w:rsidRDefault="00141EE1">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Currency</w:t>
            </w:r>
          </w:p>
        </w:tc>
        <w:tc>
          <w:tcPr>
            <w:tcW w:w="7561" w:type="dxa"/>
            <w:tcBorders>
              <w:top w:val="single" w:sz="8" w:space="0" w:color="000000"/>
              <w:left w:val="single" w:sz="8" w:space="0" w:color="000000"/>
              <w:bottom w:val="single" w:sz="8" w:space="0" w:color="000000"/>
              <w:right w:val="single" w:sz="8" w:space="0" w:color="000000"/>
            </w:tcBorders>
            <w:hideMark/>
          </w:tcPr>
          <w:p w:rsidR="00141EE1" w:rsidRPr="005E3D61" w:rsidRDefault="00141EE1" w:rsidP="009C63C7">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Algerian Dinar (DA). 1US Dollar = 1</w:t>
            </w:r>
            <w:r w:rsidR="009C63C7">
              <w:rPr>
                <w:rFonts w:asciiTheme="majorBidi" w:hAnsiTheme="majorBidi" w:cstheme="majorBidi"/>
                <w:szCs w:val="24"/>
              </w:rPr>
              <w:t>20</w:t>
            </w:r>
            <w:r w:rsidRPr="005E3D61">
              <w:rPr>
                <w:rFonts w:asciiTheme="majorBidi" w:hAnsiTheme="majorBidi" w:cstheme="majorBidi"/>
                <w:szCs w:val="24"/>
              </w:rPr>
              <w:t xml:space="preserve"> DA</w:t>
            </w:r>
          </w:p>
        </w:tc>
      </w:tr>
      <w:tr w:rsidR="00141EE1" w:rsidRPr="005E3D61" w:rsidTr="00141EE1">
        <w:trPr>
          <w:trHeight w:val="2400"/>
        </w:trPr>
        <w:tc>
          <w:tcPr>
            <w:tcW w:w="1997" w:type="dxa"/>
            <w:tcBorders>
              <w:top w:val="single" w:sz="8" w:space="0" w:color="000000"/>
              <w:left w:val="single" w:sz="8" w:space="0" w:color="000000"/>
              <w:bottom w:val="single" w:sz="8" w:space="0" w:color="000000"/>
              <w:right w:val="single" w:sz="8" w:space="0" w:color="000000"/>
            </w:tcBorders>
            <w:hideMark/>
          </w:tcPr>
          <w:p w:rsidR="00141EE1" w:rsidRPr="005E3D61" w:rsidRDefault="00141EE1">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Climate</w:t>
            </w:r>
          </w:p>
        </w:tc>
        <w:tc>
          <w:tcPr>
            <w:tcW w:w="7561" w:type="dxa"/>
            <w:tcBorders>
              <w:top w:val="single" w:sz="8" w:space="0" w:color="000000"/>
              <w:left w:val="single" w:sz="8" w:space="0" w:color="000000"/>
              <w:bottom w:val="single" w:sz="8" w:space="0" w:color="000000"/>
              <w:right w:val="single" w:sz="8" w:space="0" w:color="000000"/>
            </w:tcBorders>
            <w:hideMark/>
          </w:tcPr>
          <w:p w:rsidR="00141EE1" w:rsidRPr="005E3D61" w:rsidRDefault="00141EE1" w:rsidP="009C63C7">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The area of Tell, in north, is characterized by a Mediterranean climate, with hot and dry summers and soft and rainy winters. The average temperatures in summer and winter are 25</w:t>
            </w:r>
            <w:r w:rsidR="009C63C7">
              <w:rPr>
                <w:rFonts w:asciiTheme="majorBidi" w:hAnsiTheme="majorBidi" w:cstheme="majorBidi"/>
                <w:szCs w:val="24"/>
              </w:rPr>
              <w:t xml:space="preserve"> </w:t>
            </w:r>
            <w:r w:rsidRPr="005E3D61">
              <w:rPr>
                <w:rFonts w:asciiTheme="majorBidi" w:hAnsiTheme="majorBidi" w:cstheme="majorBidi"/>
                <w:szCs w:val="24"/>
              </w:rPr>
              <w:t>°C and 11 °C</w:t>
            </w:r>
            <w:r w:rsidR="009C63C7" w:rsidRPr="005E3D61">
              <w:rPr>
                <w:rFonts w:asciiTheme="majorBidi" w:hAnsiTheme="majorBidi" w:cstheme="majorBidi"/>
                <w:szCs w:val="24"/>
              </w:rPr>
              <w:t xml:space="preserve"> respectively</w:t>
            </w:r>
            <w:r w:rsidRPr="005E3D61">
              <w:rPr>
                <w:rFonts w:asciiTheme="majorBidi" w:hAnsiTheme="majorBidi" w:cstheme="majorBidi"/>
                <w:szCs w:val="24"/>
              </w:rPr>
              <w:t xml:space="preserve">. The more one goes down towards the south, the more the climate becomes dry: annual precipitations in the high lands and the </w:t>
            </w:r>
            <w:proofErr w:type="spellStart"/>
            <w:r w:rsidRPr="005E3D61">
              <w:rPr>
                <w:rFonts w:asciiTheme="majorBidi" w:hAnsiTheme="majorBidi" w:cstheme="majorBidi"/>
                <w:szCs w:val="24"/>
              </w:rPr>
              <w:t>Saharian</w:t>
            </w:r>
            <w:proofErr w:type="spellEnd"/>
            <w:r w:rsidRPr="005E3D61">
              <w:rPr>
                <w:rFonts w:asciiTheme="majorBidi" w:hAnsiTheme="majorBidi" w:cstheme="majorBidi"/>
                <w:szCs w:val="24"/>
              </w:rPr>
              <w:t xml:space="preserve"> Atlas do not exceed 200 to 400 mm the Sahara is a windy and very arid area, where the thermal amplitudes are often considerable: these variations in temperatures, extremely high the day and very low the night, are explained by the total absence of a moisture able to attenuate contrasts of them. The height of the annual rains is lower than 130 mm in the whole of the Algerian desert.</w:t>
            </w:r>
          </w:p>
        </w:tc>
      </w:tr>
      <w:tr w:rsidR="00141EE1" w:rsidRPr="005E3D61" w:rsidTr="00141EE1">
        <w:trPr>
          <w:trHeight w:val="3817"/>
        </w:trPr>
        <w:tc>
          <w:tcPr>
            <w:tcW w:w="1997" w:type="dxa"/>
            <w:tcBorders>
              <w:top w:val="single" w:sz="8" w:space="0" w:color="000000"/>
              <w:left w:val="single" w:sz="8" w:space="0" w:color="000000"/>
              <w:bottom w:val="single" w:sz="8" w:space="0" w:color="000000"/>
              <w:right w:val="single" w:sz="8" w:space="0" w:color="000000"/>
            </w:tcBorders>
            <w:hideMark/>
          </w:tcPr>
          <w:p w:rsidR="00141EE1" w:rsidRPr="005E3D61" w:rsidRDefault="00141EE1">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Main Holidays</w:t>
            </w:r>
          </w:p>
        </w:tc>
        <w:tc>
          <w:tcPr>
            <w:tcW w:w="7561" w:type="dxa"/>
            <w:tcBorders>
              <w:top w:val="single" w:sz="8" w:space="0" w:color="000000"/>
              <w:left w:val="single" w:sz="8" w:space="0" w:color="000000"/>
              <w:bottom w:val="single" w:sz="8" w:space="0" w:color="000000"/>
              <w:right w:val="single" w:sz="8" w:space="0" w:color="000000"/>
            </w:tcBorders>
            <w:hideMark/>
          </w:tcPr>
          <w:p w:rsidR="00141EE1" w:rsidRPr="00C77862" w:rsidRDefault="00141EE1" w:rsidP="00C77862">
            <w:pPr>
              <w:tabs>
                <w:tab w:val="center" w:pos="1348"/>
              </w:tabs>
              <w:spacing w:after="0" w:line="256" w:lineRule="auto"/>
              <w:ind w:left="0" w:right="-19" w:firstLine="0"/>
              <w:rPr>
                <w:rFonts w:asciiTheme="majorBidi" w:hAnsiTheme="majorBidi" w:cstheme="majorBidi"/>
                <w:b/>
                <w:bCs/>
                <w:szCs w:val="24"/>
              </w:rPr>
            </w:pPr>
            <w:r w:rsidRPr="00C77862">
              <w:rPr>
                <w:rFonts w:asciiTheme="majorBidi" w:hAnsiTheme="majorBidi" w:cstheme="majorBidi"/>
                <w:b/>
                <w:bCs/>
                <w:szCs w:val="24"/>
              </w:rPr>
              <w:t>National Holidays:</w:t>
            </w:r>
          </w:p>
          <w:p w:rsidR="00141EE1" w:rsidRPr="005E3D61" w:rsidRDefault="00141EE1" w:rsidP="00141EE1">
            <w:pPr>
              <w:numPr>
                <w:ilvl w:val="0"/>
                <w:numId w:val="1"/>
              </w:numPr>
              <w:spacing w:after="0" w:line="256" w:lineRule="auto"/>
              <w:ind w:left="319" w:right="-19"/>
              <w:rPr>
                <w:rFonts w:asciiTheme="majorBidi" w:hAnsiTheme="majorBidi" w:cstheme="majorBidi"/>
                <w:szCs w:val="24"/>
              </w:rPr>
            </w:pPr>
            <w:r w:rsidRPr="005E3D61">
              <w:rPr>
                <w:rFonts w:asciiTheme="majorBidi" w:hAnsiTheme="majorBidi" w:cstheme="majorBidi"/>
                <w:szCs w:val="24"/>
              </w:rPr>
              <w:t xml:space="preserve">Independence </w:t>
            </w:r>
            <w:r w:rsidR="009C63C7">
              <w:rPr>
                <w:rFonts w:asciiTheme="majorBidi" w:hAnsiTheme="majorBidi" w:cstheme="majorBidi"/>
                <w:szCs w:val="24"/>
              </w:rPr>
              <w:t xml:space="preserve">Day </w:t>
            </w:r>
            <w:r w:rsidRPr="005E3D61">
              <w:rPr>
                <w:rFonts w:asciiTheme="majorBidi" w:hAnsiTheme="majorBidi" w:cstheme="majorBidi"/>
                <w:szCs w:val="24"/>
              </w:rPr>
              <w:t>(</w:t>
            </w:r>
            <w:r w:rsidR="009C63C7">
              <w:rPr>
                <w:rFonts w:asciiTheme="majorBidi" w:hAnsiTheme="majorBidi" w:cstheme="majorBidi"/>
                <w:szCs w:val="24"/>
              </w:rPr>
              <w:t xml:space="preserve"> 5</w:t>
            </w:r>
            <w:r w:rsidR="009C63C7" w:rsidRPr="009C63C7">
              <w:rPr>
                <w:rFonts w:asciiTheme="majorBidi" w:hAnsiTheme="majorBidi" w:cstheme="majorBidi"/>
                <w:szCs w:val="24"/>
                <w:vertAlign w:val="superscript"/>
              </w:rPr>
              <w:t>th</w:t>
            </w:r>
            <w:r w:rsidR="009C63C7">
              <w:rPr>
                <w:rFonts w:asciiTheme="majorBidi" w:hAnsiTheme="majorBidi" w:cstheme="majorBidi"/>
                <w:szCs w:val="24"/>
              </w:rPr>
              <w:t xml:space="preserve"> </w:t>
            </w:r>
            <w:r w:rsidRPr="005E3D61">
              <w:rPr>
                <w:rFonts w:asciiTheme="majorBidi" w:hAnsiTheme="majorBidi" w:cstheme="majorBidi"/>
                <w:szCs w:val="24"/>
              </w:rPr>
              <w:t>July</w:t>
            </w:r>
            <w:r w:rsidR="009C63C7">
              <w:rPr>
                <w:rFonts w:asciiTheme="majorBidi" w:hAnsiTheme="majorBidi" w:cstheme="majorBidi"/>
                <w:szCs w:val="24"/>
              </w:rPr>
              <w:t xml:space="preserve"> </w:t>
            </w:r>
            <w:r w:rsidRPr="005E3D61">
              <w:rPr>
                <w:rFonts w:asciiTheme="majorBidi" w:hAnsiTheme="majorBidi" w:cstheme="majorBidi"/>
                <w:szCs w:val="24"/>
              </w:rPr>
              <w:t>)</w:t>
            </w:r>
          </w:p>
          <w:p w:rsidR="00141EE1" w:rsidRPr="005E3D61" w:rsidRDefault="00141EE1" w:rsidP="00141EE1">
            <w:pPr>
              <w:numPr>
                <w:ilvl w:val="0"/>
                <w:numId w:val="1"/>
              </w:numPr>
              <w:spacing w:after="85" w:line="256" w:lineRule="auto"/>
              <w:ind w:left="319" w:right="-19"/>
              <w:rPr>
                <w:rFonts w:asciiTheme="majorBidi" w:hAnsiTheme="majorBidi" w:cstheme="majorBidi"/>
                <w:szCs w:val="24"/>
              </w:rPr>
            </w:pPr>
            <w:r w:rsidRPr="005E3D61">
              <w:rPr>
                <w:rFonts w:asciiTheme="majorBidi" w:hAnsiTheme="majorBidi" w:cstheme="majorBidi"/>
                <w:szCs w:val="24"/>
              </w:rPr>
              <w:t xml:space="preserve">National Day: </w:t>
            </w:r>
            <w:r w:rsidR="009C63C7">
              <w:rPr>
                <w:rFonts w:asciiTheme="majorBidi" w:hAnsiTheme="majorBidi" w:cstheme="majorBidi"/>
                <w:szCs w:val="24"/>
              </w:rPr>
              <w:t>1</w:t>
            </w:r>
            <w:r w:rsidR="009C63C7" w:rsidRPr="009C63C7">
              <w:rPr>
                <w:rFonts w:asciiTheme="majorBidi" w:hAnsiTheme="majorBidi" w:cstheme="majorBidi"/>
                <w:szCs w:val="24"/>
                <w:vertAlign w:val="superscript"/>
              </w:rPr>
              <w:t>st</w:t>
            </w:r>
            <w:r w:rsidR="009C63C7">
              <w:rPr>
                <w:rFonts w:asciiTheme="majorBidi" w:hAnsiTheme="majorBidi" w:cstheme="majorBidi"/>
                <w:szCs w:val="24"/>
              </w:rPr>
              <w:t xml:space="preserve"> </w:t>
            </w:r>
            <w:r w:rsidRPr="005E3D61">
              <w:rPr>
                <w:rFonts w:asciiTheme="majorBidi" w:hAnsiTheme="majorBidi" w:cstheme="majorBidi"/>
                <w:szCs w:val="24"/>
              </w:rPr>
              <w:t>November (Launching of Liberation War in 1954)</w:t>
            </w:r>
          </w:p>
          <w:p w:rsidR="00141EE1" w:rsidRPr="005E3D61" w:rsidRDefault="00141EE1">
            <w:pPr>
              <w:tabs>
                <w:tab w:val="center" w:pos="1174"/>
              </w:tabs>
              <w:spacing w:after="0" w:line="256" w:lineRule="auto"/>
              <w:ind w:left="0" w:right="-19" w:firstLine="0"/>
              <w:rPr>
                <w:rFonts w:asciiTheme="majorBidi" w:hAnsiTheme="majorBidi" w:cstheme="majorBidi"/>
                <w:szCs w:val="24"/>
              </w:rPr>
            </w:pPr>
            <w:r w:rsidRPr="00C77862">
              <w:rPr>
                <w:rFonts w:asciiTheme="majorBidi" w:hAnsiTheme="majorBidi" w:cstheme="majorBidi"/>
                <w:b/>
                <w:bCs/>
                <w:szCs w:val="24"/>
              </w:rPr>
              <w:t>Civil Holidays:</w:t>
            </w:r>
          </w:p>
          <w:p w:rsidR="00141EE1" w:rsidRPr="005E3D61" w:rsidRDefault="00141EE1" w:rsidP="00141EE1">
            <w:pPr>
              <w:numPr>
                <w:ilvl w:val="0"/>
                <w:numId w:val="2"/>
              </w:numPr>
              <w:spacing w:after="0" w:line="256" w:lineRule="auto"/>
              <w:ind w:left="319" w:right="-19"/>
              <w:rPr>
                <w:rFonts w:asciiTheme="majorBidi" w:hAnsiTheme="majorBidi" w:cstheme="majorBidi"/>
                <w:szCs w:val="24"/>
              </w:rPr>
            </w:pPr>
            <w:r w:rsidRPr="005E3D61">
              <w:rPr>
                <w:rFonts w:asciiTheme="majorBidi" w:hAnsiTheme="majorBidi" w:cstheme="majorBidi"/>
                <w:szCs w:val="24"/>
              </w:rPr>
              <w:t>Labor Day (</w:t>
            </w:r>
            <w:r w:rsidR="009C63C7">
              <w:rPr>
                <w:rFonts w:asciiTheme="majorBidi" w:hAnsiTheme="majorBidi" w:cstheme="majorBidi"/>
                <w:szCs w:val="24"/>
              </w:rPr>
              <w:t>1</w:t>
            </w:r>
            <w:r w:rsidR="009C63C7" w:rsidRPr="009C63C7">
              <w:rPr>
                <w:rFonts w:asciiTheme="majorBidi" w:hAnsiTheme="majorBidi" w:cstheme="majorBidi"/>
                <w:szCs w:val="24"/>
                <w:vertAlign w:val="superscript"/>
              </w:rPr>
              <w:t>st</w:t>
            </w:r>
            <w:r w:rsidR="009C63C7">
              <w:rPr>
                <w:rFonts w:asciiTheme="majorBidi" w:hAnsiTheme="majorBidi" w:cstheme="majorBidi"/>
                <w:szCs w:val="24"/>
              </w:rPr>
              <w:t xml:space="preserve"> </w:t>
            </w:r>
            <w:r w:rsidRPr="005E3D61">
              <w:rPr>
                <w:rFonts w:asciiTheme="majorBidi" w:hAnsiTheme="majorBidi" w:cstheme="majorBidi"/>
                <w:szCs w:val="24"/>
              </w:rPr>
              <w:t>May)</w:t>
            </w:r>
          </w:p>
          <w:p w:rsidR="00141EE1" w:rsidRPr="005E3D61" w:rsidRDefault="00141EE1" w:rsidP="00141EE1">
            <w:pPr>
              <w:numPr>
                <w:ilvl w:val="0"/>
                <w:numId w:val="2"/>
              </w:numPr>
              <w:spacing w:after="66" w:line="256" w:lineRule="auto"/>
              <w:ind w:left="319" w:right="-19"/>
              <w:rPr>
                <w:rFonts w:asciiTheme="majorBidi" w:hAnsiTheme="majorBidi" w:cstheme="majorBidi"/>
                <w:szCs w:val="24"/>
              </w:rPr>
            </w:pPr>
            <w:r w:rsidRPr="005E3D61">
              <w:rPr>
                <w:rFonts w:asciiTheme="majorBidi" w:hAnsiTheme="majorBidi" w:cstheme="majorBidi"/>
                <w:szCs w:val="24"/>
              </w:rPr>
              <w:t>New Year's Day (</w:t>
            </w:r>
            <w:r w:rsidR="009C63C7">
              <w:rPr>
                <w:rFonts w:asciiTheme="majorBidi" w:hAnsiTheme="majorBidi" w:cstheme="majorBidi"/>
                <w:szCs w:val="24"/>
              </w:rPr>
              <w:t>1</w:t>
            </w:r>
            <w:r w:rsidR="009C63C7" w:rsidRPr="009C63C7">
              <w:rPr>
                <w:rFonts w:asciiTheme="majorBidi" w:hAnsiTheme="majorBidi" w:cstheme="majorBidi"/>
                <w:szCs w:val="24"/>
                <w:vertAlign w:val="superscript"/>
              </w:rPr>
              <w:t>st</w:t>
            </w:r>
            <w:r w:rsidR="009C63C7">
              <w:rPr>
                <w:rFonts w:asciiTheme="majorBidi" w:hAnsiTheme="majorBidi" w:cstheme="majorBidi"/>
                <w:szCs w:val="24"/>
              </w:rPr>
              <w:t xml:space="preserve"> </w:t>
            </w:r>
            <w:r w:rsidRPr="005E3D61">
              <w:rPr>
                <w:rFonts w:asciiTheme="majorBidi" w:hAnsiTheme="majorBidi" w:cstheme="majorBidi"/>
                <w:szCs w:val="24"/>
              </w:rPr>
              <w:t>January)</w:t>
            </w:r>
          </w:p>
          <w:p w:rsidR="00141EE1" w:rsidRPr="00C77862" w:rsidRDefault="009C63C7">
            <w:pPr>
              <w:tabs>
                <w:tab w:val="center" w:pos="1368"/>
              </w:tabs>
              <w:spacing w:after="0" w:line="256" w:lineRule="auto"/>
              <w:ind w:left="0" w:right="-19" w:firstLine="0"/>
              <w:rPr>
                <w:rFonts w:asciiTheme="majorBidi" w:hAnsiTheme="majorBidi" w:cstheme="majorBidi"/>
                <w:b/>
                <w:bCs/>
                <w:szCs w:val="24"/>
              </w:rPr>
            </w:pPr>
            <w:r>
              <w:rPr>
                <w:rFonts w:asciiTheme="majorBidi" w:hAnsiTheme="majorBidi" w:cstheme="majorBidi"/>
                <w:b/>
                <w:bCs/>
                <w:szCs w:val="24"/>
              </w:rPr>
              <w:t>Religious H</w:t>
            </w:r>
            <w:r w:rsidR="00141EE1" w:rsidRPr="00C77862">
              <w:rPr>
                <w:rFonts w:asciiTheme="majorBidi" w:hAnsiTheme="majorBidi" w:cstheme="majorBidi"/>
                <w:b/>
                <w:bCs/>
                <w:szCs w:val="24"/>
              </w:rPr>
              <w:t>olidays:</w:t>
            </w:r>
          </w:p>
          <w:p w:rsidR="00141EE1" w:rsidRPr="005E3D61" w:rsidRDefault="00141EE1" w:rsidP="00141EE1">
            <w:pPr>
              <w:numPr>
                <w:ilvl w:val="0"/>
                <w:numId w:val="3"/>
              </w:numPr>
              <w:spacing w:after="0" w:line="256" w:lineRule="auto"/>
              <w:ind w:left="319" w:right="-19"/>
              <w:rPr>
                <w:rFonts w:asciiTheme="majorBidi" w:hAnsiTheme="majorBidi" w:cstheme="majorBidi"/>
                <w:szCs w:val="24"/>
              </w:rPr>
            </w:pPr>
            <w:r w:rsidRPr="005E3D61">
              <w:rPr>
                <w:rFonts w:asciiTheme="majorBidi" w:hAnsiTheme="majorBidi" w:cstheme="majorBidi"/>
                <w:szCs w:val="24"/>
              </w:rPr>
              <w:t>Aid-El-</w:t>
            </w:r>
            <w:proofErr w:type="spellStart"/>
            <w:r w:rsidRPr="005E3D61">
              <w:rPr>
                <w:rFonts w:asciiTheme="majorBidi" w:hAnsiTheme="majorBidi" w:cstheme="majorBidi"/>
                <w:szCs w:val="24"/>
              </w:rPr>
              <w:t>Fitr</w:t>
            </w:r>
            <w:proofErr w:type="spellEnd"/>
            <w:r w:rsidRPr="005E3D61">
              <w:rPr>
                <w:rFonts w:asciiTheme="majorBidi" w:hAnsiTheme="majorBidi" w:cstheme="majorBidi"/>
                <w:szCs w:val="24"/>
              </w:rPr>
              <w:t xml:space="preserve"> (2 days)</w:t>
            </w:r>
          </w:p>
          <w:p w:rsidR="00141EE1" w:rsidRPr="005E3D61" w:rsidRDefault="00141EE1" w:rsidP="00141EE1">
            <w:pPr>
              <w:numPr>
                <w:ilvl w:val="0"/>
                <w:numId w:val="3"/>
              </w:numPr>
              <w:spacing w:after="0" w:line="256" w:lineRule="auto"/>
              <w:ind w:left="319" w:right="-19"/>
              <w:rPr>
                <w:rFonts w:asciiTheme="majorBidi" w:hAnsiTheme="majorBidi" w:cstheme="majorBidi"/>
                <w:szCs w:val="24"/>
              </w:rPr>
            </w:pPr>
            <w:r w:rsidRPr="005E3D61">
              <w:rPr>
                <w:rFonts w:asciiTheme="majorBidi" w:hAnsiTheme="majorBidi" w:cstheme="majorBidi"/>
                <w:szCs w:val="24"/>
              </w:rPr>
              <w:t>Aid-El-</w:t>
            </w:r>
            <w:proofErr w:type="spellStart"/>
            <w:r w:rsidRPr="005E3D61">
              <w:rPr>
                <w:rFonts w:asciiTheme="majorBidi" w:hAnsiTheme="majorBidi" w:cstheme="majorBidi"/>
                <w:szCs w:val="24"/>
              </w:rPr>
              <w:t>Adha</w:t>
            </w:r>
            <w:proofErr w:type="spellEnd"/>
            <w:r w:rsidRPr="005E3D61">
              <w:rPr>
                <w:rFonts w:asciiTheme="majorBidi" w:hAnsiTheme="majorBidi" w:cstheme="majorBidi"/>
                <w:szCs w:val="24"/>
              </w:rPr>
              <w:t xml:space="preserve"> (2 days)</w:t>
            </w:r>
          </w:p>
          <w:p w:rsidR="00141EE1" w:rsidRPr="005E3D61" w:rsidRDefault="009C63C7" w:rsidP="00141EE1">
            <w:pPr>
              <w:numPr>
                <w:ilvl w:val="0"/>
                <w:numId w:val="3"/>
              </w:numPr>
              <w:spacing w:after="0" w:line="256" w:lineRule="auto"/>
              <w:ind w:left="319" w:right="-19"/>
              <w:rPr>
                <w:rFonts w:asciiTheme="majorBidi" w:hAnsiTheme="majorBidi" w:cstheme="majorBidi"/>
                <w:szCs w:val="24"/>
              </w:rPr>
            </w:pPr>
            <w:proofErr w:type="spellStart"/>
            <w:r>
              <w:rPr>
                <w:rFonts w:asciiTheme="majorBidi" w:hAnsiTheme="majorBidi" w:cstheme="majorBidi"/>
                <w:szCs w:val="24"/>
              </w:rPr>
              <w:t>A</w:t>
            </w:r>
            <w:r w:rsidR="00141EE1" w:rsidRPr="005E3D61">
              <w:rPr>
                <w:rFonts w:asciiTheme="majorBidi" w:hAnsiTheme="majorBidi" w:cstheme="majorBidi"/>
                <w:szCs w:val="24"/>
              </w:rPr>
              <w:t>wwal</w:t>
            </w:r>
            <w:proofErr w:type="spellEnd"/>
            <w:r w:rsidR="00141EE1" w:rsidRPr="005E3D61">
              <w:rPr>
                <w:rFonts w:asciiTheme="majorBidi" w:hAnsiTheme="majorBidi" w:cstheme="majorBidi"/>
                <w:szCs w:val="24"/>
              </w:rPr>
              <w:t xml:space="preserve"> Muharram</w:t>
            </w:r>
          </w:p>
          <w:p w:rsidR="00141EE1" w:rsidRPr="005E3D61" w:rsidRDefault="00141EE1" w:rsidP="00141EE1">
            <w:pPr>
              <w:numPr>
                <w:ilvl w:val="0"/>
                <w:numId w:val="3"/>
              </w:numPr>
              <w:spacing w:after="0" w:line="256" w:lineRule="auto"/>
              <w:ind w:left="319" w:right="-19"/>
              <w:rPr>
                <w:rFonts w:asciiTheme="majorBidi" w:hAnsiTheme="majorBidi" w:cstheme="majorBidi"/>
                <w:szCs w:val="24"/>
              </w:rPr>
            </w:pPr>
            <w:r w:rsidRPr="005E3D61">
              <w:rPr>
                <w:rFonts w:asciiTheme="majorBidi" w:hAnsiTheme="majorBidi" w:cstheme="majorBidi"/>
                <w:szCs w:val="24"/>
              </w:rPr>
              <w:t>Ashura</w:t>
            </w:r>
          </w:p>
          <w:p w:rsidR="00141EE1" w:rsidRPr="005E3D61" w:rsidRDefault="00141EE1" w:rsidP="00141EE1">
            <w:pPr>
              <w:numPr>
                <w:ilvl w:val="0"/>
                <w:numId w:val="3"/>
              </w:numPr>
              <w:spacing w:after="0" w:line="256" w:lineRule="auto"/>
              <w:ind w:left="319" w:right="-19"/>
              <w:rPr>
                <w:rFonts w:asciiTheme="majorBidi" w:hAnsiTheme="majorBidi" w:cstheme="majorBidi"/>
                <w:szCs w:val="24"/>
              </w:rPr>
            </w:pPr>
            <w:r w:rsidRPr="005E3D61">
              <w:rPr>
                <w:rFonts w:asciiTheme="majorBidi" w:hAnsiTheme="majorBidi" w:cstheme="majorBidi"/>
                <w:szCs w:val="24"/>
              </w:rPr>
              <w:t xml:space="preserve">El </w:t>
            </w:r>
            <w:proofErr w:type="spellStart"/>
            <w:r w:rsidRPr="005E3D61">
              <w:rPr>
                <w:rFonts w:asciiTheme="majorBidi" w:hAnsiTheme="majorBidi" w:cstheme="majorBidi"/>
                <w:szCs w:val="24"/>
              </w:rPr>
              <w:t>Mawlid</w:t>
            </w:r>
            <w:proofErr w:type="spellEnd"/>
            <w:r w:rsidRPr="005E3D61">
              <w:rPr>
                <w:rFonts w:asciiTheme="majorBidi" w:hAnsiTheme="majorBidi" w:cstheme="majorBidi"/>
                <w:szCs w:val="24"/>
              </w:rPr>
              <w:t xml:space="preserve"> en-</w:t>
            </w:r>
            <w:proofErr w:type="spellStart"/>
            <w:r w:rsidRPr="005E3D61">
              <w:rPr>
                <w:rFonts w:asciiTheme="majorBidi" w:hAnsiTheme="majorBidi" w:cstheme="majorBidi"/>
                <w:szCs w:val="24"/>
              </w:rPr>
              <w:t>Nabawi</w:t>
            </w:r>
            <w:proofErr w:type="spellEnd"/>
          </w:p>
        </w:tc>
      </w:tr>
      <w:tr w:rsidR="00141EE1" w:rsidRPr="005E3D61" w:rsidTr="00141EE1">
        <w:trPr>
          <w:trHeight w:val="288"/>
        </w:trPr>
        <w:tc>
          <w:tcPr>
            <w:tcW w:w="1997" w:type="dxa"/>
            <w:tcBorders>
              <w:top w:val="single" w:sz="8" w:space="0" w:color="000000"/>
              <w:left w:val="single" w:sz="8" w:space="0" w:color="000000"/>
              <w:bottom w:val="single" w:sz="8" w:space="0" w:color="000000"/>
              <w:right w:val="single" w:sz="8" w:space="0" w:color="000000"/>
            </w:tcBorders>
            <w:hideMark/>
          </w:tcPr>
          <w:p w:rsidR="00141EE1" w:rsidRPr="005E3D61" w:rsidRDefault="00141EE1" w:rsidP="009C63C7">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 xml:space="preserve">Weekly </w:t>
            </w:r>
            <w:r w:rsidR="009C63C7">
              <w:rPr>
                <w:rFonts w:asciiTheme="majorBidi" w:hAnsiTheme="majorBidi" w:cstheme="majorBidi"/>
                <w:szCs w:val="24"/>
              </w:rPr>
              <w:t>Holidays</w:t>
            </w:r>
          </w:p>
        </w:tc>
        <w:tc>
          <w:tcPr>
            <w:tcW w:w="7561" w:type="dxa"/>
            <w:tcBorders>
              <w:top w:val="single" w:sz="8" w:space="0" w:color="000000"/>
              <w:left w:val="single" w:sz="8" w:space="0" w:color="000000"/>
              <w:bottom w:val="single" w:sz="8" w:space="0" w:color="000000"/>
              <w:right w:val="single" w:sz="8" w:space="0" w:color="000000"/>
            </w:tcBorders>
            <w:hideMark/>
          </w:tcPr>
          <w:p w:rsidR="00141EE1" w:rsidRPr="005E3D61" w:rsidRDefault="00141EE1">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Friday and Saturday</w:t>
            </w:r>
          </w:p>
        </w:tc>
      </w:tr>
      <w:tr w:rsidR="00141EE1" w:rsidRPr="005E3D61" w:rsidTr="00141EE1">
        <w:trPr>
          <w:trHeight w:val="288"/>
        </w:trPr>
        <w:tc>
          <w:tcPr>
            <w:tcW w:w="1997" w:type="dxa"/>
            <w:tcBorders>
              <w:top w:val="single" w:sz="8" w:space="0" w:color="000000"/>
              <w:left w:val="single" w:sz="8" w:space="0" w:color="000000"/>
              <w:bottom w:val="single" w:sz="8" w:space="0" w:color="000000"/>
              <w:right w:val="single" w:sz="8" w:space="0" w:color="000000"/>
            </w:tcBorders>
            <w:hideMark/>
          </w:tcPr>
          <w:p w:rsidR="00141EE1" w:rsidRPr="005E3D61" w:rsidRDefault="009C63C7">
            <w:pPr>
              <w:spacing w:after="0" w:line="256" w:lineRule="auto"/>
              <w:ind w:left="0" w:right="-19" w:firstLine="0"/>
              <w:rPr>
                <w:rFonts w:asciiTheme="majorBidi" w:hAnsiTheme="majorBidi" w:cstheme="majorBidi"/>
                <w:szCs w:val="24"/>
              </w:rPr>
            </w:pPr>
            <w:r>
              <w:rPr>
                <w:rFonts w:asciiTheme="majorBidi" w:hAnsiTheme="majorBidi" w:cstheme="majorBidi"/>
                <w:szCs w:val="24"/>
              </w:rPr>
              <w:t>Local T</w:t>
            </w:r>
            <w:r w:rsidR="00141EE1" w:rsidRPr="005E3D61">
              <w:rPr>
                <w:rFonts w:asciiTheme="majorBidi" w:hAnsiTheme="majorBidi" w:cstheme="majorBidi"/>
                <w:szCs w:val="24"/>
              </w:rPr>
              <w:t>ime</w:t>
            </w:r>
          </w:p>
        </w:tc>
        <w:tc>
          <w:tcPr>
            <w:tcW w:w="7561" w:type="dxa"/>
            <w:tcBorders>
              <w:top w:val="single" w:sz="8" w:space="0" w:color="000000"/>
              <w:left w:val="single" w:sz="8" w:space="0" w:color="000000"/>
              <w:bottom w:val="single" w:sz="8" w:space="0" w:color="000000"/>
              <w:right w:val="single" w:sz="8" w:space="0" w:color="000000"/>
            </w:tcBorders>
            <w:hideMark/>
          </w:tcPr>
          <w:p w:rsidR="00141EE1" w:rsidRPr="005E3D61" w:rsidRDefault="00141EE1">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GMT + 1</w:t>
            </w:r>
          </w:p>
        </w:tc>
      </w:tr>
      <w:tr w:rsidR="00141EE1" w:rsidRPr="005E3D61" w:rsidTr="00141EE1">
        <w:trPr>
          <w:trHeight w:val="1080"/>
        </w:trPr>
        <w:tc>
          <w:tcPr>
            <w:tcW w:w="1997" w:type="dxa"/>
            <w:tcBorders>
              <w:top w:val="single" w:sz="8" w:space="0" w:color="000000"/>
              <w:left w:val="single" w:sz="8" w:space="0" w:color="000000"/>
              <w:bottom w:val="single" w:sz="8" w:space="0" w:color="000000"/>
              <w:right w:val="single" w:sz="8" w:space="0" w:color="000000"/>
            </w:tcBorders>
            <w:hideMark/>
          </w:tcPr>
          <w:p w:rsidR="00141EE1" w:rsidRPr="005E3D61" w:rsidRDefault="00141EE1">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Working hours</w:t>
            </w:r>
          </w:p>
        </w:tc>
        <w:tc>
          <w:tcPr>
            <w:tcW w:w="7561" w:type="dxa"/>
            <w:tcBorders>
              <w:top w:val="single" w:sz="8" w:space="0" w:color="000000"/>
              <w:left w:val="single" w:sz="8" w:space="0" w:color="000000"/>
              <w:bottom w:val="single" w:sz="8" w:space="0" w:color="000000"/>
              <w:right w:val="single" w:sz="8" w:space="0" w:color="000000"/>
            </w:tcBorders>
            <w:hideMark/>
          </w:tcPr>
          <w:p w:rsidR="00141EE1" w:rsidRPr="005E3D61" w:rsidRDefault="009C63C7">
            <w:pPr>
              <w:spacing w:after="6" w:line="256" w:lineRule="auto"/>
              <w:ind w:left="0" w:right="-19" w:firstLine="0"/>
              <w:rPr>
                <w:rFonts w:asciiTheme="majorBidi" w:hAnsiTheme="majorBidi" w:cstheme="majorBidi"/>
                <w:szCs w:val="24"/>
              </w:rPr>
            </w:pPr>
            <w:r>
              <w:rPr>
                <w:rFonts w:asciiTheme="majorBidi" w:hAnsiTheme="majorBidi" w:cstheme="majorBidi"/>
                <w:szCs w:val="24"/>
              </w:rPr>
              <w:t>Government O</w:t>
            </w:r>
            <w:r w:rsidR="00141EE1" w:rsidRPr="005E3D61">
              <w:rPr>
                <w:rFonts w:asciiTheme="majorBidi" w:hAnsiTheme="majorBidi" w:cstheme="majorBidi"/>
                <w:szCs w:val="24"/>
              </w:rPr>
              <w:t>ffices:</w:t>
            </w:r>
          </w:p>
          <w:p w:rsidR="00E77E41" w:rsidRDefault="00141EE1">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 xml:space="preserve">Sunday to Thursday: From 0800-1200 </w:t>
            </w:r>
            <w:r w:rsidR="00E77E41" w:rsidRPr="005E3D61">
              <w:rPr>
                <w:rFonts w:asciiTheme="majorBidi" w:hAnsiTheme="majorBidi" w:cstheme="majorBidi"/>
                <w:szCs w:val="24"/>
              </w:rPr>
              <w:t>hrs.</w:t>
            </w:r>
            <w:r w:rsidRPr="005E3D61">
              <w:rPr>
                <w:rFonts w:asciiTheme="majorBidi" w:hAnsiTheme="majorBidi" w:cstheme="majorBidi"/>
                <w:szCs w:val="24"/>
              </w:rPr>
              <w:t xml:space="preserve"> </w:t>
            </w:r>
            <w:r w:rsidR="00E77E41" w:rsidRPr="005E3D61">
              <w:rPr>
                <w:rFonts w:asciiTheme="majorBidi" w:hAnsiTheme="majorBidi" w:cstheme="majorBidi"/>
                <w:szCs w:val="24"/>
              </w:rPr>
              <w:t>And</w:t>
            </w:r>
            <w:r w:rsidRPr="005E3D61">
              <w:rPr>
                <w:rFonts w:asciiTheme="majorBidi" w:hAnsiTheme="majorBidi" w:cstheme="majorBidi"/>
                <w:szCs w:val="24"/>
              </w:rPr>
              <w:t xml:space="preserve"> from 1300-1600 </w:t>
            </w:r>
            <w:r w:rsidR="00E77E41" w:rsidRPr="005E3D61">
              <w:rPr>
                <w:rFonts w:asciiTheme="majorBidi" w:hAnsiTheme="majorBidi" w:cstheme="majorBidi"/>
                <w:szCs w:val="24"/>
              </w:rPr>
              <w:t>hrs.</w:t>
            </w:r>
          </w:p>
          <w:p w:rsidR="00141EE1" w:rsidRPr="005E3D61" w:rsidRDefault="00141EE1">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Bank branches counters close at 1500</w:t>
            </w:r>
            <w:r w:rsidR="009C63C7">
              <w:rPr>
                <w:rFonts w:asciiTheme="majorBidi" w:hAnsiTheme="majorBidi" w:cstheme="majorBidi"/>
                <w:szCs w:val="24"/>
              </w:rPr>
              <w:t xml:space="preserve"> </w:t>
            </w:r>
            <w:r w:rsidRPr="005E3D61">
              <w:rPr>
                <w:rFonts w:asciiTheme="majorBidi" w:hAnsiTheme="majorBidi" w:cstheme="majorBidi"/>
                <w:szCs w:val="24"/>
              </w:rPr>
              <w:t>hrs.</w:t>
            </w:r>
          </w:p>
        </w:tc>
      </w:tr>
      <w:tr w:rsidR="00141EE1" w:rsidRPr="005E3D61" w:rsidTr="00141EE1">
        <w:trPr>
          <w:trHeight w:val="552"/>
        </w:trPr>
        <w:tc>
          <w:tcPr>
            <w:tcW w:w="1997" w:type="dxa"/>
            <w:tcBorders>
              <w:top w:val="single" w:sz="8" w:space="0" w:color="000000"/>
              <w:left w:val="single" w:sz="8" w:space="0" w:color="000000"/>
              <w:bottom w:val="single" w:sz="8" w:space="0" w:color="000000"/>
              <w:right w:val="single" w:sz="8" w:space="0" w:color="000000"/>
            </w:tcBorders>
            <w:hideMark/>
          </w:tcPr>
          <w:p w:rsidR="00141EE1" w:rsidRPr="005E3D61" w:rsidRDefault="009C63C7" w:rsidP="009C63C7">
            <w:pPr>
              <w:spacing w:after="0" w:line="256" w:lineRule="auto"/>
              <w:ind w:left="0" w:right="-19" w:firstLine="0"/>
              <w:jc w:val="left"/>
              <w:rPr>
                <w:rFonts w:asciiTheme="majorBidi" w:hAnsiTheme="majorBidi" w:cstheme="majorBidi"/>
                <w:szCs w:val="24"/>
              </w:rPr>
            </w:pPr>
            <w:r>
              <w:rPr>
                <w:rFonts w:asciiTheme="majorBidi" w:hAnsiTheme="majorBidi" w:cstheme="majorBidi"/>
                <w:szCs w:val="24"/>
              </w:rPr>
              <w:t xml:space="preserve">Principle </w:t>
            </w:r>
            <w:r w:rsidR="00141EE1" w:rsidRPr="005E3D61">
              <w:rPr>
                <w:rFonts w:asciiTheme="majorBidi" w:hAnsiTheme="majorBidi" w:cstheme="majorBidi"/>
                <w:szCs w:val="24"/>
              </w:rPr>
              <w:t>Growth Sectors</w:t>
            </w:r>
          </w:p>
        </w:tc>
        <w:tc>
          <w:tcPr>
            <w:tcW w:w="7561" w:type="dxa"/>
            <w:tcBorders>
              <w:top w:val="single" w:sz="8" w:space="0" w:color="000000"/>
              <w:left w:val="single" w:sz="8" w:space="0" w:color="000000"/>
              <w:bottom w:val="single" w:sz="8" w:space="0" w:color="000000"/>
              <w:right w:val="single" w:sz="8" w:space="0" w:color="000000"/>
            </w:tcBorders>
            <w:hideMark/>
          </w:tcPr>
          <w:p w:rsidR="00141EE1" w:rsidRPr="005E3D61" w:rsidRDefault="00141EE1" w:rsidP="009C63C7">
            <w:pPr>
              <w:spacing w:after="0" w:line="256" w:lineRule="auto"/>
              <w:ind w:left="0" w:right="-19" w:firstLine="0"/>
              <w:rPr>
                <w:rFonts w:asciiTheme="majorBidi" w:hAnsiTheme="majorBidi" w:cstheme="majorBidi"/>
                <w:szCs w:val="24"/>
              </w:rPr>
            </w:pPr>
            <w:r w:rsidRPr="005E3D61">
              <w:rPr>
                <w:rFonts w:asciiTheme="majorBidi" w:hAnsiTheme="majorBidi" w:cstheme="majorBidi"/>
                <w:szCs w:val="24"/>
              </w:rPr>
              <w:t>Oil, gas, derivatives of hydrocarbons and foodstuffs, non-alimentary goods, industrial capital goods.</w:t>
            </w:r>
          </w:p>
        </w:tc>
      </w:tr>
    </w:tbl>
    <w:p w:rsidR="00141EE1" w:rsidRPr="00E77E41" w:rsidRDefault="00141EE1" w:rsidP="001B33D9">
      <w:pPr>
        <w:pStyle w:val="Heading2"/>
        <w:spacing w:after="205"/>
        <w:ind w:left="0" w:right="-19" w:firstLine="0"/>
        <w:jc w:val="center"/>
        <w:rPr>
          <w:rFonts w:asciiTheme="majorBidi" w:hAnsiTheme="majorBidi"/>
          <w:bCs w:val="0"/>
          <w:color w:val="auto"/>
          <w:sz w:val="24"/>
          <w:szCs w:val="24"/>
        </w:rPr>
      </w:pPr>
      <w:r w:rsidRPr="00E77E41">
        <w:rPr>
          <w:rFonts w:asciiTheme="majorBidi" w:eastAsia="Times New Roman" w:hAnsiTheme="majorBidi"/>
          <w:bCs w:val="0"/>
          <w:color w:val="auto"/>
          <w:sz w:val="24"/>
          <w:szCs w:val="24"/>
        </w:rPr>
        <w:lastRenderedPageBreak/>
        <w:t xml:space="preserve">II. </w:t>
      </w:r>
      <w:r w:rsidR="00932BF8">
        <w:rPr>
          <w:rFonts w:asciiTheme="majorBidi" w:eastAsia="Times New Roman" w:hAnsiTheme="majorBidi"/>
          <w:bCs w:val="0"/>
          <w:color w:val="auto"/>
          <w:sz w:val="24"/>
          <w:szCs w:val="24"/>
        </w:rPr>
        <w:tab/>
      </w:r>
      <w:r w:rsidRPr="005C3BDB">
        <w:rPr>
          <w:rFonts w:asciiTheme="majorBidi" w:eastAsia="Times New Roman" w:hAnsiTheme="majorBidi"/>
          <w:bCs w:val="0"/>
          <w:color w:val="auto"/>
          <w:sz w:val="24"/>
          <w:szCs w:val="24"/>
          <w:u w:val="single"/>
        </w:rPr>
        <w:t>ECONOMIC SECTORS</w:t>
      </w:r>
    </w:p>
    <w:p w:rsidR="00141EE1" w:rsidRPr="005E3D61" w:rsidRDefault="00141EE1" w:rsidP="00141EE1">
      <w:pPr>
        <w:spacing w:after="0" w:line="434" w:lineRule="auto"/>
        <w:ind w:left="199" w:right="-19" w:firstLine="0"/>
        <w:rPr>
          <w:rFonts w:asciiTheme="majorBidi" w:hAnsiTheme="majorBidi" w:cstheme="majorBidi"/>
          <w:szCs w:val="24"/>
        </w:rPr>
      </w:pPr>
      <w:r w:rsidRPr="005E3D61">
        <w:rPr>
          <w:rFonts w:asciiTheme="majorBidi" w:hAnsiTheme="majorBidi" w:cstheme="majorBidi"/>
          <w:szCs w:val="24"/>
        </w:rPr>
        <w:t>The main economic sectors of Alge</w:t>
      </w:r>
      <w:r w:rsidR="002C00A5">
        <w:rPr>
          <w:rFonts w:asciiTheme="majorBidi" w:hAnsiTheme="majorBidi" w:cstheme="majorBidi"/>
          <w:szCs w:val="24"/>
        </w:rPr>
        <w:t xml:space="preserve">ria are: oil and gas, industry &amp; </w:t>
      </w:r>
      <w:r w:rsidRPr="005E3D61">
        <w:rPr>
          <w:rFonts w:asciiTheme="majorBidi" w:hAnsiTheme="majorBidi" w:cstheme="majorBidi"/>
          <w:szCs w:val="24"/>
        </w:rPr>
        <w:t>manufacturing and agriculture.</w:t>
      </w:r>
    </w:p>
    <w:p w:rsidR="001E6CE4" w:rsidRPr="002C00A5" w:rsidRDefault="001E6CE4" w:rsidP="001E6CE4">
      <w:pPr>
        <w:pStyle w:val="Heading2"/>
        <w:numPr>
          <w:ilvl w:val="0"/>
          <w:numId w:val="4"/>
        </w:numPr>
        <w:spacing w:before="0" w:after="183" w:line="256" w:lineRule="auto"/>
        <w:ind w:right="-19" w:firstLine="0"/>
        <w:rPr>
          <w:rFonts w:asciiTheme="majorBidi" w:hAnsiTheme="majorBidi"/>
          <w:bCs w:val="0"/>
          <w:color w:val="auto"/>
          <w:sz w:val="24"/>
          <w:szCs w:val="24"/>
        </w:rPr>
      </w:pPr>
      <w:r w:rsidRPr="002C00A5">
        <w:rPr>
          <w:rFonts w:asciiTheme="majorBidi" w:eastAsia="Times New Roman" w:hAnsiTheme="majorBidi"/>
          <w:bCs w:val="0"/>
          <w:color w:val="auto"/>
          <w:sz w:val="24"/>
          <w:szCs w:val="24"/>
        </w:rPr>
        <w:t>OIL AND GAS</w:t>
      </w:r>
    </w:p>
    <w:p w:rsidR="001E6CE4" w:rsidRPr="005E3D61" w:rsidRDefault="001E6CE4" w:rsidP="001E6CE4">
      <w:pPr>
        <w:spacing w:after="126"/>
        <w:ind w:left="125" w:right="-19" w:firstLine="595"/>
        <w:rPr>
          <w:rFonts w:asciiTheme="majorBidi" w:hAnsiTheme="majorBidi" w:cstheme="majorBidi"/>
          <w:szCs w:val="24"/>
        </w:rPr>
      </w:pPr>
      <w:r w:rsidRPr="005E3D61">
        <w:rPr>
          <w:rFonts w:asciiTheme="majorBidi" w:hAnsiTheme="majorBidi" w:cstheme="majorBidi"/>
          <w:szCs w:val="24"/>
        </w:rPr>
        <w:t xml:space="preserve">Algeria is the largest country in both Africa and the Arab world with a total landmass of 2.38 million sq. km. The country is rich in natural resources and is an OPEC member. Algeria has the tenth-largest proven reserves of natural gas in the world, is the sixth-largest gas exporter and has the third largest proven reserves of shale gas. It also ranks sixteenth in proven oil reserves. Thanks to hydrocarbon revenues, Algeria has a cushion of approximately $90 billion in foreign currency reserves, though the balance has fallen significantly since 2014 </w:t>
      </w:r>
      <w:proofErr w:type="gramStart"/>
      <w:r w:rsidRPr="005E3D61">
        <w:rPr>
          <w:rFonts w:asciiTheme="majorBidi" w:hAnsiTheme="majorBidi" w:cstheme="majorBidi"/>
          <w:szCs w:val="24"/>
        </w:rPr>
        <w:t>as a result</w:t>
      </w:r>
      <w:proofErr w:type="gramEnd"/>
      <w:r w:rsidRPr="005E3D61">
        <w:rPr>
          <w:rFonts w:asciiTheme="majorBidi" w:hAnsiTheme="majorBidi" w:cstheme="majorBidi"/>
          <w:szCs w:val="24"/>
        </w:rPr>
        <w:t xml:space="preserve"> of lower oil and gas prices. In addition, Algeria's external debt is extremely low at about two percent of GDP. Algeria is still largely underexplored (fewer than 20 wells per 10.000 </w:t>
      </w:r>
      <w:proofErr w:type="spellStart"/>
      <w:r w:rsidRPr="005E3D61">
        <w:rPr>
          <w:rFonts w:asciiTheme="majorBidi" w:hAnsiTheme="majorBidi" w:cstheme="majorBidi"/>
          <w:szCs w:val="24"/>
        </w:rPr>
        <w:t>sqm</w:t>
      </w:r>
      <w:proofErr w:type="spellEnd"/>
      <w:r w:rsidRPr="005E3D61">
        <w:rPr>
          <w:rFonts w:asciiTheme="majorBidi" w:hAnsiTheme="majorBidi" w:cstheme="majorBidi"/>
          <w:szCs w:val="24"/>
        </w:rPr>
        <w:t>) and there are opportunities for foreign firms to invest in joint ventures to find new deposits.</w:t>
      </w:r>
    </w:p>
    <w:p w:rsidR="001E6CE4" w:rsidRDefault="001E6CE4" w:rsidP="001E6CE4">
      <w:pPr>
        <w:spacing w:after="0"/>
        <w:ind w:left="125" w:right="-19" w:firstLine="0"/>
        <w:rPr>
          <w:rFonts w:asciiTheme="majorBidi" w:hAnsiTheme="majorBidi" w:cstheme="majorBidi"/>
          <w:szCs w:val="24"/>
        </w:rPr>
      </w:pPr>
      <w:r w:rsidRPr="005E3D61">
        <w:rPr>
          <w:rFonts w:asciiTheme="majorBidi" w:hAnsiTheme="majorBidi" w:cstheme="majorBidi"/>
          <w:szCs w:val="24"/>
        </w:rPr>
        <w:t>To attract additional foreign investment</w:t>
      </w:r>
      <w:r>
        <w:rPr>
          <w:rFonts w:asciiTheme="majorBidi" w:hAnsiTheme="majorBidi" w:cstheme="majorBidi"/>
          <w:szCs w:val="24"/>
        </w:rPr>
        <w:t>,</w:t>
      </w:r>
      <w:r w:rsidRPr="005E3D61">
        <w:rPr>
          <w:rFonts w:asciiTheme="majorBidi" w:hAnsiTheme="majorBidi" w:cstheme="majorBidi"/>
          <w:szCs w:val="24"/>
        </w:rPr>
        <w:t xml:space="preserve"> the </w:t>
      </w:r>
      <w:proofErr w:type="spellStart"/>
      <w:r w:rsidRPr="005E3D61">
        <w:rPr>
          <w:rFonts w:asciiTheme="majorBidi" w:hAnsiTheme="majorBidi" w:cstheme="majorBidi"/>
          <w:szCs w:val="24"/>
        </w:rPr>
        <w:t>GoA</w:t>
      </w:r>
      <w:proofErr w:type="spellEnd"/>
      <w:r w:rsidRPr="005E3D61">
        <w:rPr>
          <w:rFonts w:asciiTheme="majorBidi" w:hAnsiTheme="majorBidi" w:cstheme="majorBidi"/>
          <w:szCs w:val="24"/>
        </w:rPr>
        <w:t xml:space="preserve"> is drafting a new hydrocarbons law</w:t>
      </w:r>
      <w:r w:rsidRPr="001B33D9">
        <w:rPr>
          <w:rFonts w:asciiTheme="majorBidi" w:hAnsiTheme="majorBidi" w:cstheme="majorBidi"/>
          <w:b/>
          <w:szCs w:val="24"/>
        </w:rPr>
        <w:t>.</w:t>
      </w:r>
      <w:r w:rsidRPr="005E3D61">
        <w:rPr>
          <w:rFonts w:asciiTheme="majorBidi" w:hAnsiTheme="majorBidi" w:cstheme="majorBidi"/>
          <w:szCs w:val="24"/>
        </w:rPr>
        <w:t xml:space="preserve"> The new law will make Algeria more competitive by easing taxes, simplifying license procedures and shortening the agreement timeframe.</w:t>
      </w:r>
    </w:p>
    <w:p w:rsidR="001E6CE4" w:rsidRPr="001E6CE4" w:rsidRDefault="001E6CE4" w:rsidP="001E6CE4">
      <w:pPr>
        <w:spacing w:after="0"/>
        <w:ind w:left="125" w:right="-19" w:firstLine="0"/>
        <w:rPr>
          <w:rFonts w:asciiTheme="majorBidi" w:hAnsiTheme="majorBidi" w:cstheme="majorBidi"/>
          <w:sz w:val="14"/>
          <w:szCs w:val="24"/>
        </w:rPr>
      </w:pPr>
    </w:p>
    <w:p w:rsidR="001E6CE4" w:rsidRDefault="001E6CE4" w:rsidP="001E6CE4">
      <w:pPr>
        <w:spacing w:after="0"/>
        <w:ind w:left="178" w:right="-19" w:firstLine="0"/>
        <w:rPr>
          <w:rFonts w:asciiTheme="majorBidi" w:hAnsiTheme="majorBidi" w:cstheme="majorBidi"/>
          <w:szCs w:val="24"/>
        </w:rPr>
      </w:pPr>
      <w:r w:rsidRPr="005E3D61">
        <w:rPr>
          <w:rFonts w:asciiTheme="majorBidi" w:hAnsiTheme="majorBidi" w:cstheme="majorBidi"/>
          <w:szCs w:val="24"/>
        </w:rPr>
        <w:t xml:space="preserve">State-owned national oil company </w:t>
      </w:r>
      <w:proofErr w:type="spellStart"/>
      <w:r w:rsidRPr="005E3D61">
        <w:rPr>
          <w:rFonts w:asciiTheme="majorBidi" w:hAnsiTheme="majorBidi" w:cstheme="majorBidi"/>
          <w:szCs w:val="24"/>
        </w:rPr>
        <w:t>Sonatrach</w:t>
      </w:r>
      <w:proofErr w:type="spellEnd"/>
      <w:r w:rsidRPr="005E3D61">
        <w:rPr>
          <w:rFonts w:asciiTheme="majorBidi" w:hAnsiTheme="majorBidi" w:cstheme="majorBidi"/>
          <w:szCs w:val="24"/>
        </w:rPr>
        <w:t>, the largest company in Africa, owns roughly 80</w:t>
      </w:r>
      <w:r>
        <w:rPr>
          <w:rFonts w:asciiTheme="majorBidi" w:hAnsiTheme="majorBidi" w:cstheme="majorBidi"/>
          <w:szCs w:val="24"/>
        </w:rPr>
        <w:t>%</w:t>
      </w:r>
      <w:r w:rsidRPr="005E3D61">
        <w:rPr>
          <w:rFonts w:asciiTheme="majorBidi" w:hAnsiTheme="majorBidi" w:cstheme="majorBidi"/>
          <w:szCs w:val="24"/>
        </w:rPr>
        <w:t xml:space="preserve"> of total hydrocarbon production in Algeria, while International Oil Companies (IOCs) acco</w:t>
      </w:r>
      <w:r>
        <w:rPr>
          <w:rFonts w:asciiTheme="majorBidi" w:hAnsiTheme="majorBidi" w:cstheme="majorBidi"/>
          <w:szCs w:val="24"/>
        </w:rPr>
        <w:t>unt for the remaining 20%</w:t>
      </w:r>
      <w:r w:rsidRPr="005E3D61">
        <w:rPr>
          <w:rFonts w:asciiTheme="majorBidi" w:hAnsiTheme="majorBidi" w:cstheme="majorBidi"/>
          <w:szCs w:val="24"/>
        </w:rPr>
        <w:t>.</w:t>
      </w:r>
    </w:p>
    <w:p w:rsidR="001E6CE4" w:rsidRPr="001E6CE4" w:rsidRDefault="001E6CE4" w:rsidP="001E6CE4">
      <w:pPr>
        <w:spacing w:after="0"/>
        <w:ind w:left="178" w:right="-19" w:firstLine="0"/>
        <w:rPr>
          <w:rFonts w:asciiTheme="majorBidi" w:hAnsiTheme="majorBidi" w:cstheme="majorBidi"/>
          <w:sz w:val="18"/>
          <w:szCs w:val="24"/>
        </w:rPr>
      </w:pPr>
    </w:p>
    <w:p w:rsidR="001E6CE4" w:rsidRPr="0003633C" w:rsidRDefault="001E6CE4" w:rsidP="001E6CE4">
      <w:pPr>
        <w:spacing w:after="117"/>
        <w:ind w:left="178" w:right="-19" w:firstLine="0"/>
        <w:rPr>
          <w:rFonts w:asciiTheme="majorBidi" w:hAnsiTheme="majorBidi" w:cstheme="majorBidi"/>
          <w:b/>
          <w:szCs w:val="24"/>
        </w:rPr>
      </w:pPr>
      <w:r w:rsidRPr="005E3D61">
        <w:rPr>
          <w:rFonts w:asciiTheme="majorBidi" w:hAnsiTheme="majorBidi" w:cstheme="majorBidi"/>
          <w:szCs w:val="24"/>
        </w:rPr>
        <w:t xml:space="preserve">Algeria possesses 20 trillion cubic meters of technically recoverable shale gas, representing 707 </w:t>
      </w:r>
      <w:proofErr w:type="spellStart"/>
      <w:r w:rsidRPr="005E3D61">
        <w:rPr>
          <w:rFonts w:asciiTheme="majorBidi" w:hAnsiTheme="majorBidi" w:cstheme="majorBidi"/>
          <w:szCs w:val="24"/>
        </w:rPr>
        <w:t>Tcf</w:t>
      </w:r>
      <w:proofErr w:type="spellEnd"/>
      <w:r w:rsidRPr="005E3D61">
        <w:rPr>
          <w:rFonts w:asciiTheme="majorBidi" w:hAnsiTheme="majorBidi" w:cstheme="majorBidi"/>
          <w:szCs w:val="24"/>
        </w:rPr>
        <w:t xml:space="preserve"> of technically recoverable shale gas, the third-largest quantity of untapped shale gas resources in the world. </w:t>
      </w:r>
      <w:proofErr w:type="spellStart"/>
      <w:r w:rsidRPr="005E3D61">
        <w:rPr>
          <w:rFonts w:asciiTheme="majorBidi" w:hAnsiTheme="majorBidi" w:cstheme="majorBidi"/>
          <w:szCs w:val="24"/>
        </w:rPr>
        <w:t>Sonatrach</w:t>
      </w:r>
      <w:proofErr w:type="spellEnd"/>
      <w:r w:rsidRPr="005E3D61">
        <w:rPr>
          <w:rFonts w:asciiTheme="majorBidi" w:hAnsiTheme="majorBidi" w:cstheme="majorBidi"/>
          <w:szCs w:val="24"/>
        </w:rPr>
        <w:t xml:space="preserve"> has signed several cooperation agreements with IOCs to develop unconventional resources, with a focus on shale gas horizontal drilling, but also to assess technical and commercial feasibility. </w:t>
      </w:r>
      <w:r w:rsidRPr="00753AA2">
        <w:rPr>
          <w:rFonts w:asciiTheme="majorBidi" w:hAnsiTheme="majorBidi" w:cstheme="majorBidi"/>
          <w:bCs/>
          <w:szCs w:val="24"/>
        </w:rPr>
        <w:t>The government is lookin</w:t>
      </w:r>
      <w:r>
        <w:rPr>
          <w:rFonts w:asciiTheme="majorBidi" w:hAnsiTheme="majorBidi" w:cstheme="majorBidi"/>
          <w:bCs/>
          <w:szCs w:val="24"/>
        </w:rPr>
        <w:t>g to increase gas output by 19 %</w:t>
      </w:r>
      <w:r w:rsidRPr="00753AA2">
        <w:rPr>
          <w:rFonts w:asciiTheme="majorBidi" w:hAnsiTheme="majorBidi" w:cstheme="majorBidi"/>
          <w:bCs/>
          <w:szCs w:val="24"/>
        </w:rPr>
        <w:t>.</w:t>
      </w:r>
    </w:p>
    <w:p w:rsidR="001E6CE4" w:rsidRPr="005E3D61" w:rsidRDefault="001E6CE4" w:rsidP="001E6CE4">
      <w:pPr>
        <w:spacing w:after="123"/>
        <w:ind w:left="178" w:right="-19" w:firstLine="0"/>
        <w:rPr>
          <w:rFonts w:asciiTheme="majorBidi" w:hAnsiTheme="majorBidi" w:cstheme="majorBidi"/>
          <w:szCs w:val="24"/>
        </w:rPr>
      </w:pPr>
      <w:r w:rsidRPr="005E3D61">
        <w:rPr>
          <w:rFonts w:asciiTheme="majorBidi" w:hAnsiTheme="majorBidi" w:cstheme="majorBidi"/>
          <w:szCs w:val="24"/>
        </w:rPr>
        <w:t>Along with gas, Algeria is a large oil producer with 12.2 billion barrels of proven oil reserves. The country exports 540,000 b</w:t>
      </w:r>
      <w:r>
        <w:rPr>
          <w:rFonts w:asciiTheme="majorBidi" w:hAnsiTheme="majorBidi" w:cstheme="majorBidi"/>
          <w:szCs w:val="24"/>
        </w:rPr>
        <w:t>arrels per day</w:t>
      </w:r>
      <w:r w:rsidRPr="005E3D61">
        <w:rPr>
          <w:rFonts w:asciiTheme="majorBidi" w:hAnsiTheme="majorBidi" w:cstheme="majorBidi"/>
          <w:szCs w:val="24"/>
        </w:rPr>
        <w:t xml:space="preserve"> of its total production of about 1.1 million b</w:t>
      </w:r>
      <w:r>
        <w:rPr>
          <w:rFonts w:asciiTheme="majorBidi" w:hAnsiTheme="majorBidi" w:cstheme="majorBidi"/>
          <w:szCs w:val="24"/>
        </w:rPr>
        <w:t>arrels per day</w:t>
      </w:r>
      <w:r w:rsidRPr="005E3D61">
        <w:rPr>
          <w:rFonts w:asciiTheme="majorBidi" w:hAnsiTheme="majorBidi" w:cstheme="majorBidi"/>
          <w:szCs w:val="24"/>
        </w:rPr>
        <w:t xml:space="preserve">. All proven oil reserves </w:t>
      </w:r>
      <w:proofErr w:type="gramStart"/>
      <w:r w:rsidRPr="005E3D61">
        <w:rPr>
          <w:rFonts w:asciiTheme="majorBidi" w:hAnsiTheme="majorBidi" w:cstheme="majorBidi"/>
          <w:szCs w:val="24"/>
        </w:rPr>
        <w:t>are held</w:t>
      </w:r>
      <w:proofErr w:type="gramEnd"/>
      <w:r w:rsidRPr="005E3D61">
        <w:rPr>
          <w:rFonts w:asciiTheme="majorBidi" w:hAnsiTheme="majorBidi" w:cstheme="majorBidi"/>
          <w:szCs w:val="24"/>
        </w:rPr>
        <w:t xml:space="preserve"> onshore, though interest in offshore exploration is increasing.</w:t>
      </w:r>
    </w:p>
    <w:p w:rsidR="001E6CE4" w:rsidRPr="005E3D61" w:rsidRDefault="001E6CE4" w:rsidP="001E6CE4">
      <w:pPr>
        <w:spacing w:after="123"/>
        <w:ind w:left="178" w:right="-19" w:firstLine="0"/>
        <w:rPr>
          <w:rFonts w:asciiTheme="majorBidi" w:hAnsiTheme="majorBidi" w:cstheme="majorBidi"/>
          <w:szCs w:val="24"/>
        </w:rPr>
      </w:pPr>
      <w:r w:rsidRPr="005E3D61">
        <w:rPr>
          <w:rFonts w:asciiTheme="majorBidi" w:hAnsiTheme="majorBidi" w:cstheme="majorBidi"/>
          <w:szCs w:val="24"/>
        </w:rPr>
        <w:t xml:space="preserve">With most of Algerian hydrocarbons derived from mature and depleting fields, and in line with its ambition to boost output, an important focus </w:t>
      </w:r>
      <w:proofErr w:type="gramStart"/>
      <w:r w:rsidRPr="005E3D61">
        <w:rPr>
          <w:rFonts w:asciiTheme="majorBidi" w:hAnsiTheme="majorBidi" w:cstheme="majorBidi"/>
          <w:szCs w:val="24"/>
        </w:rPr>
        <w:t>is being placed</w:t>
      </w:r>
      <w:proofErr w:type="gramEnd"/>
      <w:r w:rsidRPr="005E3D61">
        <w:rPr>
          <w:rFonts w:asciiTheme="majorBidi" w:hAnsiTheme="majorBidi" w:cstheme="majorBidi"/>
          <w:szCs w:val="24"/>
        </w:rPr>
        <w:t xml:space="preserve"> on the need to optimize production, notably through enhanced recovery technology. To that end, </w:t>
      </w:r>
      <w:proofErr w:type="spellStart"/>
      <w:r w:rsidRPr="005E3D61">
        <w:rPr>
          <w:rFonts w:asciiTheme="majorBidi" w:hAnsiTheme="majorBidi" w:cstheme="majorBidi"/>
          <w:szCs w:val="24"/>
        </w:rPr>
        <w:t>Sonatrach</w:t>
      </w:r>
      <w:proofErr w:type="spellEnd"/>
      <w:r w:rsidRPr="005E3D61">
        <w:rPr>
          <w:rFonts w:asciiTheme="majorBidi" w:hAnsiTheme="majorBidi" w:cstheme="majorBidi"/>
          <w:szCs w:val="24"/>
        </w:rPr>
        <w:t xml:space="preserve"> is looking to increase partnership with foreign investors for quicker technology transfer.</w:t>
      </w:r>
    </w:p>
    <w:p w:rsidR="001E6CE4" w:rsidRPr="005E3D61" w:rsidRDefault="001E6CE4" w:rsidP="001E6CE4">
      <w:pPr>
        <w:spacing w:after="123"/>
        <w:ind w:left="178" w:right="-19" w:firstLine="0"/>
        <w:rPr>
          <w:rFonts w:asciiTheme="majorBidi" w:hAnsiTheme="majorBidi" w:cstheme="majorBidi"/>
          <w:szCs w:val="24"/>
        </w:rPr>
      </w:pPr>
      <w:r w:rsidRPr="005E3D61">
        <w:rPr>
          <w:rFonts w:asciiTheme="majorBidi" w:hAnsiTheme="majorBidi" w:cstheme="majorBidi"/>
          <w:szCs w:val="24"/>
        </w:rPr>
        <w:t xml:space="preserve">According to </w:t>
      </w:r>
      <w:proofErr w:type="spellStart"/>
      <w:r w:rsidRPr="005E3D61">
        <w:rPr>
          <w:rFonts w:asciiTheme="majorBidi" w:hAnsiTheme="majorBidi" w:cstheme="majorBidi"/>
          <w:szCs w:val="24"/>
        </w:rPr>
        <w:t>Sonatrach</w:t>
      </w:r>
      <w:proofErr w:type="spellEnd"/>
      <w:r w:rsidRPr="005E3D61">
        <w:rPr>
          <w:rFonts w:asciiTheme="majorBidi" w:hAnsiTheme="majorBidi" w:cstheme="majorBidi"/>
          <w:szCs w:val="24"/>
        </w:rPr>
        <w:t>, about two-thirds of Algerian territory remains unexplored or largely underexplored. Most of these areas are in the north, the deep south and offshore.</w:t>
      </w:r>
    </w:p>
    <w:p w:rsidR="001E6CE4" w:rsidRPr="005E3D61" w:rsidRDefault="001E6CE4" w:rsidP="001E6CE4">
      <w:pPr>
        <w:spacing w:after="123"/>
        <w:ind w:left="178" w:right="-19" w:firstLine="0"/>
        <w:rPr>
          <w:rFonts w:asciiTheme="majorBidi" w:hAnsiTheme="majorBidi" w:cstheme="majorBidi"/>
          <w:szCs w:val="24"/>
        </w:rPr>
      </w:pPr>
      <w:r w:rsidRPr="005E3D61">
        <w:rPr>
          <w:rFonts w:asciiTheme="majorBidi" w:hAnsiTheme="majorBidi" w:cstheme="majorBidi"/>
          <w:szCs w:val="24"/>
        </w:rPr>
        <w:t xml:space="preserve">Despite the sharp decline in oil prices since July 2014, </w:t>
      </w:r>
      <w:proofErr w:type="spellStart"/>
      <w:r w:rsidRPr="005E3D61">
        <w:rPr>
          <w:rFonts w:asciiTheme="majorBidi" w:hAnsiTheme="majorBidi" w:cstheme="majorBidi"/>
          <w:szCs w:val="24"/>
        </w:rPr>
        <w:t>Sonatrach</w:t>
      </w:r>
      <w:proofErr w:type="spellEnd"/>
      <w:r w:rsidRPr="005E3D61">
        <w:rPr>
          <w:rFonts w:asciiTheme="majorBidi" w:hAnsiTheme="majorBidi" w:cstheme="majorBidi"/>
          <w:szCs w:val="24"/>
        </w:rPr>
        <w:t xml:space="preserve"> has declared that it will maintain its investment plans of USD 18 to 23 billion in annual outlays, with a focus on upstream exploration, production and oil reservoir activities. The CEO of </w:t>
      </w:r>
      <w:proofErr w:type="spellStart"/>
      <w:r w:rsidRPr="005E3D61">
        <w:rPr>
          <w:rFonts w:asciiTheme="majorBidi" w:hAnsiTheme="majorBidi" w:cstheme="majorBidi"/>
          <w:szCs w:val="24"/>
        </w:rPr>
        <w:t>Sonatrach</w:t>
      </w:r>
      <w:proofErr w:type="spellEnd"/>
      <w:r w:rsidRPr="005E3D61">
        <w:rPr>
          <w:rFonts w:asciiTheme="majorBidi" w:hAnsiTheme="majorBidi" w:cstheme="majorBidi"/>
          <w:szCs w:val="24"/>
        </w:rPr>
        <w:t xml:space="preserve">, </w:t>
      </w:r>
      <w:proofErr w:type="spellStart"/>
      <w:r w:rsidRPr="005E3D61">
        <w:rPr>
          <w:rFonts w:asciiTheme="majorBidi" w:hAnsiTheme="majorBidi" w:cstheme="majorBidi"/>
          <w:szCs w:val="24"/>
        </w:rPr>
        <w:t>Abdelmoumen</w:t>
      </w:r>
      <w:proofErr w:type="spellEnd"/>
      <w:r w:rsidRPr="005E3D61">
        <w:rPr>
          <w:rFonts w:asciiTheme="majorBidi" w:hAnsiTheme="majorBidi" w:cstheme="majorBidi"/>
          <w:szCs w:val="24"/>
        </w:rPr>
        <w:t xml:space="preserve"> </w:t>
      </w:r>
      <w:proofErr w:type="spellStart"/>
      <w:r w:rsidRPr="005E3D61">
        <w:rPr>
          <w:rFonts w:asciiTheme="majorBidi" w:hAnsiTheme="majorBidi" w:cstheme="majorBidi"/>
          <w:szCs w:val="24"/>
        </w:rPr>
        <w:t>Ould</w:t>
      </w:r>
      <w:proofErr w:type="spellEnd"/>
      <w:r w:rsidRPr="005E3D61">
        <w:rPr>
          <w:rFonts w:asciiTheme="majorBidi" w:hAnsiTheme="majorBidi" w:cstheme="majorBidi"/>
          <w:szCs w:val="24"/>
        </w:rPr>
        <w:t xml:space="preserve"> </w:t>
      </w:r>
      <w:proofErr w:type="spellStart"/>
      <w:r w:rsidRPr="005E3D61">
        <w:rPr>
          <w:rFonts w:asciiTheme="majorBidi" w:hAnsiTheme="majorBidi" w:cstheme="majorBidi"/>
          <w:szCs w:val="24"/>
        </w:rPr>
        <w:t>Kaddour</w:t>
      </w:r>
      <w:proofErr w:type="spellEnd"/>
      <w:r w:rsidRPr="005E3D61">
        <w:rPr>
          <w:rFonts w:asciiTheme="majorBidi" w:hAnsiTheme="majorBidi" w:cstheme="majorBidi"/>
          <w:szCs w:val="24"/>
        </w:rPr>
        <w:t xml:space="preserve">, and Minster of Energy Mustapha </w:t>
      </w:r>
      <w:proofErr w:type="spellStart"/>
      <w:r w:rsidRPr="005E3D61">
        <w:rPr>
          <w:rFonts w:asciiTheme="majorBidi" w:hAnsiTheme="majorBidi" w:cstheme="majorBidi"/>
          <w:szCs w:val="24"/>
        </w:rPr>
        <w:t>Guitouni</w:t>
      </w:r>
      <w:proofErr w:type="spellEnd"/>
      <w:r w:rsidRPr="005E3D61">
        <w:rPr>
          <w:rFonts w:asciiTheme="majorBidi" w:hAnsiTheme="majorBidi" w:cstheme="majorBidi"/>
          <w:szCs w:val="24"/>
        </w:rPr>
        <w:t xml:space="preserve"> </w:t>
      </w:r>
      <w:proofErr w:type="gramStart"/>
      <w:r w:rsidRPr="005E3D61">
        <w:rPr>
          <w:rFonts w:asciiTheme="majorBidi" w:hAnsiTheme="majorBidi" w:cstheme="majorBidi"/>
          <w:szCs w:val="24"/>
        </w:rPr>
        <w:t>were appointed</w:t>
      </w:r>
      <w:proofErr w:type="gramEnd"/>
      <w:r w:rsidRPr="005E3D61">
        <w:rPr>
          <w:rFonts w:asciiTheme="majorBidi" w:hAnsiTheme="majorBidi" w:cstheme="majorBidi"/>
          <w:szCs w:val="24"/>
        </w:rPr>
        <w:t xml:space="preserve"> in May 2017 with a mandate to re-energize the sector and send positive signals to international observers. </w:t>
      </w:r>
      <w:proofErr w:type="spellStart"/>
      <w:r w:rsidRPr="005E3D61">
        <w:rPr>
          <w:rFonts w:asciiTheme="majorBidi" w:hAnsiTheme="majorBidi" w:cstheme="majorBidi"/>
          <w:szCs w:val="24"/>
        </w:rPr>
        <w:t>Sonatrach</w:t>
      </w:r>
      <w:proofErr w:type="spellEnd"/>
      <w:r w:rsidRPr="005E3D61">
        <w:rPr>
          <w:rFonts w:asciiTheme="majorBidi" w:hAnsiTheme="majorBidi" w:cstheme="majorBidi"/>
          <w:szCs w:val="24"/>
        </w:rPr>
        <w:t xml:space="preserve"> launched a $55 billion investment plan for 2017-2021.</w:t>
      </w:r>
    </w:p>
    <w:p w:rsidR="001E6CE4" w:rsidRDefault="001E6CE4" w:rsidP="001E6CE4">
      <w:pPr>
        <w:spacing w:after="131"/>
        <w:ind w:left="178" w:right="-19" w:firstLine="0"/>
        <w:rPr>
          <w:rFonts w:asciiTheme="majorBidi" w:hAnsiTheme="majorBidi" w:cstheme="majorBidi"/>
          <w:szCs w:val="24"/>
        </w:rPr>
      </w:pPr>
      <w:r w:rsidRPr="005E3D61">
        <w:rPr>
          <w:rFonts w:asciiTheme="majorBidi" w:hAnsiTheme="majorBidi" w:cstheme="majorBidi"/>
          <w:szCs w:val="24"/>
        </w:rPr>
        <w:t xml:space="preserve">In addition, </w:t>
      </w:r>
      <w:proofErr w:type="spellStart"/>
      <w:r w:rsidRPr="005E3D61">
        <w:rPr>
          <w:rFonts w:asciiTheme="majorBidi" w:hAnsiTheme="majorBidi" w:cstheme="majorBidi"/>
          <w:szCs w:val="24"/>
        </w:rPr>
        <w:t>Sonatrach</w:t>
      </w:r>
      <w:proofErr w:type="spellEnd"/>
      <w:r w:rsidRPr="005E3D61">
        <w:rPr>
          <w:rFonts w:asciiTheme="majorBidi" w:hAnsiTheme="majorBidi" w:cstheme="majorBidi"/>
          <w:szCs w:val="24"/>
        </w:rPr>
        <w:t xml:space="preserve"> is pursuing offshore development, focused on two large geographical areas that look promising based on seismic data.</w:t>
      </w:r>
    </w:p>
    <w:p w:rsidR="001E6CE4" w:rsidRPr="005E3D61" w:rsidRDefault="001E6CE4" w:rsidP="001E6CE4">
      <w:pPr>
        <w:spacing w:after="131"/>
        <w:ind w:left="178" w:right="-19" w:firstLine="0"/>
        <w:rPr>
          <w:rFonts w:asciiTheme="majorBidi" w:hAnsiTheme="majorBidi"/>
          <w:b/>
          <w:bCs/>
          <w:color w:val="auto"/>
          <w:szCs w:val="24"/>
        </w:rPr>
      </w:pPr>
      <w:r>
        <w:rPr>
          <w:rFonts w:asciiTheme="majorBidi" w:hAnsiTheme="majorBidi" w:cstheme="majorBidi"/>
          <w:szCs w:val="24"/>
        </w:rPr>
        <w:t xml:space="preserve">Algeria’s domestic electric power </w:t>
      </w:r>
      <w:r w:rsidRPr="005E3D61">
        <w:rPr>
          <w:rFonts w:asciiTheme="majorBidi" w:hAnsiTheme="majorBidi"/>
          <w:color w:val="auto"/>
          <w:szCs w:val="24"/>
        </w:rPr>
        <w:t xml:space="preserve">consumption has grown steadily, with demand growing 20% annually since 2010. The </w:t>
      </w:r>
      <w:proofErr w:type="spellStart"/>
      <w:r w:rsidRPr="005E3D61">
        <w:rPr>
          <w:rFonts w:asciiTheme="majorBidi" w:hAnsiTheme="majorBidi"/>
          <w:color w:val="auto"/>
          <w:szCs w:val="24"/>
        </w:rPr>
        <w:t>GoA</w:t>
      </w:r>
      <w:proofErr w:type="spellEnd"/>
      <w:r w:rsidRPr="005E3D61">
        <w:rPr>
          <w:rFonts w:asciiTheme="majorBidi" w:hAnsiTheme="majorBidi"/>
          <w:color w:val="auto"/>
          <w:szCs w:val="24"/>
        </w:rPr>
        <w:t xml:space="preserve"> has brought additional capacity on line to keep up with the pace of domestic demand. To satisfy domestic energy demand, Algeria is extremely reliant on hydrocarbons, nearly exclusively natural gas. The government plans to introduce renewable energy into the local power market to save volumes of natural gas for export in order to finance the national economy. As a result, the Renewable Energy and Energy Efficiency Program adopted in 2011, aims to produce up to 40</w:t>
      </w:r>
      <w:r>
        <w:rPr>
          <w:rFonts w:asciiTheme="majorBidi" w:hAnsiTheme="majorBidi"/>
          <w:color w:val="auto"/>
          <w:szCs w:val="24"/>
        </w:rPr>
        <w:t>%</w:t>
      </w:r>
      <w:r w:rsidRPr="005E3D61">
        <w:rPr>
          <w:rFonts w:asciiTheme="majorBidi" w:hAnsiTheme="majorBidi"/>
          <w:color w:val="auto"/>
          <w:szCs w:val="24"/>
        </w:rPr>
        <w:t xml:space="preserve"> of domestic power needs from renewable energy sources by </w:t>
      </w:r>
      <w:r w:rsidRPr="005E3D61">
        <w:rPr>
          <w:rFonts w:asciiTheme="majorBidi" w:hAnsiTheme="majorBidi"/>
          <w:color w:val="auto"/>
          <w:szCs w:val="24"/>
        </w:rPr>
        <w:lastRenderedPageBreak/>
        <w:t xml:space="preserve">2030. Due to Algeria’s sunny climate, the Renewable Energy program places a large emphasis on solar </w:t>
      </w:r>
      <w:proofErr w:type="gramStart"/>
      <w:r w:rsidRPr="005E3D61">
        <w:rPr>
          <w:rFonts w:asciiTheme="majorBidi" w:hAnsiTheme="majorBidi"/>
          <w:color w:val="auto"/>
          <w:szCs w:val="24"/>
        </w:rPr>
        <w:t>power</w:t>
      </w:r>
      <w:proofErr w:type="gramEnd"/>
      <w:r w:rsidRPr="005E3D61">
        <w:rPr>
          <w:rFonts w:asciiTheme="majorBidi" w:hAnsiTheme="majorBidi"/>
          <w:color w:val="auto"/>
          <w:szCs w:val="24"/>
        </w:rPr>
        <w:t xml:space="preserve"> as its potential is greater than that of wind, biomass, geothermal, or hydropower. The </w:t>
      </w:r>
      <w:proofErr w:type="gramStart"/>
      <w:r w:rsidRPr="005E3D61">
        <w:rPr>
          <w:rFonts w:asciiTheme="majorBidi" w:hAnsiTheme="majorBidi"/>
          <w:color w:val="auto"/>
          <w:szCs w:val="24"/>
        </w:rPr>
        <w:t>program’s</w:t>
      </w:r>
      <w:proofErr w:type="gramEnd"/>
      <w:r w:rsidRPr="005E3D61">
        <w:rPr>
          <w:rFonts w:asciiTheme="majorBidi" w:hAnsiTheme="majorBidi"/>
          <w:color w:val="auto"/>
          <w:szCs w:val="24"/>
        </w:rPr>
        <w:t xml:space="preserve"> stated goal is to achieve 37</w:t>
      </w:r>
      <w:r>
        <w:rPr>
          <w:rFonts w:asciiTheme="majorBidi" w:hAnsiTheme="majorBidi"/>
          <w:color w:val="auto"/>
          <w:szCs w:val="24"/>
        </w:rPr>
        <w:t>%</w:t>
      </w:r>
      <w:r w:rsidRPr="005E3D61">
        <w:rPr>
          <w:rFonts w:asciiTheme="majorBidi" w:hAnsiTheme="majorBidi"/>
          <w:color w:val="auto"/>
          <w:szCs w:val="24"/>
        </w:rPr>
        <w:t xml:space="preserve"> of national electricity production from solar energy by 2030, with three percent coming from wind-powered plants. </w:t>
      </w:r>
    </w:p>
    <w:p w:rsidR="00141EE1" w:rsidRPr="00E77E41" w:rsidRDefault="00141EE1" w:rsidP="00141EE1">
      <w:pPr>
        <w:pStyle w:val="Heading2"/>
        <w:numPr>
          <w:ilvl w:val="0"/>
          <w:numId w:val="4"/>
        </w:numPr>
        <w:spacing w:before="0" w:after="183" w:line="256" w:lineRule="auto"/>
        <w:ind w:right="-19"/>
        <w:rPr>
          <w:rFonts w:asciiTheme="majorBidi" w:eastAsia="Calibri" w:hAnsiTheme="majorBidi"/>
          <w:bCs w:val="0"/>
          <w:color w:val="auto"/>
          <w:sz w:val="24"/>
          <w:szCs w:val="24"/>
        </w:rPr>
      </w:pPr>
      <w:r w:rsidRPr="00E77E41">
        <w:rPr>
          <w:rFonts w:asciiTheme="majorBidi" w:eastAsia="Times New Roman" w:hAnsiTheme="majorBidi"/>
          <w:bCs w:val="0"/>
          <w:color w:val="auto"/>
          <w:sz w:val="24"/>
          <w:szCs w:val="24"/>
        </w:rPr>
        <w:t>INDUSTRYAND MANUFACTURING</w:t>
      </w:r>
    </w:p>
    <w:p w:rsidR="00141EE1" w:rsidRDefault="00141EE1" w:rsidP="00141EE1">
      <w:pPr>
        <w:spacing w:after="8"/>
        <w:ind w:left="147" w:right="-19" w:firstLine="0"/>
        <w:rPr>
          <w:rFonts w:asciiTheme="majorBidi" w:hAnsiTheme="majorBidi" w:cstheme="majorBidi"/>
          <w:szCs w:val="24"/>
        </w:rPr>
      </w:pPr>
      <w:r w:rsidRPr="005E3D61">
        <w:rPr>
          <w:rFonts w:asciiTheme="majorBidi" w:hAnsiTheme="majorBidi" w:cstheme="majorBidi"/>
          <w:szCs w:val="24"/>
        </w:rPr>
        <w:t>Industrial Production in Algeria increased 4 percent year-on-year in the first quarter of 2019, after a downwardly revised 0.5 percent gain in the previous period. It was the strongest rise in industrial activity since the third quarter of 2017, led by energy (5.1 percent vs 1.2 percent in Q4 2018); manufacturing (4.9 percent vs -1.2 percent) and mining &amp; quarrying (6.7 percent vs 10.9 percent). Industrial Production in Algeria averaged 0.98 percent from 1997 until 2019, reaching an all-time high of 15.10 percent in the fourth quarter of 1998 and a record low of -8.80 percent in the fourth quarter of 1997.</w:t>
      </w:r>
    </w:p>
    <w:p w:rsidR="0003633C" w:rsidRPr="005E3D61" w:rsidRDefault="0003633C" w:rsidP="00141EE1">
      <w:pPr>
        <w:spacing w:after="8"/>
        <w:ind w:left="147" w:right="-19" w:firstLine="0"/>
        <w:rPr>
          <w:rFonts w:asciiTheme="majorBidi" w:hAnsiTheme="majorBidi" w:cstheme="majorBidi"/>
          <w:szCs w:val="24"/>
        </w:rPr>
      </w:pPr>
    </w:p>
    <w:p w:rsidR="000041ED" w:rsidRDefault="00141EE1" w:rsidP="00141EE1">
      <w:pPr>
        <w:spacing w:after="0" w:line="256" w:lineRule="auto"/>
        <w:ind w:left="157" w:right="-19" w:firstLine="0"/>
        <w:rPr>
          <w:rFonts w:asciiTheme="majorBidi" w:hAnsiTheme="majorBidi" w:cstheme="majorBidi"/>
          <w:b/>
          <w:szCs w:val="24"/>
        </w:rPr>
      </w:pPr>
      <w:r w:rsidRPr="005E3D61">
        <w:rPr>
          <w:rFonts w:asciiTheme="majorBidi" w:hAnsiTheme="majorBidi" w:cstheme="majorBidi"/>
          <w:szCs w:val="24"/>
        </w:rPr>
        <w:t>Algeria has recently put in place a new industrial recovery strategy aimed at developing, modernizing and further integrating the Algerian industry. In this perspective, the government seeks to improve the attractiveness of Algeria as an investment destination in order to revitalize industrial activity, create new business opportunities and encourage the installation of new investments. This initiative also aims at promoting the digital economy, developing and providing flexible and innovative financing to encourage manufacturers to modernize their production tools.</w:t>
      </w:r>
      <w:r w:rsidRPr="005E3D61">
        <w:rPr>
          <w:rFonts w:asciiTheme="majorBidi" w:hAnsiTheme="majorBidi" w:cstheme="majorBidi"/>
          <w:b/>
          <w:szCs w:val="24"/>
        </w:rPr>
        <w:t xml:space="preserve"> </w:t>
      </w:r>
    </w:p>
    <w:p w:rsidR="000041ED" w:rsidRDefault="000041ED" w:rsidP="00141EE1">
      <w:pPr>
        <w:spacing w:after="0" w:line="256" w:lineRule="auto"/>
        <w:ind w:left="157" w:right="-19" w:firstLine="0"/>
        <w:rPr>
          <w:rFonts w:asciiTheme="majorBidi" w:hAnsiTheme="majorBidi" w:cstheme="majorBidi"/>
          <w:b/>
          <w:szCs w:val="24"/>
        </w:rPr>
      </w:pPr>
    </w:p>
    <w:p w:rsidR="00141EE1" w:rsidRPr="005E3D61" w:rsidRDefault="00141EE1" w:rsidP="00141EE1">
      <w:pPr>
        <w:spacing w:after="0" w:line="256" w:lineRule="auto"/>
        <w:ind w:left="157" w:right="-19" w:firstLine="0"/>
        <w:rPr>
          <w:rFonts w:asciiTheme="majorBidi" w:hAnsiTheme="majorBidi" w:cstheme="majorBidi"/>
          <w:b/>
          <w:szCs w:val="24"/>
        </w:rPr>
      </w:pPr>
      <w:r w:rsidRPr="005E3D61">
        <w:rPr>
          <w:rFonts w:asciiTheme="majorBidi" w:hAnsiTheme="majorBidi" w:cstheme="majorBidi"/>
          <w:b/>
          <w:szCs w:val="24"/>
        </w:rPr>
        <w:t>The main axes of the industrial strategy</w:t>
      </w:r>
    </w:p>
    <w:p w:rsidR="00141EE1" w:rsidRPr="005E3D61" w:rsidRDefault="00141EE1" w:rsidP="00141EE1">
      <w:pPr>
        <w:spacing w:after="0" w:line="256" w:lineRule="auto"/>
        <w:ind w:left="157" w:right="-19" w:firstLine="0"/>
        <w:rPr>
          <w:rFonts w:asciiTheme="majorBidi" w:hAnsiTheme="majorBidi" w:cstheme="majorBidi"/>
          <w:b/>
          <w:szCs w:val="24"/>
        </w:rPr>
      </w:pPr>
    </w:p>
    <w:p w:rsidR="00141EE1" w:rsidRPr="005E3D61" w:rsidRDefault="00141EE1" w:rsidP="00141EE1">
      <w:pPr>
        <w:spacing w:after="0" w:line="256" w:lineRule="auto"/>
        <w:ind w:left="157" w:right="-19" w:firstLine="0"/>
        <w:rPr>
          <w:rFonts w:asciiTheme="majorBidi" w:hAnsiTheme="majorBidi" w:cstheme="majorBidi"/>
          <w:szCs w:val="24"/>
        </w:rPr>
      </w:pPr>
      <w:r w:rsidRPr="005E3D61">
        <w:rPr>
          <w:rFonts w:asciiTheme="majorBidi" w:hAnsiTheme="majorBidi" w:cstheme="majorBidi"/>
          <w:b/>
          <w:szCs w:val="24"/>
        </w:rPr>
        <w:t xml:space="preserve"> Sectorial deployment of the industry:</w:t>
      </w:r>
    </w:p>
    <w:p w:rsidR="00141EE1" w:rsidRPr="005E3D61" w:rsidRDefault="00141EE1" w:rsidP="00141EE1">
      <w:pPr>
        <w:numPr>
          <w:ilvl w:val="0"/>
          <w:numId w:val="5"/>
        </w:numPr>
        <w:ind w:right="-19"/>
        <w:rPr>
          <w:rFonts w:asciiTheme="majorBidi" w:hAnsiTheme="majorBidi" w:cstheme="majorBidi"/>
          <w:szCs w:val="24"/>
        </w:rPr>
      </w:pPr>
      <w:r w:rsidRPr="005E3D61">
        <w:rPr>
          <w:rFonts w:asciiTheme="majorBidi" w:hAnsiTheme="majorBidi" w:cstheme="majorBidi"/>
          <w:szCs w:val="24"/>
        </w:rPr>
        <w:t>Valorization of natural resources</w:t>
      </w:r>
    </w:p>
    <w:p w:rsidR="00141EE1" w:rsidRPr="005E3D61" w:rsidRDefault="00141EE1" w:rsidP="00141EE1">
      <w:pPr>
        <w:numPr>
          <w:ilvl w:val="0"/>
          <w:numId w:val="5"/>
        </w:numPr>
        <w:spacing w:after="70"/>
        <w:ind w:right="-19"/>
        <w:rPr>
          <w:rFonts w:asciiTheme="majorBidi" w:hAnsiTheme="majorBidi" w:cstheme="majorBidi"/>
          <w:szCs w:val="24"/>
        </w:rPr>
      </w:pPr>
      <w:r w:rsidRPr="005E3D61">
        <w:rPr>
          <w:rFonts w:asciiTheme="majorBidi" w:hAnsiTheme="majorBidi" w:cstheme="majorBidi"/>
          <w:szCs w:val="24"/>
        </w:rPr>
        <w:t>Densification of the industrial fabric</w:t>
      </w:r>
    </w:p>
    <w:p w:rsidR="00141EE1" w:rsidRPr="005E3D61" w:rsidRDefault="00141EE1" w:rsidP="00141EE1">
      <w:pPr>
        <w:numPr>
          <w:ilvl w:val="0"/>
          <w:numId w:val="5"/>
        </w:numPr>
        <w:spacing w:after="0" w:line="501" w:lineRule="auto"/>
        <w:ind w:right="-19"/>
        <w:rPr>
          <w:rFonts w:asciiTheme="majorBidi" w:hAnsiTheme="majorBidi" w:cstheme="majorBidi"/>
          <w:szCs w:val="24"/>
        </w:rPr>
      </w:pPr>
      <w:r w:rsidRPr="005E3D61">
        <w:rPr>
          <w:rFonts w:asciiTheme="majorBidi" w:hAnsiTheme="majorBidi" w:cstheme="majorBidi"/>
          <w:szCs w:val="24"/>
        </w:rPr>
        <w:t xml:space="preserve">Promotion of new industries </w:t>
      </w:r>
      <w:r w:rsidRPr="005E3D61">
        <w:rPr>
          <w:rFonts w:asciiTheme="majorBidi" w:hAnsiTheme="majorBidi" w:cstheme="majorBidi"/>
          <w:b/>
          <w:szCs w:val="24"/>
        </w:rPr>
        <w:t>Space deployment of the industry:</w:t>
      </w:r>
    </w:p>
    <w:p w:rsidR="00141EE1" w:rsidRPr="005E3D61" w:rsidRDefault="00141EE1" w:rsidP="00141EE1">
      <w:pPr>
        <w:tabs>
          <w:tab w:val="center" w:pos="1443"/>
        </w:tabs>
        <w:ind w:left="0" w:right="-19" w:firstLine="0"/>
        <w:rPr>
          <w:rFonts w:asciiTheme="majorBidi" w:hAnsiTheme="majorBidi" w:cstheme="majorBidi"/>
          <w:szCs w:val="24"/>
        </w:rPr>
      </w:pPr>
      <w:r w:rsidRPr="005E3D61">
        <w:rPr>
          <w:rFonts w:asciiTheme="majorBidi" w:hAnsiTheme="majorBidi" w:cstheme="majorBidi"/>
          <w:szCs w:val="24"/>
        </w:rPr>
        <w:t>-</w:t>
      </w:r>
      <w:r w:rsidRPr="005E3D61">
        <w:rPr>
          <w:rFonts w:asciiTheme="majorBidi" w:hAnsiTheme="majorBidi" w:cstheme="majorBidi"/>
          <w:szCs w:val="24"/>
        </w:rPr>
        <w:tab/>
        <w:t>Create synergies by:</w:t>
      </w:r>
    </w:p>
    <w:p w:rsidR="00141EE1" w:rsidRPr="005E3D61" w:rsidRDefault="00141EE1" w:rsidP="00141EE1">
      <w:pPr>
        <w:numPr>
          <w:ilvl w:val="0"/>
          <w:numId w:val="6"/>
        </w:numPr>
        <w:ind w:left="478" w:right="-19"/>
        <w:rPr>
          <w:rFonts w:asciiTheme="majorBidi" w:hAnsiTheme="majorBidi" w:cstheme="majorBidi"/>
          <w:szCs w:val="24"/>
        </w:rPr>
      </w:pPr>
      <w:r w:rsidRPr="005E3D61">
        <w:rPr>
          <w:rFonts w:asciiTheme="majorBidi" w:hAnsiTheme="majorBidi" w:cstheme="majorBidi"/>
          <w:szCs w:val="24"/>
        </w:rPr>
        <w:t>Exploitation of the spatial concentration of economic activities</w:t>
      </w:r>
    </w:p>
    <w:p w:rsidR="00141EE1" w:rsidRPr="005E3D61" w:rsidRDefault="00141EE1" w:rsidP="00141EE1">
      <w:pPr>
        <w:numPr>
          <w:ilvl w:val="0"/>
          <w:numId w:val="6"/>
        </w:numPr>
        <w:spacing w:after="316"/>
        <w:ind w:left="478" w:right="-19"/>
        <w:rPr>
          <w:rFonts w:asciiTheme="majorBidi" w:hAnsiTheme="majorBidi" w:cstheme="majorBidi"/>
          <w:szCs w:val="24"/>
        </w:rPr>
      </w:pPr>
      <w:r w:rsidRPr="005E3D61">
        <w:rPr>
          <w:rFonts w:asciiTheme="majorBidi" w:hAnsiTheme="majorBidi" w:cstheme="majorBidi"/>
          <w:szCs w:val="24"/>
        </w:rPr>
        <w:t>Networking of companies, public institutions and research, training and expertise structures - Generate a business microclimate and increase investment.</w:t>
      </w:r>
    </w:p>
    <w:p w:rsidR="00141EE1" w:rsidRPr="005E3D61" w:rsidRDefault="00141EE1" w:rsidP="00141EE1">
      <w:pPr>
        <w:spacing w:after="278" w:line="256" w:lineRule="auto"/>
        <w:ind w:left="157" w:right="-19" w:firstLine="0"/>
        <w:rPr>
          <w:rFonts w:asciiTheme="majorBidi" w:hAnsiTheme="majorBidi" w:cstheme="majorBidi"/>
          <w:szCs w:val="24"/>
        </w:rPr>
      </w:pPr>
      <w:r w:rsidRPr="005E3D61">
        <w:rPr>
          <w:rFonts w:asciiTheme="majorBidi" w:hAnsiTheme="majorBidi" w:cstheme="majorBidi"/>
          <w:b/>
          <w:szCs w:val="24"/>
        </w:rPr>
        <w:t>Industrial Development Policies:</w:t>
      </w:r>
    </w:p>
    <w:p w:rsidR="00141EE1" w:rsidRPr="005E3D61" w:rsidRDefault="00141EE1" w:rsidP="00141EE1">
      <w:pPr>
        <w:numPr>
          <w:ilvl w:val="0"/>
          <w:numId w:val="6"/>
        </w:numPr>
        <w:ind w:left="478" w:right="-19"/>
        <w:rPr>
          <w:rFonts w:asciiTheme="majorBidi" w:hAnsiTheme="majorBidi" w:cstheme="majorBidi"/>
          <w:szCs w:val="24"/>
        </w:rPr>
      </w:pPr>
      <w:r w:rsidRPr="005E3D61">
        <w:rPr>
          <w:rFonts w:asciiTheme="majorBidi" w:hAnsiTheme="majorBidi" w:cstheme="majorBidi"/>
          <w:szCs w:val="24"/>
        </w:rPr>
        <w:t>Upgrading companies</w:t>
      </w:r>
    </w:p>
    <w:p w:rsidR="00141EE1" w:rsidRPr="005E3D61" w:rsidRDefault="00141EE1" w:rsidP="00141EE1">
      <w:pPr>
        <w:numPr>
          <w:ilvl w:val="0"/>
          <w:numId w:val="6"/>
        </w:numPr>
        <w:ind w:left="478" w:right="-19"/>
        <w:rPr>
          <w:rFonts w:asciiTheme="majorBidi" w:hAnsiTheme="majorBidi" w:cstheme="majorBidi"/>
          <w:szCs w:val="24"/>
        </w:rPr>
      </w:pPr>
      <w:r w:rsidRPr="005E3D61">
        <w:rPr>
          <w:rFonts w:asciiTheme="majorBidi" w:hAnsiTheme="majorBidi" w:cstheme="majorBidi"/>
          <w:szCs w:val="24"/>
        </w:rPr>
        <w:t>Innovation, an engine of industrial development</w:t>
      </w:r>
    </w:p>
    <w:p w:rsidR="00141EE1" w:rsidRPr="005E3D61" w:rsidRDefault="00141EE1" w:rsidP="00141EE1">
      <w:pPr>
        <w:numPr>
          <w:ilvl w:val="0"/>
          <w:numId w:val="6"/>
        </w:numPr>
        <w:ind w:left="478" w:right="-19"/>
        <w:rPr>
          <w:rFonts w:asciiTheme="majorBidi" w:hAnsiTheme="majorBidi" w:cstheme="majorBidi"/>
          <w:szCs w:val="24"/>
        </w:rPr>
      </w:pPr>
      <w:r w:rsidRPr="005E3D61">
        <w:rPr>
          <w:rFonts w:asciiTheme="majorBidi" w:hAnsiTheme="majorBidi" w:cstheme="majorBidi"/>
          <w:szCs w:val="24"/>
        </w:rPr>
        <w:t>Human resources development</w:t>
      </w:r>
    </w:p>
    <w:p w:rsidR="00141EE1" w:rsidRPr="005E3D61" w:rsidRDefault="00141EE1" w:rsidP="00141EE1">
      <w:pPr>
        <w:numPr>
          <w:ilvl w:val="0"/>
          <w:numId w:val="6"/>
        </w:numPr>
        <w:spacing w:after="366"/>
        <w:ind w:left="478" w:right="-19"/>
        <w:rPr>
          <w:rFonts w:asciiTheme="majorBidi" w:hAnsiTheme="majorBidi" w:cstheme="majorBidi"/>
          <w:szCs w:val="24"/>
        </w:rPr>
      </w:pPr>
      <w:r w:rsidRPr="005E3D61">
        <w:rPr>
          <w:rFonts w:asciiTheme="majorBidi" w:hAnsiTheme="majorBidi" w:cstheme="majorBidi"/>
          <w:szCs w:val="24"/>
        </w:rPr>
        <w:t>Promotion of Foreign Direct Investment (FDI)</w:t>
      </w:r>
    </w:p>
    <w:p w:rsidR="00141EE1" w:rsidRPr="005E3D61" w:rsidRDefault="003B31A3" w:rsidP="00141EE1">
      <w:pPr>
        <w:spacing w:after="183" w:line="256" w:lineRule="auto"/>
        <w:ind w:left="157" w:right="-19" w:firstLine="0"/>
        <w:rPr>
          <w:rFonts w:asciiTheme="majorBidi" w:hAnsiTheme="majorBidi" w:cstheme="majorBidi"/>
          <w:szCs w:val="24"/>
        </w:rPr>
      </w:pPr>
      <w:r>
        <w:rPr>
          <w:rFonts w:asciiTheme="majorBidi" w:hAnsiTheme="majorBidi" w:cstheme="majorBidi"/>
          <w:b/>
          <w:szCs w:val="24"/>
        </w:rPr>
        <w:t>Strategic S</w:t>
      </w:r>
      <w:r w:rsidR="00141EE1" w:rsidRPr="005E3D61">
        <w:rPr>
          <w:rFonts w:asciiTheme="majorBidi" w:hAnsiTheme="majorBidi" w:cstheme="majorBidi"/>
          <w:b/>
          <w:szCs w:val="24"/>
        </w:rPr>
        <w:t>ectors:</w:t>
      </w:r>
    </w:p>
    <w:p w:rsidR="00141EE1" w:rsidRPr="005E3D61" w:rsidRDefault="00141EE1" w:rsidP="00141EE1">
      <w:pPr>
        <w:numPr>
          <w:ilvl w:val="0"/>
          <w:numId w:val="6"/>
        </w:numPr>
        <w:ind w:left="478" w:right="-19"/>
        <w:rPr>
          <w:rFonts w:asciiTheme="majorBidi" w:hAnsiTheme="majorBidi" w:cstheme="majorBidi"/>
          <w:szCs w:val="24"/>
        </w:rPr>
      </w:pPr>
      <w:r w:rsidRPr="005E3D61">
        <w:rPr>
          <w:rFonts w:asciiTheme="majorBidi" w:hAnsiTheme="majorBidi" w:cstheme="majorBidi"/>
          <w:szCs w:val="24"/>
        </w:rPr>
        <w:t>Iron and steel industry,</w:t>
      </w:r>
    </w:p>
    <w:p w:rsidR="00141EE1" w:rsidRPr="005E3D61" w:rsidRDefault="00141EE1" w:rsidP="00141EE1">
      <w:pPr>
        <w:numPr>
          <w:ilvl w:val="0"/>
          <w:numId w:val="6"/>
        </w:numPr>
        <w:ind w:left="478" w:right="-19"/>
        <w:rPr>
          <w:rFonts w:asciiTheme="majorBidi" w:hAnsiTheme="majorBidi" w:cstheme="majorBidi"/>
          <w:szCs w:val="24"/>
        </w:rPr>
      </w:pPr>
      <w:r w:rsidRPr="005E3D61">
        <w:rPr>
          <w:rFonts w:asciiTheme="majorBidi" w:hAnsiTheme="majorBidi" w:cstheme="majorBidi"/>
          <w:szCs w:val="24"/>
        </w:rPr>
        <w:t>Hydraulic binders,</w:t>
      </w:r>
    </w:p>
    <w:p w:rsidR="00141EE1" w:rsidRPr="005E3D61" w:rsidRDefault="00141EE1" w:rsidP="00141EE1">
      <w:pPr>
        <w:numPr>
          <w:ilvl w:val="0"/>
          <w:numId w:val="6"/>
        </w:numPr>
        <w:ind w:left="478" w:right="-19"/>
        <w:rPr>
          <w:rFonts w:asciiTheme="majorBidi" w:hAnsiTheme="majorBidi" w:cstheme="majorBidi"/>
          <w:szCs w:val="24"/>
        </w:rPr>
      </w:pPr>
      <w:r w:rsidRPr="005E3D61">
        <w:rPr>
          <w:rFonts w:asciiTheme="majorBidi" w:hAnsiTheme="majorBidi" w:cstheme="majorBidi"/>
          <w:szCs w:val="24"/>
        </w:rPr>
        <w:t xml:space="preserve">Electrical and electrical appliances, </w:t>
      </w:r>
    </w:p>
    <w:p w:rsidR="00141EE1" w:rsidRPr="005E3D61" w:rsidRDefault="00141EE1" w:rsidP="00141EE1">
      <w:pPr>
        <w:numPr>
          <w:ilvl w:val="0"/>
          <w:numId w:val="6"/>
        </w:numPr>
        <w:ind w:left="478" w:right="-19"/>
        <w:rPr>
          <w:rFonts w:asciiTheme="majorBidi" w:hAnsiTheme="majorBidi" w:cstheme="majorBidi"/>
          <w:szCs w:val="24"/>
        </w:rPr>
      </w:pPr>
      <w:r w:rsidRPr="005E3D61">
        <w:rPr>
          <w:rFonts w:asciiTheme="majorBidi" w:hAnsiTheme="majorBidi" w:cstheme="majorBidi"/>
          <w:szCs w:val="24"/>
        </w:rPr>
        <w:t>Industrial chemistry, pharmaceuticals</w:t>
      </w:r>
    </w:p>
    <w:p w:rsidR="00141EE1" w:rsidRPr="005E3D61" w:rsidRDefault="00141EE1" w:rsidP="00141EE1">
      <w:pPr>
        <w:numPr>
          <w:ilvl w:val="0"/>
          <w:numId w:val="6"/>
        </w:numPr>
        <w:ind w:left="478" w:right="-19"/>
        <w:rPr>
          <w:rFonts w:asciiTheme="majorBidi" w:hAnsiTheme="majorBidi" w:cstheme="majorBidi"/>
          <w:szCs w:val="24"/>
        </w:rPr>
      </w:pPr>
      <w:r w:rsidRPr="005E3D61">
        <w:rPr>
          <w:rFonts w:asciiTheme="majorBidi" w:hAnsiTheme="majorBidi" w:cstheme="majorBidi"/>
          <w:szCs w:val="24"/>
        </w:rPr>
        <w:t>Mechanical and automobile,</w:t>
      </w:r>
    </w:p>
    <w:p w:rsidR="00141EE1" w:rsidRPr="005E3D61" w:rsidRDefault="00141EE1" w:rsidP="00141EE1">
      <w:pPr>
        <w:numPr>
          <w:ilvl w:val="0"/>
          <w:numId w:val="6"/>
        </w:numPr>
        <w:ind w:left="478" w:right="-19"/>
        <w:rPr>
          <w:rFonts w:asciiTheme="majorBidi" w:hAnsiTheme="majorBidi" w:cstheme="majorBidi"/>
          <w:szCs w:val="24"/>
        </w:rPr>
      </w:pPr>
      <w:r w:rsidRPr="005E3D61">
        <w:rPr>
          <w:rFonts w:asciiTheme="majorBidi" w:hAnsiTheme="majorBidi" w:cstheme="majorBidi"/>
          <w:szCs w:val="24"/>
        </w:rPr>
        <w:t>Aerospace,</w:t>
      </w:r>
    </w:p>
    <w:p w:rsidR="00141EE1" w:rsidRPr="005E3D61" w:rsidRDefault="00141EE1" w:rsidP="00141EE1">
      <w:pPr>
        <w:numPr>
          <w:ilvl w:val="0"/>
          <w:numId w:val="6"/>
        </w:numPr>
        <w:ind w:left="478" w:right="-19"/>
        <w:rPr>
          <w:rFonts w:asciiTheme="majorBidi" w:hAnsiTheme="majorBidi" w:cstheme="majorBidi"/>
          <w:szCs w:val="24"/>
        </w:rPr>
      </w:pPr>
      <w:r w:rsidRPr="005E3D61">
        <w:rPr>
          <w:rFonts w:asciiTheme="majorBidi" w:hAnsiTheme="majorBidi" w:cstheme="majorBidi"/>
          <w:szCs w:val="24"/>
        </w:rPr>
        <w:t xml:space="preserve">Shipbuilding and repair, </w:t>
      </w:r>
    </w:p>
    <w:p w:rsidR="00141EE1" w:rsidRPr="005E3D61" w:rsidRDefault="00141EE1" w:rsidP="00141EE1">
      <w:pPr>
        <w:numPr>
          <w:ilvl w:val="0"/>
          <w:numId w:val="6"/>
        </w:numPr>
        <w:ind w:left="478" w:right="-19"/>
        <w:rPr>
          <w:rFonts w:asciiTheme="majorBidi" w:hAnsiTheme="majorBidi" w:cstheme="majorBidi"/>
          <w:szCs w:val="24"/>
        </w:rPr>
      </w:pPr>
      <w:r w:rsidRPr="005E3D61">
        <w:rPr>
          <w:rFonts w:asciiTheme="majorBidi" w:hAnsiTheme="majorBidi" w:cstheme="majorBidi"/>
          <w:szCs w:val="24"/>
        </w:rPr>
        <w:t xml:space="preserve">Advanced technologies, </w:t>
      </w:r>
    </w:p>
    <w:p w:rsidR="00141EE1" w:rsidRPr="005E3D61" w:rsidRDefault="00141EE1" w:rsidP="00141EE1">
      <w:pPr>
        <w:numPr>
          <w:ilvl w:val="0"/>
          <w:numId w:val="6"/>
        </w:numPr>
        <w:ind w:left="478" w:right="-19"/>
        <w:rPr>
          <w:rFonts w:asciiTheme="majorBidi" w:hAnsiTheme="majorBidi" w:cstheme="majorBidi"/>
          <w:szCs w:val="24"/>
        </w:rPr>
      </w:pPr>
      <w:r w:rsidRPr="005E3D61">
        <w:rPr>
          <w:rFonts w:asciiTheme="majorBidi" w:hAnsiTheme="majorBidi" w:cstheme="majorBidi"/>
          <w:szCs w:val="24"/>
        </w:rPr>
        <w:lastRenderedPageBreak/>
        <w:t xml:space="preserve">Food industry, </w:t>
      </w:r>
    </w:p>
    <w:p w:rsidR="00141EE1" w:rsidRPr="005E3D61" w:rsidRDefault="00141EE1" w:rsidP="00141EE1">
      <w:pPr>
        <w:numPr>
          <w:ilvl w:val="0"/>
          <w:numId w:val="6"/>
        </w:numPr>
        <w:ind w:left="478" w:right="-19"/>
        <w:rPr>
          <w:rFonts w:asciiTheme="majorBidi" w:hAnsiTheme="majorBidi" w:cstheme="majorBidi"/>
          <w:szCs w:val="24"/>
        </w:rPr>
      </w:pPr>
      <w:r w:rsidRPr="005E3D61">
        <w:rPr>
          <w:rFonts w:asciiTheme="majorBidi" w:hAnsiTheme="majorBidi" w:cstheme="majorBidi"/>
          <w:szCs w:val="24"/>
        </w:rPr>
        <w:t>Textiles and clothing,</w:t>
      </w:r>
    </w:p>
    <w:p w:rsidR="00141EE1" w:rsidRPr="005E3D61" w:rsidRDefault="00141EE1" w:rsidP="00141EE1">
      <w:pPr>
        <w:numPr>
          <w:ilvl w:val="0"/>
          <w:numId w:val="6"/>
        </w:numPr>
        <w:ind w:left="478" w:right="-19"/>
        <w:rPr>
          <w:rFonts w:asciiTheme="majorBidi" w:hAnsiTheme="majorBidi" w:cstheme="majorBidi"/>
          <w:szCs w:val="24"/>
        </w:rPr>
      </w:pPr>
      <w:r w:rsidRPr="005E3D61">
        <w:rPr>
          <w:rFonts w:asciiTheme="majorBidi" w:hAnsiTheme="majorBidi" w:cstheme="majorBidi"/>
          <w:szCs w:val="24"/>
        </w:rPr>
        <w:t xml:space="preserve">Leather and derived products, </w:t>
      </w:r>
    </w:p>
    <w:p w:rsidR="00141EE1" w:rsidRDefault="00141EE1" w:rsidP="00141EE1">
      <w:pPr>
        <w:numPr>
          <w:ilvl w:val="0"/>
          <w:numId w:val="6"/>
        </w:numPr>
        <w:spacing w:after="455"/>
        <w:ind w:left="478" w:right="-19"/>
        <w:rPr>
          <w:rFonts w:asciiTheme="majorBidi" w:hAnsiTheme="majorBidi" w:cstheme="majorBidi"/>
          <w:szCs w:val="24"/>
        </w:rPr>
      </w:pPr>
      <w:r w:rsidRPr="005E3D61">
        <w:rPr>
          <w:rFonts w:asciiTheme="majorBidi" w:hAnsiTheme="majorBidi" w:cstheme="majorBidi"/>
          <w:szCs w:val="24"/>
        </w:rPr>
        <w:t>Wood and furniture industry</w:t>
      </w:r>
    </w:p>
    <w:p w:rsidR="001E6CE4" w:rsidRDefault="001E6CE4" w:rsidP="001E6CE4">
      <w:pPr>
        <w:pStyle w:val="Heading2"/>
        <w:numPr>
          <w:ilvl w:val="0"/>
          <w:numId w:val="4"/>
        </w:numPr>
        <w:spacing w:before="0" w:after="40" w:line="256" w:lineRule="auto"/>
        <w:ind w:right="-19"/>
        <w:rPr>
          <w:rFonts w:asciiTheme="majorBidi" w:eastAsia="Times New Roman" w:hAnsiTheme="majorBidi"/>
          <w:bCs w:val="0"/>
          <w:color w:val="auto"/>
          <w:sz w:val="24"/>
          <w:szCs w:val="24"/>
        </w:rPr>
      </w:pPr>
      <w:r w:rsidRPr="00E77E41">
        <w:rPr>
          <w:rFonts w:asciiTheme="majorBidi" w:eastAsia="Times New Roman" w:hAnsiTheme="majorBidi"/>
          <w:bCs w:val="0"/>
          <w:color w:val="auto"/>
          <w:sz w:val="24"/>
          <w:szCs w:val="24"/>
        </w:rPr>
        <w:t>AGRICULTURE</w:t>
      </w:r>
    </w:p>
    <w:p w:rsidR="001E6CE4" w:rsidRPr="001E6CE4" w:rsidRDefault="001E6CE4" w:rsidP="001E6CE4"/>
    <w:p w:rsidR="001E6CE4" w:rsidRDefault="001E6CE4" w:rsidP="001E6CE4">
      <w:pPr>
        <w:spacing w:after="6"/>
        <w:ind w:left="199" w:right="-19" w:firstLine="0"/>
        <w:rPr>
          <w:rFonts w:asciiTheme="majorBidi" w:hAnsiTheme="majorBidi" w:cstheme="majorBidi"/>
          <w:szCs w:val="24"/>
        </w:rPr>
      </w:pPr>
      <w:r w:rsidRPr="005E3D61">
        <w:rPr>
          <w:rFonts w:asciiTheme="majorBidi" w:hAnsiTheme="majorBidi" w:cstheme="majorBidi"/>
          <w:szCs w:val="24"/>
        </w:rPr>
        <w:t>The agriculture sector contributes 12% of Algeria’s GDP (2016 estimates) and employs 20% of the population in rural areas. Algeria has 8.4 million hectares of arable land. To combat drought, the Ministry of Agriculture is developing projects to increase the amount of irrigated land by 2 million hectares</w:t>
      </w:r>
      <w:r>
        <w:rPr>
          <w:rFonts w:asciiTheme="majorBidi" w:hAnsiTheme="majorBidi" w:cstheme="majorBidi"/>
          <w:szCs w:val="24"/>
        </w:rPr>
        <w:t>.</w:t>
      </w:r>
    </w:p>
    <w:p w:rsidR="001E6CE4" w:rsidRPr="001B33D9" w:rsidRDefault="001E6CE4" w:rsidP="001E6CE4">
      <w:pPr>
        <w:spacing w:after="6"/>
        <w:ind w:left="199" w:right="-19" w:firstLine="0"/>
        <w:rPr>
          <w:rFonts w:asciiTheme="majorBidi" w:hAnsiTheme="majorBidi" w:cstheme="majorBidi"/>
          <w:sz w:val="12"/>
          <w:szCs w:val="24"/>
        </w:rPr>
      </w:pPr>
    </w:p>
    <w:p w:rsidR="001E6CE4" w:rsidRDefault="001E6CE4" w:rsidP="001E6CE4">
      <w:pPr>
        <w:spacing w:after="14"/>
        <w:ind w:left="199" w:right="-19" w:firstLine="0"/>
        <w:rPr>
          <w:rFonts w:asciiTheme="majorBidi" w:hAnsiTheme="majorBidi" w:cstheme="majorBidi"/>
          <w:szCs w:val="24"/>
        </w:rPr>
      </w:pPr>
      <w:r w:rsidRPr="005E3D61">
        <w:rPr>
          <w:rFonts w:asciiTheme="majorBidi" w:hAnsiTheme="majorBidi" w:cstheme="majorBidi"/>
          <w:szCs w:val="24"/>
        </w:rPr>
        <w:t>Recent improvements in Algerian agricultural productivity are primarily attributable to an ambitious Agriculture Development Plan (PNDA) initiated in 2000 by the Ministry of Agriculture. In line with this program, the agricultural development strategy was re-oriented in August 2008 to reflect new policy priorities in several areas that included intensification of agricultural production, revitalization of natural resources, improved usage of water resources, and food safety initiatives.</w:t>
      </w:r>
      <w:r>
        <w:rPr>
          <w:rFonts w:asciiTheme="majorBidi" w:hAnsiTheme="majorBidi" w:cstheme="majorBidi"/>
          <w:szCs w:val="24"/>
        </w:rPr>
        <w:t xml:space="preserve"> </w:t>
      </w:r>
      <w:r w:rsidRPr="005E3D61">
        <w:rPr>
          <w:rFonts w:asciiTheme="majorBidi" w:hAnsiTheme="majorBidi" w:cstheme="majorBidi"/>
          <w:szCs w:val="24"/>
        </w:rPr>
        <w:t xml:space="preserve">The government’s vision is to orient agriculture towards intensive models, particularly in the cereals sector, and to develop modern agricultural complexes. The government decided to facilitate the use of </w:t>
      </w:r>
      <w:r>
        <w:rPr>
          <w:rFonts w:asciiTheme="majorBidi" w:hAnsiTheme="majorBidi" w:cstheme="majorBidi"/>
          <w:szCs w:val="24"/>
        </w:rPr>
        <w:t>agricultural land owned by the S</w:t>
      </w:r>
      <w:r w:rsidRPr="005E3D61">
        <w:rPr>
          <w:rFonts w:asciiTheme="majorBidi" w:hAnsiTheme="majorBidi" w:cstheme="majorBidi"/>
          <w:szCs w:val="24"/>
        </w:rPr>
        <w:t>tate. The Ministry of Agriculture is engaged in programs involving land grants to private investors. Partnerships can be between public and private investors, private only or a foreign investor with an Algerian partner. According to estimates, the exploitation and enhancement of this land will help increase the country’s total arable land to 9 million hectares by 2020.</w:t>
      </w:r>
    </w:p>
    <w:p w:rsidR="001E6CE4" w:rsidRPr="001B33D9" w:rsidRDefault="001E6CE4" w:rsidP="001E6CE4">
      <w:pPr>
        <w:spacing w:after="14"/>
        <w:ind w:left="199" w:right="-19" w:firstLine="0"/>
        <w:rPr>
          <w:rFonts w:asciiTheme="majorBidi" w:hAnsiTheme="majorBidi" w:cstheme="majorBidi"/>
          <w:sz w:val="14"/>
          <w:szCs w:val="24"/>
        </w:rPr>
      </w:pPr>
    </w:p>
    <w:p w:rsidR="001E6CE4" w:rsidRDefault="001E6CE4" w:rsidP="001E6CE4">
      <w:pPr>
        <w:spacing w:after="78"/>
        <w:ind w:left="199" w:right="-19" w:firstLine="0"/>
        <w:rPr>
          <w:rFonts w:asciiTheme="majorBidi" w:hAnsiTheme="majorBidi" w:cstheme="majorBidi"/>
          <w:szCs w:val="24"/>
        </w:rPr>
      </w:pPr>
      <w:r w:rsidRPr="005E3D61">
        <w:rPr>
          <w:rFonts w:asciiTheme="majorBidi" w:hAnsiTheme="majorBidi" w:cstheme="majorBidi"/>
          <w:szCs w:val="24"/>
        </w:rPr>
        <w:t xml:space="preserve">As Algeria works to enhance its domestic agricultural productivity, it remains one of the world’s largest importers of wheat ($1.79 billion) and dairy products ($1.40 billion) in 2017. In 2017, the total amount of agricultural imports came to $9.41 billion. However, the Government is pursuing a strategy to control imports to offset the decrease in energy earnings and protect domestic production. Although Algeria dropped import licensing for most products, the government introduced new measures as part of the 2018 Finance Act, including a ban on the import of 877 categories of products, 622 of which are agricultural. </w:t>
      </w:r>
      <w:r>
        <w:rPr>
          <w:rFonts w:asciiTheme="majorBidi" w:hAnsiTheme="majorBidi" w:cstheme="majorBidi"/>
          <w:szCs w:val="24"/>
        </w:rPr>
        <w:t>Th</w:t>
      </w:r>
      <w:r w:rsidRPr="005E3D61">
        <w:rPr>
          <w:rFonts w:asciiTheme="majorBidi" w:hAnsiTheme="majorBidi" w:cstheme="majorBidi"/>
          <w:szCs w:val="24"/>
        </w:rPr>
        <w:t xml:space="preserve">is sector employs a quarter of the country's labor force and accounts for approximately 12% of the GDP. Specific crops include cereals, dairy products, fruits and vegetables. Products that </w:t>
      </w:r>
      <w:proofErr w:type="gramStart"/>
      <w:r w:rsidRPr="005E3D61">
        <w:rPr>
          <w:rFonts w:asciiTheme="majorBidi" w:hAnsiTheme="majorBidi" w:cstheme="majorBidi"/>
          <w:szCs w:val="24"/>
        </w:rPr>
        <w:t>have been aggressively exported</w:t>
      </w:r>
      <w:proofErr w:type="gramEnd"/>
      <w:r w:rsidRPr="005E3D61">
        <w:rPr>
          <w:rFonts w:asciiTheme="majorBidi" w:hAnsiTheme="majorBidi" w:cstheme="majorBidi"/>
          <w:szCs w:val="24"/>
        </w:rPr>
        <w:t xml:space="preserve"> include dates, wine, and fish. Exports of fresh dates constituting Algeria's largest non-hydrocarbon export.</w:t>
      </w:r>
    </w:p>
    <w:p w:rsidR="001E6CE4" w:rsidRPr="005E3D61" w:rsidRDefault="001E6CE4" w:rsidP="001E6CE4">
      <w:pPr>
        <w:spacing w:after="78"/>
        <w:ind w:left="199" w:right="-19" w:firstLine="0"/>
        <w:rPr>
          <w:rFonts w:asciiTheme="majorBidi" w:hAnsiTheme="majorBidi" w:cstheme="majorBidi"/>
          <w:szCs w:val="24"/>
        </w:rPr>
      </w:pPr>
    </w:p>
    <w:p w:rsidR="00141EE1" w:rsidRDefault="00141EE1" w:rsidP="00141EE1">
      <w:pPr>
        <w:pStyle w:val="Heading2"/>
        <w:spacing w:after="35"/>
        <w:ind w:right="-19" w:firstLine="0"/>
        <w:jc w:val="center"/>
        <w:rPr>
          <w:rFonts w:asciiTheme="majorBidi" w:eastAsia="Times New Roman" w:hAnsiTheme="majorBidi"/>
          <w:bCs w:val="0"/>
          <w:color w:val="auto"/>
          <w:sz w:val="24"/>
          <w:szCs w:val="24"/>
        </w:rPr>
      </w:pPr>
      <w:r w:rsidRPr="00E77E41">
        <w:rPr>
          <w:rFonts w:asciiTheme="majorBidi" w:eastAsia="Times New Roman" w:hAnsiTheme="majorBidi"/>
          <w:bCs w:val="0"/>
          <w:color w:val="auto"/>
          <w:sz w:val="24"/>
          <w:szCs w:val="24"/>
        </w:rPr>
        <w:t xml:space="preserve">III. </w:t>
      </w:r>
      <w:r w:rsidR="00B52316">
        <w:rPr>
          <w:rFonts w:asciiTheme="majorBidi" w:eastAsia="Times New Roman" w:hAnsiTheme="majorBidi"/>
          <w:bCs w:val="0"/>
          <w:color w:val="auto"/>
          <w:sz w:val="24"/>
          <w:szCs w:val="24"/>
        </w:rPr>
        <w:tab/>
      </w:r>
      <w:r w:rsidRPr="00B52316">
        <w:rPr>
          <w:rFonts w:asciiTheme="majorBidi" w:eastAsia="Times New Roman" w:hAnsiTheme="majorBidi"/>
          <w:bCs w:val="0"/>
          <w:color w:val="auto"/>
          <w:sz w:val="24"/>
          <w:szCs w:val="24"/>
          <w:u w:val="single"/>
        </w:rPr>
        <w:t>INFRASTRUCTURES</w:t>
      </w:r>
      <w:r w:rsidRPr="00E77E41">
        <w:rPr>
          <w:rFonts w:asciiTheme="majorBidi" w:eastAsia="Times New Roman" w:hAnsiTheme="majorBidi"/>
          <w:bCs w:val="0"/>
          <w:color w:val="auto"/>
          <w:sz w:val="24"/>
          <w:szCs w:val="24"/>
        </w:rPr>
        <w:t xml:space="preserve"> </w:t>
      </w:r>
    </w:p>
    <w:p w:rsidR="001E6CE4" w:rsidRPr="001E6CE4" w:rsidRDefault="001E6CE4" w:rsidP="001E6CE4"/>
    <w:p w:rsidR="00141EE1" w:rsidRPr="00E77E41" w:rsidRDefault="00141EE1" w:rsidP="00B52316">
      <w:pPr>
        <w:pStyle w:val="Heading2"/>
        <w:numPr>
          <w:ilvl w:val="0"/>
          <w:numId w:val="41"/>
        </w:numPr>
        <w:spacing w:before="0" w:after="35" w:line="256" w:lineRule="auto"/>
        <w:ind w:right="-19"/>
        <w:rPr>
          <w:rFonts w:asciiTheme="majorBidi" w:eastAsia="Calibri" w:hAnsiTheme="majorBidi"/>
          <w:bCs w:val="0"/>
          <w:color w:val="auto"/>
          <w:sz w:val="24"/>
          <w:szCs w:val="24"/>
        </w:rPr>
      </w:pPr>
      <w:r w:rsidRPr="00E77E41">
        <w:rPr>
          <w:rFonts w:asciiTheme="majorBidi" w:eastAsia="Times New Roman" w:hAnsiTheme="majorBidi"/>
          <w:bCs w:val="0"/>
          <w:color w:val="auto"/>
          <w:sz w:val="24"/>
          <w:szCs w:val="24"/>
        </w:rPr>
        <w:t>R</w:t>
      </w:r>
      <w:r w:rsidR="00B52316">
        <w:rPr>
          <w:rFonts w:asciiTheme="majorBidi" w:eastAsia="Times New Roman" w:hAnsiTheme="majorBidi"/>
          <w:bCs w:val="0"/>
          <w:color w:val="auto"/>
          <w:sz w:val="24"/>
          <w:szCs w:val="24"/>
        </w:rPr>
        <w:t>OAD NETWORK</w:t>
      </w:r>
    </w:p>
    <w:p w:rsidR="00141EE1" w:rsidRPr="005E3D61" w:rsidRDefault="00141EE1" w:rsidP="00141EE1">
      <w:pPr>
        <w:spacing w:after="123"/>
        <w:ind w:left="149" w:right="-19" w:firstLine="0"/>
        <w:rPr>
          <w:rFonts w:asciiTheme="majorBidi" w:hAnsiTheme="majorBidi" w:cstheme="majorBidi"/>
          <w:szCs w:val="24"/>
        </w:rPr>
      </w:pPr>
      <w:r w:rsidRPr="005E3D61">
        <w:rPr>
          <w:rFonts w:asciiTheme="majorBidi" w:hAnsiTheme="majorBidi" w:cstheme="majorBidi"/>
          <w:szCs w:val="24"/>
        </w:rPr>
        <w:t>Algeria enjoys one of the most mode</w:t>
      </w:r>
      <w:r w:rsidR="003B31A3">
        <w:rPr>
          <w:rFonts w:asciiTheme="majorBidi" w:hAnsiTheme="majorBidi" w:cstheme="majorBidi"/>
          <w:szCs w:val="24"/>
        </w:rPr>
        <w:t xml:space="preserve">rn </w:t>
      </w:r>
      <w:r w:rsidRPr="005E3D61">
        <w:rPr>
          <w:rFonts w:asciiTheme="majorBidi" w:hAnsiTheme="majorBidi" w:cstheme="majorBidi"/>
          <w:szCs w:val="24"/>
        </w:rPr>
        <w:t>road networks in Africa</w:t>
      </w:r>
      <w:r w:rsidR="003B31A3">
        <w:rPr>
          <w:rFonts w:asciiTheme="majorBidi" w:hAnsiTheme="majorBidi" w:cstheme="majorBidi"/>
          <w:szCs w:val="24"/>
        </w:rPr>
        <w:t>.</w:t>
      </w:r>
      <w:r w:rsidRPr="005E3D61">
        <w:rPr>
          <w:rFonts w:asciiTheme="majorBidi" w:hAnsiTheme="majorBidi" w:cstheme="majorBidi"/>
          <w:szCs w:val="24"/>
        </w:rPr>
        <w:t xml:space="preserve"> The iconic, 1216-km six-lane East-West Highway crosses the country from its border with Morocco to Tunisia. The national 2015-19 development plan aims expand the existing road system by another 5600 </w:t>
      </w:r>
      <w:proofErr w:type="spellStart"/>
      <w:r w:rsidRPr="005E3D61">
        <w:rPr>
          <w:rFonts w:asciiTheme="majorBidi" w:hAnsiTheme="majorBidi" w:cstheme="majorBidi"/>
          <w:szCs w:val="24"/>
        </w:rPr>
        <w:t>km</w:t>
      </w:r>
      <w:r w:rsidR="003B31A3">
        <w:rPr>
          <w:rFonts w:asciiTheme="majorBidi" w:hAnsiTheme="majorBidi" w:cstheme="majorBidi"/>
          <w:szCs w:val="24"/>
        </w:rPr>
        <w:t>s</w:t>
      </w:r>
      <w:proofErr w:type="spellEnd"/>
      <w:r w:rsidRPr="005E3D61">
        <w:rPr>
          <w:rFonts w:asciiTheme="majorBidi" w:hAnsiTheme="majorBidi" w:cstheme="majorBidi"/>
          <w:szCs w:val="24"/>
        </w:rPr>
        <w:t>.</w:t>
      </w:r>
    </w:p>
    <w:p w:rsidR="00141EE1" w:rsidRPr="005E3D61" w:rsidRDefault="00141EE1" w:rsidP="00753AA2">
      <w:pPr>
        <w:spacing w:after="121"/>
        <w:ind w:left="149" w:right="-19" w:firstLine="0"/>
        <w:rPr>
          <w:rFonts w:asciiTheme="majorBidi" w:hAnsiTheme="majorBidi" w:cstheme="majorBidi"/>
          <w:szCs w:val="24"/>
        </w:rPr>
      </w:pPr>
      <w:r w:rsidRPr="005E3D61">
        <w:rPr>
          <w:rFonts w:asciiTheme="majorBidi" w:hAnsiTheme="majorBidi" w:cstheme="majorBidi"/>
          <w:szCs w:val="24"/>
        </w:rPr>
        <w:t xml:space="preserve">Despite budgetary constraints, regional projects are steadily connecting the country. The last remaining section of the East-West Highway </w:t>
      </w:r>
      <w:r w:rsidRPr="00753AA2">
        <w:rPr>
          <w:rFonts w:asciiTheme="majorBidi" w:hAnsiTheme="majorBidi" w:cstheme="majorBidi"/>
          <w:szCs w:val="24"/>
        </w:rPr>
        <w:t xml:space="preserve">running between the town of </w:t>
      </w:r>
      <w:proofErr w:type="spellStart"/>
      <w:r w:rsidRPr="00753AA2">
        <w:rPr>
          <w:rFonts w:asciiTheme="majorBidi" w:hAnsiTheme="majorBidi" w:cstheme="majorBidi"/>
          <w:szCs w:val="24"/>
        </w:rPr>
        <w:t>Drean</w:t>
      </w:r>
      <w:proofErr w:type="spellEnd"/>
      <w:r w:rsidRPr="00753AA2">
        <w:rPr>
          <w:rFonts w:asciiTheme="majorBidi" w:hAnsiTheme="majorBidi" w:cstheme="majorBidi"/>
          <w:szCs w:val="24"/>
        </w:rPr>
        <w:t xml:space="preserve"> and the Tunisian border will be completed in early 2019, </w:t>
      </w:r>
      <w:proofErr w:type="spellStart"/>
      <w:r w:rsidRPr="00753AA2">
        <w:rPr>
          <w:rFonts w:asciiTheme="majorBidi" w:hAnsiTheme="majorBidi" w:cstheme="majorBidi"/>
          <w:szCs w:val="24"/>
        </w:rPr>
        <w:t>Zalene</w:t>
      </w:r>
      <w:proofErr w:type="spellEnd"/>
      <w:r w:rsidRPr="00753AA2">
        <w:rPr>
          <w:rFonts w:asciiTheme="majorBidi" w:hAnsiTheme="majorBidi" w:cstheme="majorBidi"/>
          <w:szCs w:val="24"/>
        </w:rPr>
        <w:t xml:space="preserve"> told local media in November 2017.</w:t>
      </w:r>
      <w:r w:rsidRPr="005E3D61">
        <w:rPr>
          <w:rFonts w:asciiTheme="majorBidi" w:hAnsiTheme="majorBidi" w:cstheme="majorBidi"/>
          <w:szCs w:val="24"/>
        </w:rPr>
        <w:t xml:space="preserve"> In the </w:t>
      </w:r>
      <w:proofErr w:type="spellStart"/>
      <w:r w:rsidRPr="005E3D61">
        <w:rPr>
          <w:rFonts w:asciiTheme="majorBidi" w:hAnsiTheme="majorBidi" w:cstheme="majorBidi"/>
          <w:szCs w:val="24"/>
        </w:rPr>
        <w:t>wilaya</w:t>
      </w:r>
      <w:proofErr w:type="spellEnd"/>
      <w:r w:rsidRPr="005E3D61">
        <w:rPr>
          <w:rFonts w:asciiTheme="majorBidi" w:hAnsiTheme="majorBidi" w:cstheme="majorBidi"/>
          <w:szCs w:val="24"/>
        </w:rPr>
        <w:t xml:space="preserve"> (province) of </w:t>
      </w:r>
      <w:proofErr w:type="spellStart"/>
      <w:r w:rsidRPr="005E3D61">
        <w:rPr>
          <w:rFonts w:asciiTheme="majorBidi" w:hAnsiTheme="majorBidi" w:cstheme="majorBidi"/>
          <w:szCs w:val="24"/>
        </w:rPr>
        <w:t>Bejai'a</w:t>
      </w:r>
      <w:proofErr w:type="spellEnd"/>
      <w:r w:rsidRPr="005E3D61">
        <w:rPr>
          <w:rFonts w:asciiTheme="majorBidi" w:hAnsiTheme="majorBidi" w:cstheme="majorBidi"/>
          <w:szCs w:val="24"/>
        </w:rPr>
        <w:t>, meanwhile, the construction of a 1700-metre</w:t>
      </w:r>
      <w:r w:rsidR="003B31A3">
        <w:rPr>
          <w:rFonts w:asciiTheme="majorBidi" w:hAnsiTheme="majorBidi" w:cstheme="majorBidi"/>
          <w:szCs w:val="24"/>
        </w:rPr>
        <w:t xml:space="preserve"> </w:t>
      </w:r>
      <w:r w:rsidRPr="005E3D61">
        <w:rPr>
          <w:rFonts w:asciiTheme="majorBidi" w:hAnsiTheme="majorBidi" w:cstheme="majorBidi"/>
          <w:szCs w:val="24"/>
        </w:rPr>
        <w:t xml:space="preserve">long tunnel in </w:t>
      </w:r>
      <w:proofErr w:type="spellStart"/>
      <w:r w:rsidRPr="005E3D61">
        <w:rPr>
          <w:rFonts w:asciiTheme="majorBidi" w:hAnsiTheme="majorBidi" w:cstheme="majorBidi"/>
          <w:szCs w:val="24"/>
        </w:rPr>
        <w:t>Sidi</w:t>
      </w:r>
      <w:proofErr w:type="spellEnd"/>
      <w:r w:rsidRPr="005E3D61">
        <w:rPr>
          <w:rFonts w:asciiTheme="majorBidi" w:hAnsiTheme="majorBidi" w:cstheme="majorBidi"/>
          <w:szCs w:val="24"/>
        </w:rPr>
        <w:t xml:space="preserve"> </w:t>
      </w:r>
      <w:proofErr w:type="spellStart"/>
      <w:r w:rsidRPr="005E3D61">
        <w:rPr>
          <w:rFonts w:asciiTheme="majorBidi" w:hAnsiTheme="majorBidi" w:cstheme="majorBidi"/>
          <w:szCs w:val="24"/>
        </w:rPr>
        <w:t>Ai'ch</w:t>
      </w:r>
      <w:proofErr w:type="spellEnd"/>
      <w:r w:rsidRPr="005E3D61">
        <w:rPr>
          <w:rFonts w:asciiTheme="majorBidi" w:hAnsiTheme="majorBidi" w:cstheme="majorBidi"/>
          <w:szCs w:val="24"/>
        </w:rPr>
        <w:t xml:space="preserve"> will grant access to the 100-km route linking </w:t>
      </w:r>
      <w:proofErr w:type="spellStart"/>
      <w:r w:rsidRPr="005E3D61">
        <w:rPr>
          <w:rFonts w:asciiTheme="majorBidi" w:hAnsiTheme="majorBidi" w:cstheme="majorBidi"/>
          <w:szCs w:val="24"/>
        </w:rPr>
        <w:t>Tala</w:t>
      </w:r>
      <w:proofErr w:type="spellEnd"/>
      <w:r w:rsidRPr="005E3D61">
        <w:rPr>
          <w:rFonts w:asciiTheme="majorBidi" w:hAnsiTheme="majorBidi" w:cstheme="majorBidi"/>
          <w:szCs w:val="24"/>
        </w:rPr>
        <w:t xml:space="preserve"> </w:t>
      </w:r>
      <w:proofErr w:type="spellStart"/>
      <w:r w:rsidRPr="005E3D61">
        <w:rPr>
          <w:rFonts w:asciiTheme="majorBidi" w:hAnsiTheme="majorBidi" w:cstheme="majorBidi"/>
          <w:szCs w:val="24"/>
        </w:rPr>
        <w:t>Hamza</w:t>
      </w:r>
      <w:proofErr w:type="spellEnd"/>
      <w:r w:rsidRPr="005E3D61">
        <w:rPr>
          <w:rFonts w:asciiTheme="majorBidi" w:hAnsiTheme="majorBidi" w:cstheme="majorBidi"/>
          <w:szCs w:val="24"/>
        </w:rPr>
        <w:t xml:space="preserve">, El </w:t>
      </w:r>
      <w:proofErr w:type="spellStart"/>
      <w:r w:rsidRPr="005E3D61">
        <w:rPr>
          <w:rFonts w:asciiTheme="majorBidi" w:hAnsiTheme="majorBidi" w:cstheme="majorBidi"/>
          <w:szCs w:val="24"/>
        </w:rPr>
        <w:t>Kseur</w:t>
      </w:r>
      <w:proofErr w:type="spellEnd"/>
      <w:r w:rsidRPr="005E3D61">
        <w:rPr>
          <w:rFonts w:asciiTheme="majorBidi" w:hAnsiTheme="majorBidi" w:cstheme="majorBidi"/>
          <w:szCs w:val="24"/>
        </w:rPr>
        <w:t xml:space="preserve">, </w:t>
      </w:r>
      <w:proofErr w:type="spellStart"/>
      <w:r w:rsidRPr="005E3D61">
        <w:rPr>
          <w:rFonts w:asciiTheme="majorBidi" w:hAnsiTheme="majorBidi" w:cstheme="majorBidi"/>
          <w:szCs w:val="24"/>
        </w:rPr>
        <w:t>Sidi</w:t>
      </w:r>
      <w:proofErr w:type="spellEnd"/>
      <w:r w:rsidRPr="005E3D61">
        <w:rPr>
          <w:rFonts w:asciiTheme="majorBidi" w:hAnsiTheme="majorBidi" w:cstheme="majorBidi"/>
          <w:szCs w:val="24"/>
        </w:rPr>
        <w:t xml:space="preserve"> </w:t>
      </w:r>
      <w:proofErr w:type="spellStart"/>
      <w:r w:rsidRPr="005E3D61">
        <w:rPr>
          <w:rFonts w:asciiTheme="majorBidi" w:hAnsiTheme="majorBidi" w:cstheme="majorBidi"/>
          <w:szCs w:val="24"/>
        </w:rPr>
        <w:t>Ai'ch</w:t>
      </w:r>
      <w:proofErr w:type="spellEnd"/>
      <w:r w:rsidRPr="005E3D61">
        <w:rPr>
          <w:rFonts w:asciiTheme="majorBidi" w:hAnsiTheme="majorBidi" w:cstheme="majorBidi"/>
          <w:szCs w:val="24"/>
        </w:rPr>
        <w:t xml:space="preserve">, </w:t>
      </w:r>
      <w:proofErr w:type="spellStart"/>
      <w:r w:rsidRPr="005E3D61">
        <w:rPr>
          <w:rFonts w:asciiTheme="majorBidi" w:hAnsiTheme="majorBidi" w:cstheme="majorBidi"/>
          <w:szCs w:val="24"/>
        </w:rPr>
        <w:t>Amalou</w:t>
      </w:r>
      <w:proofErr w:type="spellEnd"/>
      <w:r w:rsidRPr="005E3D61">
        <w:rPr>
          <w:rFonts w:asciiTheme="majorBidi" w:hAnsiTheme="majorBidi" w:cstheme="majorBidi"/>
          <w:szCs w:val="24"/>
        </w:rPr>
        <w:t xml:space="preserve">, </w:t>
      </w:r>
      <w:proofErr w:type="spellStart"/>
      <w:r w:rsidRPr="005E3D61">
        <w:rPr>
          <w:rFonts w:asciiTheme="majorBidi" w:hAnsiTheme="majorBidi" w:cstheme="majorBidi"/>
          <w:szCs w:val="24"/>
        </w:rPr>
        <w:t>Akbou</w:t>
      </w:r>
      <w:proofErr w:type="spellEnd"/>
      <w:r w:rsidRPr="005E3D61">
        <w:rPr>
          <w:rFonts w:asciiTheme="majorBidi" w:hAnsiTheme="majorBidi" w:cstheme="majorBidi"/>
          <w:szCs w:val="24"/>
        </w:rPr>
        <w:t xml:space="preserve">, </w:t>
      </w:r>
      <w:proofErr w:type="spellStart"/>
      <w:r w:rsidRPr="005E3D61">
        <w:rPr>
          <w:rFonts w:asciiTheme="majorBidi" w:hAnsiTheme="majorBidi" w:cstheme="majorBidi"/>
          <w:szCs w:val="24"/>
        </w:rPr>
        <w:t>Tazmalt</w:t>
      </w:r>
      <w:proofErr w:type="spellEnd"/>
      <w:r w:rsidRPr="005E3D61">
        <w:rPr>
          <w:rFonts w:asciiTheme="majorBidi" w:hAnsiTheme="majorBidi" w:cstheme="majorBidi"/>
          <w:szCs w:val="24"/>
        </w:rPr>
        <w:t xml:space="preserve"> and </w:t>
      </w:r>
      <w:proofErr w:type="spellStart"/>
      <w:r w:rsidRPr="005E3D61">
        <w:rPr>
          <w:rFonts w:asciiTheme="majorBidi" w:hAnsiTheme="majorBidi" w:cstheme="majorBidi"/>
          <w:szCs w:val="24"/>
        </w:rPr>
        <w:t>M’chedallah</w:t>
      </w:r>
      <w:proofErr w:type="spellEnd"/>
      <w:r w:rsidRPr="005E3D61">
        <w:rPr>
          <w:rFonts w:asciiTheme="majorBidi" w:hAnsiTheme="majorBidi" w:cstheme="majorBidi"/>
          <w:szCs w:val="24"/>
        </w:rPr>
        <w:t xml:space="preserve"> to the East-West Highway. Payment delays have posed some challenges for the Chinese firm building the tunnel. However, in July 2017 </w:t>
      </w:r>
      <w:proofErr w:type="spellStart"/>
      <w:r w:rsidRPr="005E3D61">
        <w:rPr>
          <w:rFonts w:asciiTheme="majorBidi" w:hAnsiTheme="majorBidi" w:cstheme="majorBidi"/>
          <w:szCs w:val="24"/>
        </w:rPr>
        <w:t>wilaya</w:t>
      </w:r>
      <w:proofErr w:type="spellEnd"/>
      <w:r w:rsidRPr="005E3D61">
        <w:rPr>
          <w:rFonts w:asciiTheme="majorBidi" w:hAnsiTheme="majorBidi" w:cstheme="majorBidi"/>
          <w:szCs w:val="24"/>
        </w:rPr>
        <w:t xml:space="preserve"> officials and a representative of Algeria’s motorway agency, </w:t>
      </w:r>
      <w:proofErr w:type="spellStart"/>
      <w:r w:rsidRPr="005E3D61">
        <w:rPr>
          <w:rFonts w:asciiTheme="majorBidi" w:hAnsiTheme="majorBidi" w:cstheme="majorBidi"/>
          <w:szCs w:val="24"/>
        </w:rPr>
        <w:t>Agence</w:t>
      </w:r>
      <w:proofErr w:type="spellEnd"/>
      <w:r w:rsidRPr="005E3D61">
        <w:rPr>
          <w:rFonts w:asciiTheme="majorBidi" w:hAnsiTheme="majorBidi" w:cstheme="majorBidi"/>
          <w:szCs w:val="24"/>
        </w:rPr>
        <w:t xml:space="preserve"> National des </w:t>
      </w:r>
      <w:proofErr w:type="spellStart"/>
      <w:r w:rsidRPr="005E3D61">
        <w:rPr>
          <w:rFonts w:asciiTheme="majorBidi" w:hAnsiTheme="majorBidi" w:cstheme="majorBidi"/>
          <w:szCs w:val="24"/>
        </w:rPr>
        <w:t>Autoroutes</w:t>
      </w:r>
      <w:proofErr w:type="spellEnd"/>
      <w:r w:rsidRPr="005E3D61">
        <w:rPr>
          <w:rFonts w:asciiTheme="majorBidi" w:hAnsiTheme="majorBidi" w:cstheme="majorBidi"/>
          <w:szCs w:val="24"/>
        </w:rPr>
        <w:t xml:space="preserve"> (ANA), pledged to catch up on payments.</w:t>
      </w:r>
    </w:p>
    <w:p w:rsidR="00141EE1" w:rsidRPr="005E3D61" w:rsidRDefault="00141EE1" w:rsidP="00141EE1">
      <w:pPr>
        <w:spacing w:after="251"/>
        <w:ind w:left="149" w:right="-19" w:firstLine="0"/>
        <w:rPr>
          <w:rFonts w:asciiTheme="majorBidi" w:hAnsiTheme="majorBidi" w:cstheme="majorBidi"/>
          <w:szCs w:val="24"/>
        </w:rPr>
      </w:pPr>
      <w:r w:rsidRPr="005E3D61">
        <w:rPr>
          <w:rFonts w:asciiTheme="majorBidi" w:hAnsiTheme="majorBidi" w:cstheme="majorBidi"/>
          <w:szCs w:val="24"/>
        </w:rPr>
        <w:lastRenderedPageBreak/>
        <w:t xml:space="preserve">The crown jewel of Algeria’s road network is the 4500-km Trans-Saharan Highway, more than 2300 km of which lie in the country. Algeria’s portion of the $3bn regional project is set for completion </w:t>
      </w:r>
      <w:r w:rsidR="003B31A3">
        <w:rPr>
          <w:rFonts w:asciiTheme="majorBidi" w:hAnsiTheme="majorBidi" w:cstheme="majorBidi"/>
          <w:szCs w:val="24"/>
        </w:rPr>
        <w:t>this year</w:t>
      </w:r>
      <w:r w:rsidR="00374BD0">
        <w:rPr>
          <w:rFonts w:asciiTheme="majorBidi" w:hAnsiTheme="majorBidi" w:cstheme="majorBidi"/>
          <w:szCs w:val="24"/>
        </w:rPr>
        <w:t xml:space="preserve"> (2019)</w:t>
      </w:r>
      <w:r w:rsidRPr="005E3D61">
        <w:rPr>
          <w:rFonts w:asciiTheme="majorBidi" w:hAnsiTheme="majorBidi" w:cstheme="majorBidi"/>
          <w:szCs w:val="24"/>
        </w:rPr>
        <w:t>. According to the Trans-Saharan Road Liaison Committee, only 600 km of the Algerian RN1 segment - the principal north-south road axis - remain to be completed. The route also branches out to Mali with a 500-km road, of which 300 km has been finished. Plans to connect Algiers with Lagos in Nigeria will further improve links to sub-Saharan countries.</w:t>
      </w:r>
    </w:p>
    <w:p w:rsidR="00141EE1" w:rsidRPr="00E77E41" w:rsidRDefault="00141EE1" w:rsidP="00B52316">
      <w:pPr>
        <w:pStyle w:val="Heading2"/>
        <w:numPr>
          <w:ilvl w:val="0"/>
          <w:numId w:val="41"/>
        </w:numPr>
        <w:spacing w:before="0" w:after="183" w:line="256" w:lineRule="auto"/>
        <w:ind w:right="-19"/>
        <w:rPr>
          <w:rFonts w:asciiTheme="majorBidi" w:hAnsiTheme="majorBidi"/>
          <w:bCs w:val="0"/>
          <w:color w:val="auto"/>
          <w:sz w:val="24"/>
          <w:szCs w:val="24"/>
        </w:rPr>
      </w:pPr>
      <w:r w:rsidRPr="00E77E41">
        <w:rPr>
          <w:rFonts w:asciiTheme="majorBidi" w:eastAsia="Times New Roman" w:hAnsiTheme="majorBidi"/>
          <w:bCs w:val="0"/>
          <w:color w:val="auto"/>
          <w:sz w:val="24"/>
          <w:szCs w:val="24"/>
        </w:rPr>
        <w:t>RAILWAYS NETWORK</w:t>
      </w:r>
    </w:p>
    <w:p w:rsidR="00141EE1" w:rsidRPr="005E3D61" w:rsidRDefault="00141EE1" w:rsidP="00141EE1">
      <w:pPr>
        <w:spacing w:after="130"/>
        <w:ind w:left="149" w:right="-19" w:firstLine="0"/>
        <w:rPr>
          <w:rFonts w:asciiTheme="majorBidi" w:hAnsiTheme="majorBidi" w:cstheme="majorBidi"/>
          <w:szCs w:val="24"/>
        </w:rPr>
      </w:pPr>
      <w:r w:rsidRPr="005E3D61">
        <w:rPr>
          <w:rFonts w:asciiTheme="majorBidi" w:hAnsiTheme="majorBidi" w:cstheme="majorBidi"/>
          <w:szCs w:val="24"/>
        </w:rPr>
        <w:t>The rail network is another central axis for freight and passenger movement. To drive socioeconomic development, the government plans to extend rail across the country by expanding the network (2300 km are under construction, according to the Ministry of Transport and Public Works), refurbishing wagons and reinforcing freight capacity. The National Rail Transport Company (</w:t>
      </w:r>
      <w:proofErr w:type="spellStart"/>
      <w:r w:rsidRPr="005E3D61">
        <w:rPr>
          <w:rFonts w:asciiTheme="majorBidi" w:hAnsiTheme="majorBidi" w:cstheme="majorBidi"/>
          <w:szCs w:val="24"/>
        </w:rPr>
        <w:t>Societe</w:t>
      </w:r>
      <w:proofErr w:type="spellEnd"/>
      <w:r w:rsidRPr="005E3D61">
        <w:rPr>
          <w:rFonts w:asciiTheme="majorBidi" w:hAnsiTheme="majorBidi" w:cstheme="majorBidi"/>
          <w:szCs w:val="24"/>
        </w:rPr>
        <w:t xml:space="preserve"> National des Transports </w:t>
      </w:r>
      <w:proofErr w:type="spellStart"/>
      <w:r w:rsidRPr="005E3D61">
        <w:rPr>
          <w:rFonts w:asciiTheme="majorBidi" w:hAnsiTheme="majorBidi" w:cstheme="majorBidi"/>
          <w:szCs w:val="24"/>
        </w:rPr>
        <w:t>Ferroviaires</w:t>
      </w:r>
      <w:proofErr w:type="spellEnd"/>
      <w:r w:rsidRPr="005E3D61">
        <w:rPr>
          <w:rFonts w:asciiTheme="majorBidi" w:hAnsiTheme="majorBidi" w:cstheme="majorBidi"/>
          <w:szCs w:val="24"/>
        </w:rPr>
        <w:t>, SNTF) is the state company entrusted with the management of passenger and freight transport, and the Algerian Railway Company (</w:t>
      </w:r>
      <w:proofErr w:type="spellStart"/>
      <w:r w:rsidRPr="005E3D61">
        <w:rPr>
          <w:rFonts w:asciiTheme="majorBidi" w:hAnsiTheme="majorBidi" w:cstheme="majorBidi"/>
          <w:szCs w:val="24"/>
        </w:rPr>
        <w:t>Anserif</w:t>
      </w:r>
      <w:proofErr w:type="spellEnd"/>
      <w:r w:rsidRPr="005E3D61">
        <w:rPr>
          <w:rFonts w:asciiTheme="majorBidi" w:hAnsiTheme="majorBidi" w:cstheme="majorBidi"/>
          <w:szCs w:val="24"/>
        </w:rPr>
        <w:t>), created in 2005, and is responsible for the administration of the network’s infrastructure.</w:t>
      </w:r>
    </w:p>
    <w:p w:rsidR="00141EE1" w:rsidRPr="005E3D61" w:rsidRDefault="00141EE1" w:rsidP="00E77E41">
      <w:pPr>
        <w:spacing w:after="152"/>
        <w:ind w:left="149" w:right="-19" w:firstLine="0"/>
        <w:rPr>
          <w:rFonts w:asciiTheme="majorBidi" w:hAnsiTheme="majorBidi" w:cstheme="majorBidi"/>
          <w:szCs w:val="24"/>
        </w:rPr>
      </w:pPr>
      <w:r w:rsidRPr="005E3D61">
        <w:rPr>
          <w:rFonts w:asciiTheme="majorBidi" w:hAnsiTheme="majorBidi" w:cstheme="majorBidi"/>
          <w:szCs w:val="24"/>
        </w:rPr>
        <w:t>Algeria’s rail network extends for a total of 4575 km, of which 3854 km are in use. The breakdown in use varies by region. According to SNTF, 90% of movement in the north-western region of the country is passenger activity, whereas merchandise transport makes up 90% of the activity in the north-east. Several routes have been launched in 2017: In April 2017 SNTF announced the operation of the Algiers-</w:t>
      </w:r>
      <w:proofErr w:type="spellStart"/>
      <w:r w:rsidRPr="005E3D61">
        <w:rPr>
          <w:rFonts w:asciiTheme="majorBidi" w:hAnsiTheme="majorBidi" w:cstheme="majorBidi"/>
          <w:szCs w:val="24"/>
        </w:rPr>
        <w:t>Tizi</w:t>
      </w:r>
      <w:proofErr w:type="spellEnd"/>
      <w:r w:rsidRPr="005E3D61">
        <w:rPr>
          <w:rFonts w:asciiTheme="majorBidi" w:hAnsiTheme="majorBidi" w:cstheme="majorBidi"/>
          <w:szCs w:val="24"/>
        </w:rPr>
        <w:t xml:space="preserve"> </w:t>
      </w:r>
      <w:proofErr w:type="spellStart"/>
      <w:r w:rsidRPr="005E3D61">
        <w:rPr>
          <w:rFonts w:asciiTheme="majorBidi" w:hAnsiTheme="majorBidi" w:cstheme="majorBidi"/>
          <w:szCs w:val="24"/>
        </w:rPr>
        <w:t>Ouzou</w:t>
      </w:r>
      <w:proofErr w:type="spellEnd"/>
      <w:r w:rsidRPr="005E3D61">
        <w:rPr>
          <w:rFonts w:asciiTheme="majorBidi" w:hAnsiTheme="majorBidi" w:cstheme="majorBidi"/>
          <w:szCs w:val="24"/>
        </w:rPr>
        <w:t xml:space="preserve"> line, with a journey time of 80 minutes. The long-awaited reopening of the Annaba-Tunis line in May 2017 is set to boost opportunities for commerce and tourism. Initially scheduled for completion in August 2016, tunnels on the route had to be enlarged to accommodate modern locomotives, which will now travel at 160 km per hour (km/h). The Oran-</w:t>
      </w:r>
      <w:proofErr w:type="spellStart"/>
      <w:r w:rsidRPr="005E3D61">
        <w:rPr>
          <w:rFonts w:asciiTheme="majorBidi" w:hAnsiTheme="majorBidi" w:cstheme="majorBidi"/>
          <w:szCs w:val="24"/>
        </w:rPr>
        <w:t>Bachar</w:t>
      </w:r>
      <w:proofErr w:type="spellEnd"/>
      <w:r w:rsidRPr="005E3D61">
        <w:rPr>
          <w:rFonts w:asciiTheme="majorBidi" w:hAnsiTheme="majorBidi" w:cstheme="majorBidi"/>
          <w:szCs w:val="24"/>
        </w:rPr>
        <w:t xml:space="preserve"> and </w:t>
      </w:r>
      <w:proofErr w:type="spellStart"/>
      <w:r w:rsidRPr="005E3D61">
        <w:rPr>
          <w:rFonts w:asciiTheme="majorBidi" w:hAnsiTheme="majorBidi" w:cstheme="majorBidi"/>
          <w:szCs w:val="24"/>
        </w:rPr>
        <w:t>OranSai'da</w:t>
      </w:r>
      <w:proofErr w:type="spellEnd"/>
      <w:r w:rsidRPr="005E3D61">
        <w:rPr>
          <w:rFonts w:asciiTheme="majorBidi" w:hAnsiTheme="majorBidi" w:cstheme="majorBidi"/>
          <w:szCs w:val="24"/>
        </w:rPr>
        <w:t xml:space="preserve"> lines became operational in the same month, reaching spe</w:t>
      </w:r>
      <w:r w:rsidR="00E77E41">
        <w:rPr>
          <w:rFonts w:asciiTheme="majorBidi" w:hAnsiTheme="majorBidi" w:cstheme="majorBidi"/>
          <w:szCs w:val="24"/>
        </w:rPr>
        <w:t>eds of 200 km/h.</w:t>
      </w:r>
    </w:p>
    <w:p w:rsidR="00141EE1" w:rsidRPr="00E77E41" w:rsidRDefault="00141EE1" w:rsidP="00B52316">
      <w:pPr>
        <w:pStyle w:val="Heading2"/>
        <w:numPr>
          <w:ilvl w:val="0"/>
          <w:numId w:val="41"/>
        </w:numPr>
        <w:spacing w:before="0" w:after="183" w:line="256" w:lineRule="auto"/>
        <w:ind w:right="-19"/>
        <w:rPr>
          <w:rFonts w:asciiTheme="majorBidi" w:hAnsiTheme="majorBidi"/>
          <w:bCs w:val="0"/>
          <w:color w:val="auto"/>
          <w:sz w:val="24"/>
          <w:szCs w:val="24"/>
        </w:rPr>
      </w:pPr>
      <w:r w:rsidRPr="00E77E41">
        <w:rPr>
          <w:rFonts w:asciiTheme="majorBidi" w:eastAsia="Times New Roman" w:hAnsiTheme="majorBidi"/>
          <w:bCs w:val="0"/>
          <w:color w:val="auto"/>
          <w:sz w:val="24"/>
          <w:szCs w:val="24"/>
        </w:rPr>
        <w:t>AIR TRANSPORTS</w:t>
      </w:r>
    </w:p>
    <w:p w:rsidR="00141EE1" w:rsidRPr="00374BD0" w:rsidRDefault="00141EE1" w:rsidP="00753AA2">
      <w:pPr>
        <w:spacing w:after="0"/>
        <w:ind w:left="149" w:right="-19" w:firstLine="0"/>
        <w:rPr>
          <w:rFonts w:asciiTheme="majorBidi" w:hAnsiTheme="majorBidi" w:cstheme="majorBidi"/>
          <w:b/>
          <w:szCs w:val="24"/>
        </w:rPr>
      </w:pPr>
      <w:r w:rsidRPr="005E3D61">
        <w:rPr>
          <w:rFonts w:asciiTheme="majorBidi" w:hAnsiTheme="majorBidi" w:cstheme="majorBidi"/>
          <w:szCs w:val="24"/>
        </w:rPr>
        <w:t xml:space="preserve">Algeria is in the process of upgrading its air travel segment by expanding its flight connections and developing domestic airport infrastructure. Large budgets have been allocated from the national Treasury to the nation’s 35 airports, 13 of which operate international flights. The country’s aim to </w:t>
      </w:r>
      <w:r w:rsidRPr="00753AA2">
        <w:rPr>
          <w:rFonts w:asciiTheme="majorBidi" w:hAnsiTheme="majorBidi" w:cstheme="majorBidi"/>
          <w:bCs/>
          <w:szCs w:val="24"/>
        </w:rPr>
        <w:t xml:space="preserve">boost tourism, and air travel overall, is expected to see major results </w:t>
      </w:r>
      <w:r w:rsidR="00753AA2" w:rsidRPr="00753AA2">
        <w:rPr>
          <w:rFonts w:asciiTheme="majorBidi" w:hAnsiTheme="majorBidi" w:cstheme="majorBidi"/>
          <w:bCs/>
          <w:szCs w:val="24"/>
        </w:rPr>
        <w:t>soon</w:t>
      </w:r>
      <w:r w:rsidRPr="00374BD0">
        <w:rPr>
          <w:rFonts w:asciiTheme="majorBidi" w:hAnsiTheme="majorBidi" w:cstheme="majorBidi"/>
          <w:b/>
          <w:szCs w:val="24"/>
        </w:rPr>
        <w:t>.</w:t>
      </w:r>
    </w:p>
    <w:p w:rsidR="00141EE1" w:rsidRPr="00E77E41" w:rsidRDefault="00141EE1" w:rsidP="00141EE1">
      <w:pPr>
        <w:spacing w:after="0"/>
        <w:ind w:left="149" w:right="-19" w:firstLine="0"/>
        <w:rPr>
          <w:rFonts w:asciiTheme="majorBidi" w:hAnsiTheme="majorBidi" w:cstheme="majorBidi"/>
          <w:b/>
          <w:color w:val="auto"/>
          <w:szCs w:val="24"/>
        </w:rPr>
      </w:pPr>
    </w:p>
    <w:p w:rsidR="00141EE1" w:rsidRPr="00E77E41" w:rsidRDefault="00141EE1" w:rsidP="00B52316">
      <w:pPr>
        <w:pStyle w:val="Heading2"/>
        <w:numPr>
          <w:ilvl w:val="0"/>
          <w:numId w:val="41"/>
        </w:numPr>
        <w:spacing w:before="0" w:after="91" w:line="256" w:lineRule="auto"/>
        <w:ind w:right="-19"/>
        <w:rPr>
          <w:rFonts w:asciiTheme="majorBidi" w:hAnsiTheme="majorBidi"/>
          <w:bCs w:val="0"/>
          <w:color w:val="auto"/>
          <w:sz w:val="24"/>
          <w:szCs w:val="24"/>
        </w:rPr>
      </w:pPr>
      <w:r w:rsidRPr="00E77E41">
        <w:rPr>
          <w:rFonts w:asciiTheme="majorBidi" w:eastAsia="Times New Roman" w:hAnsiTheme="majorBidi"/>
          <w:bCs w:val="0"/>
          <w:color w:val="auto"/>
          <w:sz w:val="24"/>
          <w:szCs w:val="24"/>
        </w:rPr>
        <w:t>MARITIME TRANSPORTS</w:t>
      </w:r>
    </w:p>
    <w:p w:rsidR="00141EE1" w:rsidRPr="005E3D61" w:rsidRDefault="00141EE1" w:rsidP="00141EE1">
      <w:pPr>
        <w:spacing w:after="123"/>
        <w:ind w:left="22" w:right="-19" w:firstLine="0"/>
        <w:rPr>
          <w:rFonts w:asciiTheme="majorBidi" w:hAnsiTheme="majorBidi" w:cstheme="majorBidi"/>
          <w:szCs w:val="24"/>
        </w:rPr>
      </w:pPr>
      <w:r w:rsidRPr="005E3D61">
        <w:rPr>
          <w:rFonts w:asciiTheme="majorBidi" w:hAnsiTheme="majorBidi" w:cstheme="majorBidi"/>
          <w:szCs w:val="24"/>
        </w:rPr>
        <w:t>Some 95% of the country’s freight movement takes place via sea transport, and container ship transit represents the cornerstone of Algerian port activity. With a coastline extending around 1200 km, Algeria is home to 11 commercial ports - of which Algiers, Oran and Annaba attract most of the activity - and accommodates a total movement of merchandise surpassing 130m tones per year. Therefore, upgrading port infrastructure and utilizing logistics platforms to gain efficiency and dynamism is at the core of the government’s strategy to compete in the Mediterranean.</w:t>
      </w:r>
    </w:p>
    <w:p w:rsidR="00141EE1" w:rsidRPr="005E3D61" w:rsidRDefault="00141EE1" w:rsidP="00141EE1">
      <w:pPr>
        <w:spacing w:after="123"/>
        <w:ind w:left="22" w:right="-19" w:firstLine="0"/>
        <w:rPr>
          <w:rFonts w:asciiTheme="majorBidi" w:hAnsiTheme="majorBidi" w:cstheme="majorBidi"/>
          <w:szCs w:val="24"/>
        </w:rPr>
      </w:pPr>
      <w:r w:rsidRPr="005E3D61">
        <w:rPr>
          <w:rFonts w:asciiTheme="majorBidi" w:hAnsiTheme="majorBidi" w:cstheme="majorBidi"/>
          <w:szCs w:val="24"/>
        </w:rPr>
        <w:t xml:space="preserve">Despite government efforts and budget allocations to diversify the sea freight companies, some deceleration was noticeable in third quarter 2017 figures, with a slight decrease in volumes at the Port of Algiers mainly due to import quotas. Some 551 ships docked in the port that quarter, according to Enterprise du Port </w:t>
      </w:r>
      <w:proofErr w:type="spellStart"/>
      <w:r w:rsidRPr="005E3D61">
        <w:rPr>
          <w:rFonts w:asciiTheme="majorBidi" w:hAnsiTheme="majorBidi" w:cstheme="majorBidi"/>
          <w:szCs w:val="24"/>
        </w:rPr>
        <w:t>d’Alger</w:t>
      </w:r>
      <w:proofErr w:type="spellEnd"/>
      <w:r w:rsidRPr="005E3D61">
        <w:rPr>
          <w:rFonts w:asciiTheme="majorBidi" w:hAnsiTheme="majorBidi" w:cstheme="majorBidi"/>
          <w:szCs w:val="24"/>
        </w:rPr>
        <w:t>, 5.5% less than in the same period in 2016. Although the government aims to boost exports, imports continued to represent the bulk of goods passing through the port, at 84% of the total. They increased by 1% during the quarter as a result of rising volumes of cereals.</w:t>
      </w:r>
    </w:p>
    <w:p w:rsidR="00141EE1" w:rsidRPr="005E3D61" w:rsidRDefault="00141EE1" w:rsidP="00141EE1">
      <w:pPr>
        <w:spacing w:after="164"/>
        <w:ind w:left="22" w:right="-19" w:firstLine="0"/>
        <w:rPr>
          <w:rFonts w:asciiTheme="majorBidi" w:hAnsiTheme="majorBidi" w:cstheme="majorBidi"/>
          <w:szCs w:val="24"/>
        </w:rPr>
      </w:pPr>
      <w:r w:rsidRPr="005E3D61">
        <w:rPr>
          <w:rFonts w:asciiTheme="majorBidi" w:hAnsiTheme="majorBidi" w:cstheme="majorBidi"/>
          <w:szCs w:val="24"/>
        </w:rPr>
        <w:t>China is the main exporter to the country, holding a nearly 18% share of total incoming product value in 2016, followed by European and Latin American countries. Brazil, for instance, has been growing its business relationship with Algeria in recent years, and exported over</w:t>
      </w:r>
      <w:r w:rsidR="00374BD0">
        <w:rPr>
          <w:rFonts w:asciiTheme="majorBidi" w:hAnsiTheme="majorBidi" w:cstheme="majorBidi"/>
          <w:szCs w:val="24"/>
        </w:rPr>
        <w:t xml:space="preserve"> </w:t>
      </w:r>
      <w:r w:rsidRPr="005E3D61">
        <w:rPr>
          <w:rFonts w:asciiTheme="majorBidi" w:hAnsiTheme="majorBidi" w:cstheme="majorBidi"/>
          <w:szCs w:val="24"/>
        </w:rPr>
        <w:t>$1bn to the A</w:t>
      </w:r>
      <w:r w:rsidR="00374BD0">
        <w:rPr>
          <w:rFonts w:asciiTheme="majorBidi" w:hAnsiTheme="majorBidi" w:cstheme="majorBidi"/>
          <w:szCs w:val="24"/>
        </w:rPr>
        <w:t>lgeria</w:t>
      </w:r>
      <w:r w:rsidRPr="005E3D61">
        <w:rPr>
          <w:rFonts w:asciiTheme="majorBidi" w:hAnsiTheme="majorBidi" w:cstheme="majorBidi"/>
          <w:szCs w:val="24"/>
        </w:rPr>
        <w:t xml:space="preserve"> in 2015 and 2016. On the other side of the relationship, $1.6bn worth of Algerian products flowed into Brazil in 2016, a 10% decrease on 2015 volumes, Salaam Gateway, a market researcher focused on Islamic countries, reported.</w:t>
      </w:r>
    </w:p>
    <w:p w:rsidR="00141EE1" w:rsidRPr="005E3D61" w:rsidRDefault="00141EE1" w:rsidP="00B52316">
      <w:pPr>
        <w:spacing w:after="13"/>
        <w:ind w:left="12" w:right="-19" w:firstLine="0"/>
        <w:rPr>
          <w:rFonts w:asciiTheme="majorBidi" w:hAnsiTheme="majorBidi" w:cstheme="majorBidi"/>
          <w:szCs w:val="24"/>
        </w:rPr>
      </w:pPr>
      <w:r w:rsidRPr="005E3D61">
        <w:rPr>
          <w:rFonts w:asciiTheme="majorBidi" w:hAnsiTheme="majorBidi" w:cstheme="majorBidi"/>
          <w:szCs w:val="24"/>
        </w:rPr>
        <w:lastRenderedPageBreak/>
        <w:t xml:space="preserve">It is not unusual for vessels to return to their origin empty as export activity remains low. The government is working to reverse this trend by supporting exporters such as </w:t>
      </w:r>
      <w:proofErr w:type="spellStart"/>
      <w:r w:rsidRPr="005E3D61">
        <w:rPr>
          <w:rFonts w:asciiTheme="majorBidi" w:hAnsiTheme="majorBidi" w:cstheme="majorBidi"/>
          <w:szCs w:val="24"/>
        </w:rPr>
        <w:t>Fertial</w:t>
      </w:r>
      <w:proofErr w:type="spellEnd"/>
      <w:r w:rsidRPr="005E3D61">
        <w:rPr>
          <w:rFonts w:asciiTheme="majorBidi" w:hAnsiTheme="majorBidi" w:cstheme="majorBidi"/>
          <w:szCs w:val="24"/>
        </w:rPr>
        <w:t xml:space="preserve"> (an Algerian</w:t>
      </w:r>
      <w:r w:rsidR="000472DA" w:rsidRPr="005E3D61">
        <w:rPr>
          <w:rFonts w:asciiTheme="majorBidi" w:hAnsiTheme="majorBidi" w:cstheme="majorBidi"/>
          <w:szCs w:val="24"/>
        </w:rPr>
        <w:t xml:space="preserve"> </w:t>
      </w:r>
      <w:r w:rsidRPr="005E3D61">
        <w:rPr>
          <w:rFonts w:asciiTheme="majorBidi" w:hAnsiTheme="majorBidi" w:cstheme="majorBidi"/>
          <w:szCs w:val="24"/>
        </w:rPr>
        <w:t xml:space="preserve">Spanish partnership covering petrochemicals, agriculture and industry) and </w:t>
      </w:r>
      <w:proofErr w:type="spellStart"/>
      <w:r w:rsidRPr="005E3D61">
        <w:rPr>
          <w:rFonts w:asciiTheme="majorBidi" w:hAnsiTheme="majorBidi" w:cstheme="majorBidi"/>
          <w:szCs w:val="24"/>
        </w:rPr>
        <w:t>Cevital</w:t>
      </w:r>
      <w:proofErr w:type="spellEnd"/>
      <w:r w:rsidRPr="005E3D61">
        <w:rPr>
          <w:rFonts w:asciiTheme="majorBidi" w:hAnsiTheme="majorBidi" w:cstheme="majorBidi"/>
          <w:szCs w:val="24"/>
        </w:rPr>
        <w:t xml:space="preserve"> (the primary private exporter and largest conglomerate), the latter of which is aiming to export $3bn in goods in</w:t>
      </w:r>
      <w:r w:rsidR="00B52316">
        <w:rPr>
          <w:rFonts w:asciiTheme="majorBidi" w:hAnsiTheme="majorBidi" w:cstheme="majorBidi"/>
          <w:szCs w:val="24"/>
        </w:rPr>
        <w:t xml:space="preserve"> </w:t>
      </w:r>
      <w:r w:rsidRPr="005E3D61">
        <w:rPr>
          <w:rFonts w:asciiTheme="majorBidi" w:hAnsiTheme="majorBidi" w:cstheme="majorBidi"/>
          <w:szCs w:val="24"/>
        </w:rPr>
        <w:t>2020. “Logistics companies are hoping for increase in exports in the shor</w:t>
      </w:r>
      <w:r w:rsidR="00B52316">
        <w:rPr>
          <w:rFonts w:asciiTheme="majorBidi" w:hAnsiTheme="majorBidi" w:cstheme="majorBidi"/>
          <w:szCs w:val="24"/>
        </w:rPr>
        <w:t xml:space="preserve">t term,” </w:t>
      </w:r>
      <w:proofErr w:type="spellStart"/>
      <w:r w:rsidR="00B52316">
        <w:rPr>
          <w:rFonts w:asciiTheme="majorBidi" w:hAnsiTheme="majorBidi" w:cstheme="majorBidi"/>
          <w:szCs w:val="24"/>
        </w:rPr>
        <w:t>Abd</w:t>
      </w:r>
      <w:proofErr w:type="spellEnd"/>
      <w:r w:rsidR="00B52316">
        <w:rPr>
          <w:rFonts w:asciiTheme="majorBidi" w:hAnsiTheme="majorBidi" w:cstheme="majorBidi"/>
          <w:szCs w:val="24"/>
        </w:rPr>
        <w:t xml:space="preserve"> El </w:t>
      </w:r>
      <w:proofErr w:type="spellStart"/>
      <w:r w:rsidR="00B52316">
        <w:rPr>
          <w:rFonts w:asciiTheme="majorBidi" w:hAnsiTheme="majorBidi" w:cstheme="majorBidi"/>
          <w:szCs w:val="24"/>
        </w:rPr>
        <w:t>Illah</w:t>
      </w:r>
      <w:proofErr w:type="spellEnd"/>
      <w:r w:rsidR="00B52316">
        <w:rPr>
          <w:rFonts w:asciiTheme="majorBidi" w:hAnsiTheme="majorBidi" w:cstheme="majorBidi"/>
          <w:szCs w:val="24"/>
        </w:rPr>
        <w:t xml:space="preserve"> </w:t>
      </w:r>
      <w:proofErr w:type="spellStart"/>
      <w:r w:rsidR="00B52316">
        <w:rPr>
          <w:rFonts w:asciiTheme="majorBidi" w:hAnsiTheme="majorBidi" w:cstheme="majorBidi"/>
          <w:szCs w:val="24"/>
        </w:rPr>
        <w:t>Melaika</w:t>
      </w:r>
      <w:proofErr w:type="spellEnd"/>
      <w:r w:rsidR="00B52316">
        <w:rPr>
          <w:rFonts w:asciiTheme="majorBidi" w:hAnsiTheme="majorBidi" w:cstheme="majorBidi"/>
          <w:szCs w:val="24"/>
        </w:rPr>
        <w:t>, County M</w:t>
      </w:r>
      <w:r w:rsidRPr="005E3D61">
        <w:rPr>
          <w:rFonts w:asciiTheme="majorBidi" w:hAnsiTheme="majorBidi" w:cstheme="majorBidi"/>
          <w:szCs w:val="24"/>
        </w:rPr>
        <w:t>anager for DHL, told OBG. “Given that hydrocarbons comprise 97% of all exports, it is a relatively small market for competition.”</w:t>
      </w:r>
    </w:p>
    <w:p w:rsidR="00141EE1" w:rsidRPr="00E77E41" w:rsidRDefault="00141EE1" w:rsidP="00B52316">
      <w:pPr>
        <w:pStyle w:val="Heading2"/>
        <w:numPr>
          <w:ilvl w:val="0"/>
          <w:numId w:val="41"/>
        </w:numPr>
        <w:spacing w:after="265"/>
        <w:ind w:right="-19"/>
        <w:rPr>
          <w:rFonts w:asciiTheme="majorBidi" w:hAnsiTheme="majorBidi"/>
          <w:bCs w:val="0"/>
          <w:color w:val="auto"/>
          <w:sz w:val="24"/>
          <w:szCs w:val="24"/>
        </w:rPr>
      </w:pPr>
      <w:r w:rsidRPr="00E77E41">
        <w:rPr>
          <w:rFonts w:asciiTheme="majorBidi" w:eastAsia="Times New Roman" w:hAnsiTheme="majorBidi"/>
          <w:bCs w:val="0"/>
          <w:color w:val="auto"/>
          <w:sz w:val="24"/>
          <w:szCs w:val="24"/>
        </w:rPr>
        <w:t>TELECOMMUNICATIONS</w:t>
      </w:r>
    </w:p>
    <w:p w:rsidR="00141EE1" w:rsidRPr="005E3D61" w:rsidRDefault="00141EE1" w:rsidP="00B52316">
      <w:pPr>
        <w:spacing w:after="303"/>
        <w:ind w:left="12" w:right="-19" w:firstLine="0"/>
        <w:rPr>
          <w:rFonts w:asciiTheme="majorBidi" w:hAnsiTheme="majorBidi" w:cstheme="majorBidi"/>
          <w:szCs w:val="24"/>
        </w:rPr>
      </w:pPr>
      <w:r w:rsidRPr="005E3D61">
        <w:rPr>
          <w:rFonts w:asciiTheme="majorBidi" w:hAnsiTheme="majorBidi" w:cstheme="majorBidi"/>
          <w:szCs w:val="24"/>
        </w:rPr>
        <w:t>Advances in the field of Information and Communication Technologies are becoming increasingly important for building an efficient economy based on knowledge and information.</w:t>
      </w:r>
      <w:r w:rsidR="00B52316">
        <w:rPr>
          <w:rFonts w:asciiTheme="majorBidi" w:hAnsiTheme="majorBidi" w:cstheme="majorBidi"/>
          <w:szCs w:val="24"/>
        </w:rPr>
        <w:t xml:space="preserve"> </w:t>
      </w:r>
      <w:r w:rsidRPr="005E3D61">
        <w:rPr>
          <w:rFonts w:asciiTheme="majorBidi" w:hAnsiTheme="majorBidi" w:cstheme="majorBidi"/>
          <w:szCs w:val="24"/>
        </w:rPr>
        <w:t>The Algerian government has therefore favored the development of Information and Communication Technologies (ICT), at the center of strategies and policies for economic and social development.</w:t>
      </w:r>
    </w:p>
    <w:p w:rsidR="00141EE1" w:rsidRPr="005E3D61" w:rsidRDefault="00141EE1" w:rsidP="00141EE1">
      <w:pPr>
        <w:spacing w:after="190"/>
        <w:ind w:left="22" w:right="-19" w:firstLine="0"/>
        <w:rPr>
          <w:rFonts w:asciiTheme="majorBidi" w:hAnsiTheme="majorBidi" w:cstheme="majorBidi"/>
          <w:szCs w:val="24"/>
        </w:rPr>
      </w:pPr>
      <w:r w:rsidRPr="005E3D61">
        <w:rPr>
          <w:rFonts w:asciiTheme="majorBidi" w:hAnsiTheme="majorBidi" w:cstheme="majorBidi"/>
          <w:szCs w:val="24"/>
        </w:rPr>
        <w:t>Thus, in terms of its achievements and use of new technologies, Algeria has been ranked the third "most dynamic" country in the world by the International Telecommunication Union (ITU), the highest international telecommunications authority and has been positioned among those who have achieved "substantial progress" in the development of information and communication technologies.</w:t>
      </w:r>
    </w:p>
    <w:p w:rsidR="00141EE1" w:rsidRPr="00E77E41" w:rsidRDefault="00141EE1" w:rsidP="00141EE1">
      <w:pPr>
        <w:pStyle w:val="Heading2"/>
        <w:spacing w:after="205"/>
        <w:ind w:right="-19" w:firstLine="0"/>
        <w:jc w:val="center"/>
        <w:rPr>
          <w:rFonts w:asciiTheme="majorBidi" w:hAnsiTheme="majorBidi"/>
          <w:bCs w:val="0"/>
          <w:color w:val="auto"/>
          <w:sz w:val="24"/>
          <w:szCs w:val="24"/>
        </w:rPr>
      </w:pPr>
      <w:r w:rsidRPr="00E77E41">
        <w:rPr>
          <w:rFonts w:asciiTheme="majorBidi" w:eastAsia="Times New Roman" w:hAnsiTheme="majorBidi"/>
          <w:bCs w:val="0"/>
          <w:color w:val="auto"/>
          <w:sz w:val="24"/>
          <w:szCs w:val="24"/>
        </w:rPr>
        <w:t xml:space="preserve">IV. </w:t>
      </w:r>
      <w:r w:rsidR="00B52316">
        <w:rPr>
          <w:rFonts w:asciiTheme="majorBidi" w:eastAsia="Times New Roman" w:hAnsiTheme="majorBidi"/>
          <w:bCs w:val="0"/>
          <w:color w:val="auto"/>
          <w:sz w:val="24"/>
          <w:szCs w:val="24"/>
        </w:rPr>
        <w:tab/>
      </w:r>
      <w:r w:rsidRPr="00B52316">
        <w:rPr>
          <w:rFonts w:asciiTheme="majorBidi" w:eastAsia="Times New Roman" w:hAnsiTheme="majorBidi"/>
          <w:bCs w:val="0"/>
          <w:color w:val="auto"/>
          <w:sz w:val="24"/>
          <w:szCs w:val="24"/>
          <w:u w:val="single"/>
        </w:rPr>
        <w:t>FOREIGN TRADE REGULATIONS</w:t>
      </w:r>
    </w:p>
    <w:p w:rsidR="00141EE1" w:rsidRPr="005E3D61" w:rsidRDefault="00141EE1" w:rsidP="00141EE1">
      <w:pPr>
        <w:spacing w:after="4"/>
        <w:ind w:left="413" w:right="-19" w:firstLine="0"/>
        <w:rPr>
          <w:rFonts w:asciiTheme="majorBidi" w:hAnsiTheme="majorBidi" w:cstheme="majorBidi"/>
          <w:szCs w:val="24"/>
        </w:rPr>
      </w:pPr>
      <w:r w:rsidRPr="005E3D61">
        <w:rPr>
          <w:rFonts w:asciiTheme="majorBidi" w:hAnsiTheme="majorBidi" w:cstheme="majorBidi"/>
          <w:szCs w:val="24"/>
        </w:rPr>
        <w:t>The Algerian authorities have made significant efforts to improve and secure the business and investment climate, particularly through the following measures:</w:t>
      </w:r>
    </w:p>
    <w:p w:rsidR="00B52316" w:rsidRDefault="00141EE1" w:rsidP="00141EE1">
      <w:pPr>
        <w:numPr>
          <w:ilvl w:val="0"/>
          <w:numId w:val="10"/>
        </w:numPr>
        <w:spacing w:after="4"/>
        <w:ind w:right="-19"/>
        <w:rPr>
          <w:rFonts w:asciiTheme="majorBidi" w:hAnsiTheme="majorBidi" w:cstheme="majorBidi"/>
          <w:szCs w:val="24"/>
        </w:rPr>
      </w:pPr>
      <w:r w:rsidRPr="005E3D61">
        <w:rPr>
          <w:rFonts w:asciiTheme="majorBidi" w:hAnsiTheme="majorBidi" w:cstheme="majorBidi"/>
          <w:szCs w:val="24"/>
        </w:rPr>
        <w:t>The implementation of new legislation for e-commerce, including electronic advertising, through Law No. 18-05 of May 10, 2018 on e-commerce, demonstrating a major step forward by introducing a legal regime to a field that had b</w:t>
      </w:r>
      <w:r w:rsidR="00B52316">
        <w:rPr>
          <w:rFonts w:asciiTheme="majorBidi" w:hAnsiTheme="majorBidi" w:cstheme="majorBidi"/>
          <w:szCs w:val="24"/>
        </w:rPr>
        <w:t>een previously unregulated; and;</w:t>
      </w:r>
    </w:p>
    <w:p w:rsidR="00141EE1" w:rsidRPr="00B52316" w:rsidRDefault="00141EE1" w:rsidP="00B52316">
      <w:pPr>
        <w:numPr>
          <w:ilvl w:val="0"/>
          <w:numId w:val="10"/>
        </w:numPr>
        <w:spacing w:after="4"/>
        <w:ind w:right="-19"/>
        <w:rPr>
          <w:rFonts w:asciiTheme="majorBidi" w:hAnsiTheme="majorBidi" w:cstheme="majorBidi"/>
          <w:szCs w:val="24"/>
        </w:rPr>
      </w:pPr>
      <w:r w:rsidRPr="00B52316">
        <w:rPr>
          <w:rFonts w:asciiTheme="majorBidi" w:hAnsiTheme="majorBidi" w:cstheme="majorBidi"/>
          <w:szCs w:val="24"/>
        </w:rPr>
        <w:t>The implementation of a new legal framework for the protection of personal data through Law No.</w:t>
      </w:r>
      <w:r w:rsidR="00B52316">
        <w:rPr>
          <w:rFonts w:asciiTheme="majorBidi" w:hAnsiTheme="majorBidi" w:cstheme="majorBidi"/>
          <w:szCs w:val="24"/>
        </w:rPr>
        <w:t xml:space="preserve"> </w:t>
      </w:r>
      <w:r w:rsidRPr="00B52316">
        <w:rPr>
          <w:rFonts w:asciiTheme="majorBidi" w:hAnsiTheme="majorBidi" w:cstheme="majorBidi"/>
          <w:szCs w:val="24"/>
        </w:rPr>
        <w:t>18-07 of June 10, 2018 on the protection of natural persons with regard to the processing of personal data has recently been passed. The latter confirms the willingness of the authorities to improve the investment climate and to secure personal data through the dedication of this new legal framework.</w:t>
      </w:r>
    </w:p>
    <w:p w:rsidR="00E375CE" w:rsidRPr="00E375CE" w:rsidRDefault="00E375CE" w:rsidP="00141EE1">
      <w:pPr>
        <w:ind w:left="413" w:right="-19" w:firstLine="0"/>
        <w:rPr>
          <w:rFonts w:asciiTheme="majorBidi" w:hAnsiTheme="majorBidi" w:cstheme="majorBidi"/>
          <w:b/>
          <w:sz w:val="12"/>
          <w:szCs w:val="24"/>
        </w:rPr>
      </w:pPr>
    </w:p>
    <w:p w:rsidR="00141EE1" w:rsidRDefault="00141EE1" w:rsidP="00141EE1">
      <w:pPr>
        <w:ind w:left="413" w:right="-19" w:firstLine="0"/>
        <w:rPr>
          <w:rFonts w:asciiTheme="majorBidi" w:hAnsiTheme="majorBidi" w:cstheme="majorBidi"/>
          <w:b/>
          <w:szCs w:val="24"/>
        </w:rPr>
      </w:pPr>
      <w:r w:rsidRPr="00B52316">
        <w:rPr>
          <w:rFonts w:asciiTheme="majorBidi" w:hAnsiTheme="majorBidi" w:cstheme="majorBidi"/>
          <w:b/>
          <w:szCs w:val="24"/>
        </w:rPr>
        <w:t>Investment Incentives</w:t>
      </w:r>
    </w:p>
    <w:p w:rsidR="00E375CE" w:rsidRPr="00E375CE" w:rsidRDefault="00E375CE" w:rsidP="00141EE1">
      <w:pPr>
        <w:ind w:left="413" w:right="-19" w:firstLine="0"/>
        <w:rPr>
          <w:rFonts w:asciiTheme="majorBidi" w:hAnsiTheme="majorBidi" w:cstheme="majorBidi"/>
          <w:b/>
          <w:sz w:val="10"/>
          <w:szCs w:val="24"/>
        </w:rPr>
      </w:pPr>
    </w:p>
    <w:p w:rsidR="00141EE1" w:rsidRPr="005E3D61" w:rsidRDefault="00141EE1" w:rsidP="00141EE1">
      <w:pPr>
        <w:spacing w:after="4"/>
        <w:ind w:left="413" w:right="-19" w:firstLine="0"/>
        <w:rPr>
          <w:rFonts w:asciiTheme="majorBidi" w:hAnsiTheme="majorBidi" w:cstheme="majorBidi"/>
          <w:szCs w:val="24"/>
        </w:rPr>
      </w:pPr>
      <w:r w:rsidRPr="005E3D61">
        <w:rPr>
          <w:rFonts w:asciiTheme="majorBidi" w:hAnsiTheme="majorBidi" w:cstheme="majorBidi"/>
          <w:szCs w:val="24"/>
        </w:rPr>
        <w:t>Decree No. 17-101 implementing Law No. 16-09 on the promotion of investment (the Investment Law) specifies the arrangements for implementing investment incentives, namely:</w:t>
      </w:r>
    </w:p>
    <w:p w:rsidR="00141EE1" w:rsidRPr="005E3D61" w:rsidRDefault="00141EE1" w:rsidP="00141EE1">
      <w:pPr>
        <w:numPr>
          <w:ilvl w:val="0"/>
          <w:numId w:val="10"/>
        </w:numPr>
        <w:ind w:right="-19"/>
        <w:rPr>
          <w:rFonts w:asciiTheme="majorBidi" w:hAnsiTheme="majorBidi" w:cstheme="majorBidi"/>
          <w:szCs w:val="24"/>
        </w:rPr>
      </w:pPr>
      <w:r w:rsidRPr="005E3D61">
        <w:rPr>
          <w:rFonts w:asciiTheme="majorBidi" w:hAnsiTheme="majorBidi" w:cstheme="majorBidi"/>
          <w:szCs w:val="24"/>
        </w:rPr>
        <w:t>The advantages applicable to the extension and rehabilitation investments;</w:t>
      </w:r>
    </w:p>
    <w:p w:rsidR="00141EE1" w:rsidRPr="005E3D61" w:rsidRDefault="00141EE1" w:rsidP="00141EE1">
      <w:pPr>
        <w:numPr>
          <w:ilvl w:val="0"/>
          <w:numId w:val="10"/>
        </w:numPr>
        <w:ind w:right="-19"/>
        <w:rPr>
          <w:rFonts w:asciiTheme="majorBidi" w:hAnsiTheme="majorBidi" w:cstheme="majorBidi"/>
          <w:szCs w:val="24"/>
        </w:rPr>
      </w:pPr>
      <w:r w:rsidRPr="005E3D61">
        <w:rPr>
          <w:rFonts w:asciiTheme="majorBidi" w:hAnsiTheme="majorBidi" w:cstheme="majorBidi"/>
          <w:szCs w:val="24"/>
        </w:rPr>
        <w:t>The exceptional advantages;</w:t>
      </w:r>
    </w:p>
    <w:p w:rsidR="00141EE1" w:rsidRDefault="00141EE1" w:rsidP="00141EE1">
      <w:pPr>
        <w:numPr>
          <w:ilvl w:val="0"/>
          <w:numId w:val="10"/>
        </w:numPr>
        <w:spacing w:after="6"/>
        <w:ind w:right="-19"/>
        <w:rPr>
          <w:rFonts w:asciiTheme="majorBidi" w:hAnsiTheme="majorBidi" w:cstheme="majorBidi"/>
          <w:szCs w:val="24"/>
        </w:rPr>
      </w:pPr>
      <w:r w:rsidRPr="005E3D61">
        <w:rPr>
          <w:rFonts w:asciiTheme="majorBidi" w:hAnsiTheme="majorBidi" w:cstheme="majorBidi"/>
          <w:szCs w:val="24"/>
        </w:rPr>
        <w:t>Other advantages granted depending on the investment’s location; • The other advantages for any investment exceeding AD5bn (€36.3m); and</w:t>
      </w:r>
    </w:p>
    <w:p w:rsidR="00141EE1" w:rsidRDefault="00141EE1" w:rsidP="00B52316">
      <w:pPr>
        <w:numPr>
          <w:ilvl w:val="0"/>
          <w:numId w:val="10"/>
        </w:numPr>
        <w:spacing w:after="6"/>
        <w:ind w:right="-19"/>
        <w:rPr>
          <w:rFonts w:asciiTheme="majorBidi" w:hAnsiTheme="majorBidi" w:cstheme="majorBidi"/>
          <w:szCs w:val="24"/>
        </w:rPr>
      </w:pPr>
      <w:r w:rsidRPr="00B52316">
        <w:rPr>
          <w:rFonts w:asciiTheme="majorBidi" w:hAnsiTheme="majorBidi" w:cstheme="majorBidi"/>
          <w:szCs w:val="24"/>
        </w:rPr>
        <w:t xml:space="preserve">The advantages for projects of particular interest to the national economy. </w:t>
      </w:r>
    </w:p>
    <w:p w:rsidR="00B52316" w:rsidRPr="00E375CE" w:rsidRDefault="00B52316" w:rsidP="00B52316">
      <w:pPr>
        <w:spacing w:after="6"/>
        <w:ind w:left="725" w:right="-19" w:firstLine="0"/>
        <w:rPr>
          <w:rFonts w:asciiTheme="majorBidi" w:hAnsiTheme="majorBidi" w:cstheme="majorBidi"/>
          <w:sz w:val="16"/>
          <w:szCs w:val="24"/>
        </w:rPr>
      </w:pPr>
    </w:p>
    <w:p w:rsidR="00141EE1" w:rsidRPr="005E3D61" w:rsidRDefault="00250460" w:rsidP="00250460">
      <w:pPr>
        <w:spacing w:after="224"/>
        <w:ind w:right="-19"/>
        <w:rPr>
          <w:rFonts w:asciiTheme="majorBidi" w:hAnsiTheme="majorBidi" w:cstheme="majorBidi"/>
          <w:szCs w:val="24"/>
        </w:rPr>
      </w:pPr>
      <w:r>
        <w:rPr>
          <w:rFonts w:asciiTheme="majorBidi" w:hAnsiTheme="majorBidi" w:cstheme="majorBidi"/>
          <w:b/>
          <w:szCs w:val="24"/>
        </w:rPr>
        <w:t xml:space="preserve">    </w:t>
      </w:r>
      <w:r w:rsidR="00141EE1" w:rsidRPr="005E3D61">
        <w:rPr>
          <w:rFonts w:asciiTheme="majorBidi" w:hAnsiTheme="majorBidi" w:cstheme="majorBidi"/>
          <w:b/>
          <w:szCs w:val="24"/>
        </w:rPr>
        <w:t>Preemption Right of the Algerian State</w:t>
      </w:r>
    </w:p>
    <w:p w:rsidR="00141EE1" w:rsidRPr="005E3D61" w:rsidRDefault="00141EE1" w:rsidP="00141EE1">
      <w:pPr>
        <w:spacing w:after="6"/>
        <w:ind w:left="413" w:right="-19" w:firstLine="0"/>
        <w:rPr>
          <w:rFonts w:asciiTheme="majorBidi" w:hAnsiTheme="majorBidi" w:cstheme="majorBidi"/>
          <w:szCs w:val="24"/>
        </w:rPr>
      </w:pPr>
      <w:r w:rsidRPr="005E3D61">
        <w:rPr>
          <w:rFonts w:asciiTheme="majorBidi" w:hAnsiTheme="majorBidi" w:cstheme="majorBidi"/>
          <w:szCs w:val="24"/>
        </w:rPr>
        <w:t xml:space="preserve">The State Holding Council (Camseil des Participations de </w:t>
      </w:r>
      <w:proofErr w:type="spellStart"/>
      <w:r w:rsidRPr="005E3D61">
        <w:rPr>
          <w:rFonts w:asciiTheme="majorBidi" w:hAnsiTheme="majorBidi" w:cstheme="majorBidi"/>
          <w:szCs w:val="24"/>
        </w:rPr>
        <w:t>l’Etat</w:t>
      </w:r>
      <w:proofErr w:type="spellEnd"/>
      <w:r w:rsidRPr="005E3D61">
        <w:rPr>
          <w:rFonts w:asciiTheme="majorBidi" w:hAnsiTheme="majorBidi" w:cstheme="majorBidi"/>
          <w:szCs w:val="24"/>
        </w:rPr>
        <w:t>, CPE) has undertaken certain measures in order to facilitate the transfer of shares to benefit Algerian shareholders, such as Resolution No. 10-154 of October 12, 2017.</w:t>
      </w:r>
    </w:p>
    <w:p w:rsidR="00B52316" w:rsidRPr="00E375CE" w:rsidRDefault="00B52316" w:rsidP="00141EE1">
      <w:pPr>
        <w:spacing w:after="4"/>
        <w:ind w:left="413" w:right="-19" w:firstLine="0"/>
        <w:rPr>
          <w:rFonts w:asciiTheme="majorBidi" w:hAnsiTheme="majorBidi" w:cstheme="majorBidi"/>
          <w:sz w:val="12"/>
          <w:szCs w:val="24"/>
        </w:rPr>
      </w:pPr>
    </w:p>
    <w:p w:rsidR="00141EE1" w:rsidRPr="005E3D61" w:rsidRDefault="00141EE1" w:rsidP="00141EE1">
      <w:pPr>
        <w:spacing w:after="4"/>
        <w:ind w:left="413" w:right="-19" w:firstLine="0"/>
        <w:rPr>
          <w:rFonts w:asciiTheme="majorBidi" w:hAnsiTheme="majorBidi" w:cstheme="majorBidi"/>
          <w:szCs w:val="24"/>
        </w:rPr>
      </w:pPr>
      <w:r w:rsidRPr="005E3D61">
        <w:rPr>
          <w:rFonts w:asciiTheme="majorBidi" w:hAnsiTheme="majorBidi" w:cstheme="majorBidi"/>
          <w:szCs w:val="24"/>
        </w:rPr>
        <w:t xml:space="preserve">As a reminder, Article 30 of the Investment Law states that any sale of shares in </w:t>
      </w:r>
      <w:proofErr w:type="gramStart"/>
      <w:r w:rsidRPr="005E3D61">
        <w:rPr>
          <w:rFonts w:asciiTheme="majorBidi" w:hAnsiTheme="majorBidi" w:cstheme="majorBidi"/>
          <w:szCs w:val="24"/>
        </w:rPr>
        <w:t>a</w:t>
      </w:r>
      <w:proofErr w:type="gramEnd"/>
      <w:r w:rsidRPr="005E3D61">
        <w:rPr>
          <w:rFonts w:asciiTheme="majorBidi" w:hAnsiTheme="majorBidi" w:cstheme="majorBidi"/>
          <w:szCs w:val="24"/>
        </w:rPr>
        <w:t xml:space="preserve"> Algerian company by or to foreign investors is subject to the state preemption right. However, the CPE, through this resolution immediately implemented, devotes a new principle, namely the CPE would not intend to exercise this preemption right in the following cases:</w:t>
      </w:r>
    </w:p>
    <w:p w:rsidR="00E375CE" w:rsidRDefault="00141EE1" w:rsidP="00141EE1">
      <w:pPr>
        <w:numPr>
          <w:ilvl w:val="0"/>
          <w:numId w:val="10"/>
        </w:numPr>
        <w:spacing w:after="6"/>
        <w:ind w:right="-19"/>
        <w:rPr>
          <w:rFonts w:asciiTheme="majorBidi" w:hAnsiTheme="majorBidi" w:cstheme="majorBidi"/>
          <w:szCs w:val="24"/>
        </w:rPr>
      </w:pPr>
      <w:r w:rsidRPr="005E3D61">
        <w:rPr>
          <w:rFonts w:asciiTheme="majorBidi" w:hAnsiTheme="majorBidi" w:cstheme="majorBidi"/>
          <w:szCs w:val="24"/>
        </w:rPr>
        <w:t>The transfer of shares from a foreign shareholder to the be</w:t>
      </w:r>
      <w:r w:rsidR="00B52316">
        <w:rPr>
          <w:rFonts w:asciiTheme="majorBidi" w:hAnsiTheme="majorBidi" w:cstheme="majorBidi"/>
          <w:szCs w:val="24"/>
        </w:rPr>
        <w:t xml:space="preserve">nefit of other foreign </w:t>
      </w:r>
      <w:r w:rsidR="00E375CE">
        <w:rPr>
          <w:rFonts w:asciiTheme="majorBidi" w:hAnsiTheme="majorBidi" w:cstheme="majorBidi"/>
          <w:szCs w:val="24"/>
        </w:rPr>
        <w:t xml:space="preserve">   </w:t>
      </w:r>
    </w:p>
    <w:p w:rsidR="00141EE1" w:rsidRPr="005E3D61" w:rsidRDefault="00141EE1" w:rsidP="00E375CE">
      <w:pPr>
        <w:spacing w:after="6"/>
        <w:ind w:left="725" w:right="-19" w:firstLine="715"/>
        <w:rPr>
          <w:rFonts w:asciiTheme="majorBidi" w:hAnsiTheme="majorBidi" w:cstheme="majorBidi"/>
          <w:szCs w:val="24"/>
        </w:rPr>
      </w:pPr>
      <w:proofErr w:type="gramStart"/>
      <w:r w:rsidRPr="005E3D61">
        <w:rPr>
          <w:rFonts w:asciiTheme="majorBidi" w:hAnsiTheme="majorBidi" w:cstheme="majorBidi"/>
          <w:szCs w:val="24"/>
        </w:rPr>
        <w:t>shareholders</w:t>
      </w:r>
      <w:proofErr w:type="gramEnd"/>
      <w:r w:rsidRPr="005E3D61">
        <w:rPr>
          <w:rFonts w:asciiTheme="majorBidi" w:hAnsiTheme="majorBidi" w:cstheme="majorBidi"/>
          <w:szCs w:val="24"/>
        </w:rPr>
        <w:t xml:space="preserve"> provided that the </w:t>
      </w:r>
      <w:r w:rsidR="00E375CE">
        <w:rPr>
          <w:rFonts w:asciiTheme="majorBidi" w:hAnsiTheme="majorBidi" w:cstheme="majorBidi"/>
          <w:szCs w:val="24"/>
        </w:rPr>
        <w:t>transfer does not affect the 51:</w:t>
      </w:r>
      <w:r w:rsidRPr="005E3D61">
        <w:rPr>
          <w:rFonts w:asciiTheme="majorBidi" w:hAnsiTheme="majorBidi" w:cstheme="majorBidi"/>
          <w:szCs w:val="24"/>
        </w:rPr>
        <w:t>49 rule;</w:t>
      </w:r>
    </w:p>
    <w:p w:rsidR="00141EE1" w:rsidRPr="005E3D61" w:rsidRDefault="00141EE1" w:rsidP="00141EE1">
      <w:pPr>
        <w:numPr>
          <w:ilvl w:val="0"/>
          <w:numId w:val="10"/>
        </w:numPr>
        <w:spacing w:after="2"/>
        <w:ind w:right="-19"/>
        <w:rPr>
          <w:rFonts w:asciiTheme="majorBidi" w:hAnsiTheme="majorBidi" w:cstheme="majorBidi"/>
          <w:szCs w:val="24"/>
        </w:rPr>
      </w:pPr>
      <w:r w:rsidRPr="005E3D61">
        <w:rPr>
          <w:rFonts w:asciiTheme="majorBidi" w:hAnsiTheme="majorBidi" w:cstheme="majorBidi"/>
          <w:szCs w:val="24"/>
        </w:rPr>
        <w:lastRenderedPageBreak/>
        <w:t>The transfer of shares by Algerian resident shareholders owning 100% of an Algerian entity provided that such a transfer would not exceed the maximum limit of 49% of the share capital; and</w:t>
      </w:r>
    </w:p>
    <w:p w:rsidR="00141EE1" w:rsidRPr="005E3D61" w:rsidRDefault="00141EE1" w:rsidP="00141EE1">
      <w:pPr>
        <w:numPr>
          <w:ilvl w:val="0"/>
          <w:numId w:val="10"/>
        </w:numPr>
        <w:spacing w:after="150" w:line="292" w:lineRule="auto"/>
        <w:ind w:right="-19"/>
        <w:rPr>
          <w:rFonts w:asciiTheme="majorBidi" w:hAnsiTheme="majorBidi" w:cstheme="majorBidi"/>
          <w:szCs w:val="24"/>
        </w:rPr>
      </w:pPr>
      <w:r w:rsidRPr="005E3D61">
        <w:rPr>
          <w:rFonts w:asciiTheme="majorBidi" w:hAnsiTheme="majorBidi" w:cstheme="majorBidi"/>
          <w:szCs w:val="24"/>
        </w:rPr>
        <w:t xml:space="preserve">The transfer of shares by foreign shareholders to the benefit of Algerian resident shareholders under companies that were established before the 2009 CFL came into effect. </w:t>
      </w:r>
    </w:p>
    <w:p w:rsidR="00141EE1" w:rsidRDefault="00141EE1" w:rsidP="00250460">
      <w:pPr>
        <w:spacing w:after="0" w:line="240" w:lineRule="auto"/>
        <w:ind w:left="0" w:right="-19" w:firstLine="0"/>
        <w:rPr>
          <w:rFonts w:asciiTheme="majorBidi" w:hAnsiTheme="majorBidi" w:cstheme="majorBidi"/>
          <w:b/>
          <w:szCs w:val="24"/>
        </w:rPr>
      </w:pPr>
      <w:r w:rsidRPr="005E3D61">
        <w:rPr>
          <w:rFonts w:asciiTheme="majorBidi" w:hAnsiTheme="majorBidi" w:cstheme="majorBidi"/>
          <w:b/>
          <w:szCs w:val="24"/>
        </w:rPr>
        <w:t>Repurchase Rights</w:t>
      </w:r>
    </w:p>
    <w:p w:rsidR="00250460" w:rsidRPr="005E3D61" w:rsidRDefault="00250460" w:rsidP="00250460">
      <w:pPr>
        <w:spacing w:after="0" w:line="240" w:lineRule="auto"/>
        <w:ind w:left="0" w:right="-19" w:firstLine="0"/>
        <w:rPr>
          <w:rFonts w:asciiTheme="majorBidi" w:hAnsiTheme="majorBidi" w:cstheme="majorBidi"/>
          <w:szCs w:val="24"/>
        </w:rPr>
      </w:pPr>
    </w:p>
    <w:p w:rsidR="00141EE1" w:rsidRPr="005E3D61" w:rsidRDefault="00141EE1" w:rsidP="00250460">
      <w:pPr>
        <w:pStyle w:val="Heading3"/>
        <w:spacing w:before="0" w:line="240" w:lineRule="auto"/>
        <w:ind w:left="0" w:right="-19" w:firstLine="0"/>
        <w:rPr>
          <w:rFonts w:asciiTheme="majorBidi" w:hAnsiTheme="majorBidi"/>
          <w:b w:val="0"/>
          <w:color w:val="auto"/>
          <w:szCs w:val="24"/>
        </w:rPr>
      </w:pPr>
      <w:r w:rsidRPr="005E3D61">
        <w:rPr>
          <w:rFonts w:asciiTheme="majorBidi" w:hAnsiTheme="majorBidi"/>
          <w:b w:val="0"/>
          <w:bCs w:val="0"/>
          <w:color w:val="auto"/>
          <w:szCs w:val="24"/>
        </w:rPr>
        <w:t>Article 47 of the 2010 CFL introduced the Algerian state’s right to repurchase; however, there were a certain number of uncertainties regarding the implementation of this right. Article 31 of the Investment Law clarified that any sale of 10% or more of shares of a foreign company owning an interest in an Algerian company that enjoyed advantages or benefits at the time of establishment are required to inform the CPE prior to the operation. Non-compliance with this obligation, or the reasoned objection of the CPE, within one month of receiving this information, confers on the state a right to repurchase, at most, the interests in the Algerian company held by the foreign company. It should be highlighted that this right to repurchase by the state is limited to the shares of Algerian firms that have benefitted from advantages - which, in the absence of further specifications, may include tax and Customs exemptions by the current investment agency, the National Agency of Investment Development (</w:t>
      </w:r>
      <w:proofErr w:type="spellStart"/>
      <w:r w:rsidRPr="005E3D61">
        <w:rPr>
          <w:rFonts w:asciiTheme="majorBidi" w:hAnsiTheme="majorBidi"/>
          <w:b w:val="0"/>
          <w:bCs w:val="0"/>
          <w:color w:val="auto"/>
          <w:szCs w:val="24"/>
        </w:rPr>
        <w:t>Agence</w:t>
      </w:r>
      <w:proofErr w:type="spellEnd"/>
      <w:r w:rsidRPr="005E3D61">
        <w:rPr>
          <w:rFonts w:asciiTheme="majorBidi" w:hAnsiTheme="majorBidi"/>
          <w:b w:val="0"/>
          <w:bCs w:val="0"/>
          <w:color w:val="auto"/>
          <w:szCs w:val="24"/>
        </w:rPr>
        <w:t xml:space="preserve"> </w:t>
      </w:r>
      <w:proofErr w:type="spellStart"/>
      <w:r w:rsidRPr="005E3D61">
        <w:rPr>
          <w:rFonts w:asciiTheme="majorBidi" w:hAnsiTheme="majorBidi"/>
          <w:b w:val="0"/>
          <w:bCs w:val="0"/>
          <w:color w:val="auto"/>
          <w:szCs w:val="24"/>
        </w:rPr>
        <w:t>Nationale</w:t>
      </w:r>
      <w:proofErr w:type="spellEnd"/>
      <w:r w:rsidRPr="005E3D61">
        <w:rPr>
          <w:rFonts w:asciiTheme="majorBidi" w:hAnsiTheme="majorBidi"/>
          <w:b w:val="0"/>
          <w:bCs w:val="0"/>
          <w:color w:val="auto"/>
          <w:szCs w:val="24"/>
        </w:rPr>
        <w:t xml:space="preserve"> de </w:t>
      </w:r>
      <w:proofErr w:type="spellStart"/>
      <w:r w:rsidRPr="005E3D61">
        <w:rPr>
          <w:rFonts w:asciiTheme="majorBidi" w:hAnsiTheme="majorBidi"/>
          <w:b w:val="0"/>
          <w:bCs w:val="0"/>
          <w:color w:val="auto"/>
          <w:szCs w:val="24"/>
        </w:rPr>
        <w:t>Developpement</w:t>
      </w:r>
      <w:proofErr w:type="spellEnd"/>
      <w:r w:rsidRPr="005E3D61">
        <w:rPr>
          <w:rFonts w:asciiTheme="majorBidi" w:hAnsiTheme="majorBidi"/>
          <w:b w:val="0"/>
          <w:bCs w:val="0"/>
          <w:color w:val="auto"/>
          <w:szCs w:val="24"/>
        </w:rPr>
        <w:t xml:space="preserve"> de </w:t>
      </w:r>
      <w:proofErr w:type="spellStart"/>
      <w:r w:rsidRPr="005E3D61">
        <w:rPr>
          <w:rFonts w:asciiTheme="majorBidi" w:hAnsiTheme="majorBidi"/>
          <w:b w:val="0"/>
          <w:bCs w:val="0"/>
          <w:color w:val="auto"/>
          <w:szCs w:val="24"/>
        </w:rPr>
        <w:t>l’Investissement</w:t>
      </w:r>
      <w:proofErr w:type="spellEnd"/>
      <w:r w:rsidRPr="005E3D61">
        <w:rPr>
          <w:rFonts w:asciiTheme="majorBidi" w:hAnsiTheme="majorBidi"/>
          <w:b w:val="0"/>
          <w:bCs w:val="0"/>
          <w:color w:val="auto"/>
          <w:szCs w:val="24"/>
        </w:rPr>
        <w:t>, ANDI), or by the country’s former investment agency, the Investment Promotion Agency.</w:t>
      </w:r>
    </w:p>
    <w:p w:rsidR="00141EE1" w:rsidRDefault="00141EE1" w:rsidP="00141EE1">
      <w:pPr>
        <w:pStyle w:val="Heading3"/>
        <w:ind w:left="0" w:right="-19" w:firstLine="0"/>
        <w:rPr>
          <w:rFonts w:asciiTheme="majorBidi" w:hAnsiTheme="majorBidi"/>
          <w:color w:val="auto"/>
          <w:szCs w:val="24"/>
        </w:rPr>
      </w:pPr>
      <w:r w:rsidRPr="005E3D61">
        <w:rPr>
          <w:rFonts w:asciiTheme="majorBidi" w:hAnsiTheme="majorBidi"/>
          <w:szCs w:val="24"/>
        </w:rPr>
        <w:t xml:space="preserve"> </w:t>
      </w:r>
      <w:r w:rsidRPr="00E77E41">
        <w:rPr>
          <w:rFonts w:asciiTheme="majorBidi" w:hAnsiTheme="majorBidi"/>
          <w:color w:val="auto"/>
          <w:szCs w:val="24"/>
        </w:rPr>
        <w:t>Local Financing</w:t>
      </w:r>
    </w:p>
    <w:p w:rsidR="00250460" w:rsidRPr="00250460" w:rsidRDefault="00250460" w:rsidP="00250460"/>
    <w:p w:rsidR="00141EE1" w:rsidRPr="005E3D61" w:rsidRDefault="00141EE1" w:rsidP="00141EE1">
      <w:pPr>
        <w:spacing w:after="152"/>
        <w:ind w:left="22" w:right="-19" w:firstLine="0"/>
        <w:rPr>
          <w:rFonts w:asciiTheme="majorBidi" w:hAnsiTheme="majorBidi" w:cstheme="majorBidi"/>
          <w:szCs w:val="24"/>
        </w:rPr>
      </w:pPr>
      <w:r w:rsidRPr="005E3D61">
        <w:rPr>
          <w:rFonts w:asciiTheme="majorBidi" w:hAnsiTheme="majorBidi" w:cstheme="majorBidi"/>
          <w:szCs w:val="24"/>
        </w:rPr>
        <w:t>The obligation to resort to local financing for investments (excluding the constitution of social capital for companies), which has been relaxed since Article 55 of the 2016 Finance Law (2016 FL), enables Algerian businesses to resort to outside financing essential to the completion of strategic investment and is subject government approval on a case-by-case basis. Shareholders’ loans granted by the foreign partners of an Algerian company are possible on the condition that no remuneration is paid to the shareholder in this respect and to the extent that the funds do not remain available to the company for more than three years. After the three-year period, the balance of the shareholders’ loans would have to be capitalized in the share capital of the company.</w:t>
      </w:r>
    </w:p>
    <w:p w:rsidR="00141EE1" w:rsidRDefault="00141EE1" w:rsidP="00141EE1">
      <w:pPr>
        <w:pStyle w:val="Heading3"/>
        <w:ind w:left="22" w:right="-19" w:firstLine="0"/>
        <w:rPr>
          <w:rFonts w:asciiTheme="majorBidi" w:hAnsiTheme="majorBidi"/>
          <w:color w:val="auto"/>
          <w:szCs w:val="24"/>
        </w:rPr>
      </w:pPr>
      <w:r w:rsidRPr="00E77E41">
        <w:rPr>
          <w:rFonts w:asciiTheme="majorBidi" w:hAnsiTheme="majorBidi"/>
          <w:color w:val="auto"/>
          <w:szCs w:val="24"/>
        </w:rPr>
        <w:t>Reinvestment</w:t>
      </w:r>
    </w:p>
    <w:p w:rsidR="00250460" w:rsidRPr="00250460" w:rsidRDefault="00250460" w:rsidP="00250460"/>
    <w:p w:rsidR="00141EE1" w:rsidRPr="005E3D61" w:rsidRDefault="00141EE1" w:rsidP="00141EE1">
      <w:pPr>
        <w:spacing w:after="294"/>
        <w:ind w:left="22" w:right="-19" w:firstLine="0"/>
        <w:rPr>
          <w:rFonts w:asciiTheme="majorBidi" w:hAnsiTheme="majorBidi" w:cstheme="majorBidi"/>
          <w:szCs w:val="24"/>
        </w:rPr>
      </w:pPr>
      <w:r w:rsidRPr="005E3D61">
        <w:rPr>
          <w:rFonts w:asciiTheme="majorBidi" w:hAnsiTheme="majorBidi" w:cstheme="majorBidi"/>
          <w:szCs w:val="24"/>
        </w:rPr>
        <w:t>Article 142 of the Direct Tax Code, as modified by Article 5 of the 2014 FL and Article 2 of the 2016 FL, provides that a company benefiting from exemptions or reductions granted during the exploitation period as a result of the ANDI regime must reinvest at least 30% of their profit in Algeria. The time frame for these exemptions or reductions is within four years of the end of the fiscal year during which the favorable regime is applied.</w:t>
      </w:r>
    </w:p>
    <w:p w:rsidR="00141EE1" w:rsidRDefault="00141EE1" w:rsidP="00141EE1">
      <w:pPr>
        <w:pStyle w:val="Heading3"/>
        <w:ind w:left="22" w:right="-19" w:firstLine="0"/>
        <w:rPr>
          <w:rFonts w:asciiTheme="majorBidi" w:hAnsiTheme="majorBidi"/>
          <w:color w:val="auto"/>
          <w:szCs w:val="24"/>
        </w:rPr>
      </w:pPr>
      <w:r w:rsidRPr="00E77E41">
        <w:rPr>
          <w:rFonts w:asciiTheme="majorBidi" w:hAnsiTheme="majorBidi"/>
          <w:color w:val="auto"/>
          <w:szCs w:val="24"/>
        </w:rPr>
        <w:t>Public Procurement Contracts</w:t>
      </w:r>
    </w:p>
    <w:p w:rsidR="00250460" w:rsidRPr="00250460" w:rsidRDefault="00250460" w:rsidP="00250460"/>
    <w:p w:rsidR="00141EE1" w:rsidRPr="005E3D61" w:rsidRDefault="00141EE1" w:rsidP="00250460">
      <w:pPr>
        <w:spacing w:after="0"/>
        <w:ind w:left="22" w:right="-19" w:firstLine="0"/>
        <w:rPr>
          <w:rFonts w:asciiTheme="majorBidi" w:hAnsiTheme="majorBidi" w:cstheme="majorBidi"/>
          <w:szCs w:val="24"/>
        </w:rPr>
      </w:pPr>
      <w:r w:rsidRPr="005E3D61">
        <w:rPr>
          <w:rFonts w:asciiTheme="majorBidi" w:hAnsiTheme="majorBidi" w:cstheme="majorBidi"/>
          <w:szCs w:val="24"/>
        </w:rPr>
        <w:t xml:space="preserve">The newly established Public Procurement Code was instituted by Presidential Decree No. 15-247 on September 16, 2015. According to Article 9 of </w:t>
      </w:r>
      <w:r w:rsidR="00250460">
        <w:rPr>
          <w:rFonts w:asciiTheme="majorBidi" w:hAnsiTheme="majorBidi" w:cstheme="majorBidi"/>
          <w:szCs w:val="24"/>
        </w:rPr>
        <w:t xml:space="preserve">the </w:t>
      </w:r>
      <w:r w:rsidRPr="005E3D61">
        <w:rPr>
          <w:rFonts w:asciiTheme="majorBidi" w:hAnsiTheme="majorBidi" w:cstheme="majorBidi"/>
          <w:szCs w:val="24"/>
        </w:rPr>
        <w:t>Decree, “State-owned companies are not subject to the public procurement procedures.” However, state-owned companies are “required to draw up and to obtain the implementation, by their corporate bodies, of public procurement procedures, according to their specificities, complying with the principles of freedom of access to public sector contracts, equality of treatment of applicants and transparency of procedures”. As a result, companies operating in Algeria remain subject to the key principles of public procurement regulations.</w:t>
      </w:r>
      <w:r w:rsidR="00250460">
        <w:rPr>
          <w:rFonts w:asciiTheme="majorBidi" w:hAnsiTheme="majorBidi" w:cstheme="majorBidi"/>
          <w:szCs w:val="24"/>
        </w:rPr>
        <w:t xml:space="preserve"> </w:t>
      </w:r>
      <w:r w:rsidRPr="005E3D61">
        <w:rPr>
          <w:rFonts w:asciiTheme="majorBidi" w:hAnsiTheme="majorBidi" w:cstheme="majorBidi"/>
          <w:szCs w:val="24"/>
        </w:rPr>
        <w:t>Compliance with these principles by state-owned companies will be ensured by the joint external control of all state-owned companies, namely control by statutory auditors, the Court of Accounts and the General Inspectorate of Finance. Within this framework, state-owned companies are free to define their own procurement regulations.</w:t>
      </w:r>
    </w:p>
    <w:p w:rsidR="00141EE1" w:rsidRPr="00E77E41" w:rsidRDefault="00141EE1" w:rsidP="00141EE1">
      <w:pPr>
        <w:pStyle w:val="Heading3"/>
        <w:spacing w:after="126"/>
        <w:ind w:left="22" w:right="-19" w:firstLine="0"/>
        <w:rPr>
          <w:rFonts w:asciiTheme="majorBidi" w:hAnsiTheme="majorBidi"/>
          <w:color w:val="auto"/>
          <w:szCs w:val="24"/>
        </w:rPr>
      </w:pPr>
      <w:r w:rsidRPr="00E77E41">
        <w:rPr>
          <w:rFonts w:asciiTheme="majorBidi" w:hAnsiTheme="majorBidi"/>
          <w:color w:val="auto"/>
          <w:szCs w:val="24"/>
        </w:rPr>
        <w:lastRenderedPageBreak/>
        <w:t>Public Service Delegation</w:t>
      </w:r>
    </w:p>
    <w:p w:rsidR="00141EE1" w:rsidRPr="005E3D61" w:rsidRDefault="00141EE1" w:rsidP="00141EE1">
      <w:pPr>
        <w:spacing w:after="164"/>
        <w:ind w:left="22" w:right="-19" w:firstLine="0"/>
        <w:rPr>
          <w:rFonts w:asciiTheme="majorBidi" w:hAnsiTheme="majorBidi" w:cstheme="majorBidi"/>
          <w:szCs w:val="24"/>
        </w:rPr>
      </w:pPr>
      <w:r w:rsidRPr="005E3D61">
        <w:rPr>
          <w:rFonts w:asciiTheme="majorBidi" w:hAnsiTheme="majorBidi" w:cstheme="majorBidi"/>
          <w:szCs w:val="24"/>
        </w:rPr>
        <w:t>The first implementation of the legal framework regarding the territorial communities - Decree No. 15-247, dated September 16, 2015 - has introduced a new legal framework allowing legal entities responsible for public services to delegate the management of this services by agreement. The remuneration of the delegate is mainly ensured by the exploitation of the public service.</w:t>
      </w:r>
    </w:p>
    <w:p w:rsidR="00141EE1" w:rsidRPr="005E3D61" w:rsidRDefault="00141EE1" w:rsidP="00141EE1">
      <w:pPr>
        <w:spacing w:after="4"/>
        <w:ind w:left="22" w:right="-19" w:firstLine="0"/>
        <w:rPr>
          <w:rFonts w:asciiTheme="majorBidi" w:hAnsiTheme="majorBidi" w:cstheme="majorBidi"/>
          <w:szCs w:val="24"/>
        </w:rPr>
      </w:pPr>
      <w:r w:rsidRPr="005E3D61">
        <w:rPr>
          <w:rFonts w:asciiTheme="majorBidi" w:hAnsiTheme="majorBidi" w:cstheme="majorBidi"/>
          <w:szCs w:val="24"/>
        </w:rPr>
        <w:t xml:space="preserve">Decree No. 15-247 provides several forms of delegation, concession, </w:t>
      </w:r>
      <w:proofErr w:type="spellStart"/>
      <w:r w:rsidRPr="005E3D61">
        <w:rPr>
          <w:rFonts w:asciiTheme="majorBidi" w:hAnsiTheme="majorBidi" w:cstheme="majorBidi"/>
          <w:i/>
          <w:szCs w:val="24"/>
        </w:rPr>
        <w:t>affermage</w:t>
      </w:r>
      <w:proofErr w:type="spellEnd"/>
      <w:r w:rsidRPr="005E3D61">
        <w:rPr>
          <w:rFonts w:asciiTheme="majorBidi" w:hAnsiTheme="majorBidi" w:cstheme="majorBidi"/>
          <w:i/>
          <w:szCs w:val="24"/>
        </w:rPr>
        <w:t xml:space="preserve"> </w:t>
      </w:r>
      <w:r w:rsidRPr="005E3D61">
        <w:rPr>
          <w:rFonts w:asciiTheme="majorBidi" w:hAnsiTheme="majorBidi" w:cstheme="majorBidi"/>
          <w:szCs w:val="24"/>
        </w:rPr>
        <w:t>(leasing), public service management or management contracts. The form of delegation employed is determined by a number of factors, which include the risk taken by the delegate, the level of control over of the delegating authority and the level of complexity of the public service. At the end of the delegation agreement, all investments and goods relating to the delegated public service become the property of the delegating public legal entity. Within this framework, the modalities of the public service delegation have been defined by Decree No. 18199 of August 2, 2018, relating to the public services delegation, regarding the territorial community and the attached administrative public establishments.</w:t>
      </w:r>
    </w:p>
    <w:p w:rsidR="00141EE1" w:rsidRPr="005E3D61" w:rsidRDefault="00141EE1" w:rsidP="00141EE1">
      <w:pPr>
        <w:spacing w:after="193"/>
        <w:ind w:left="22" w:right="-19" w:firstLine="0"/>
        <w:rPr>
          <w:rFonts w:asciiTheme="majorBidi" w:hAnsiTheme="majorBidi" w:cstheme="majorBidi"/>
          <w:szCs w:val="24"/>
        </w:rPr>
      </w:pPr>
      <w:r w:rsidRPr="005E3D61">
        <w:rPr>
          <w:rFonts w:asciiTheme="majorBidi" w:hAnsiTheme="majorBidi" w:cstheme="majorBidi"/>
          <w:szCs w:val="24"/>
        </w:rPr>
        <w:t>Decree No. 18-199 defines the public service delegation as the transfer of certain missions - but not the sovereign missions - to a delegate for the purpose of the public interest, being specified that the delegate has to be a legal entity (public or private) governed by Algerian law. Thus, for such delegations by territorial communities, no delegation to a foreign company would be possible</w:t>
      </w:r>
    </w:p>
    <w:p w:rsidR="00141EE1" w:rsidRPr="005E3D61" w:rsidRDefault="00141EE1" w:rsidP="00141EE1">
      <w:pPr>
        <w:spacing w:after="160"/>
        <w:ind w:left="22" w:right="-19" w:firstLine="0"/>
        <w:rPr>
          <w:rFonts w:asciiTheme="majorBidi" w:hAnsiTheme="majorBidi" w:cstheme="majorBidi"/>
          <w:szCs w:val="24"/>
        </w:rPr>
      </w:pPr>
      <w:r w:rsidRPr="005E3D61">
        <w:rPr>
          <w:rFonts w:asciiTheme="majorBidi" w:hAnsiTheme="majorBidi" w:cstheme="majorBidi"/>
          <w:szCs w:val="24"/>
        </w:rPr>
        <w:t>The delegation agreement is entered into according to the following procedures:</w:t>
      </w:r>
    </w:p>
    <w:p w:rsidR="00141EE1" w:rsidRPr="005E3D61" w:rsidRDefault="00141EE1" w:rsidP="00141EE1">
      <w:pPr>
        <w:numPr>
          <w:ilvl w:val="0"/>
          <w:numId w:val="11"/>
        </w:numPr>
        <w:spacing w:after="170"/>
        <w:ind w:right="-19"/>
        <w:rPr>
          <w:rFonts w:asciiTheme="majorBidi" w:hAnsiTheme="majorBidi" w:cstheme="majorBidi"/>
          <w:szCs w:val="24"/>
        </w:rPr>
      </w:pPr>
      <w:r w:rsidRPr="005E3D61">
        <w:rPr>
          <w:rFonts w:asciiTheme="majorBidi" w:hAnsiTheme="majorBidi" w:cstheme="majorBidi"/>
          <w:szCs w:val="24"/>
        </w:rPr>
        <w:t>Competitive tendering which is the common procedure and aims at obtaining the best offer, i.e., the offer with the best professional, technical and financial guarantees according to the rating scale defined by the specification. It can be noted that the competitive tendering has for the first phase a preselection of candidates; only the selected candidates can submit an offer.</w:t>
      </w:r>
    </w:p>
    <w:p w:rsidR="00141EE1" w:rsidRPr="005E3D61" w:rsidRDefault="00141EE1" w:rsidP="00141EE1">
      <w:pPr>
        <w:numPr>
          <w:ilvl w:val="0"/>
          <w:numId w:val="11"/>
        </w:numPr>
        <w:spacing w:after="165"/>
        <w:ind w:right="-19"/>
        <w:rPr>
          <w:rFonts w:asciiTheme="majorBidi" w:hAnsiTheme="majorBidi" w:cstheme="majorBidi"/>
          <w:szCs w:val="24"/>
        </w:rPr>
      </w:pPr>
      <w:r w:rsidRPr="005E3D61">
        <w:rPr>
          <w:rFonts w:asciiTheme="majorBidi" w:hAnsiTheme="majorBidi" w:cstheme="majorBidi"/>
          <w:szCs w:val="24"/>
        </w:rPr>
        <w:t>Non-competitive procedure, (“</w:t>
      </w:r>
      <w:proofErr w:type="spellStart"/>
      <w:r w:rsidRPr="005E3D61">
        <w:rPr>
          <w:rFonts w:asciiTheme="majorBidi" w:hAnsiTheme="majorBidi" w:cstheme="majorBidi"/>
          <w:szCs w:val="24"/>
        </w:rPr>
        <w:t>gre</w:t>
      </w:r>
      <w:proofErr w:type="spellEnd"/>
      <w:r w:rsidRPr="005E3D61">
        <w:rPr>
          <w:rFonts w:asciiTheme="majorBidi" w:hAnsiTheme="majorBidi" w:cstheme="majorBidi"/>
          <w:szCs w:val="24"/>
        </w:rPr>
        <w:t xml:space="preserve"> </w:t>
      </w:r>
      <w:r w:rsidRPr="005E3D61">
        <w:rPr>
          <w:rFonts w:asciiTheme="majorBidi" w:hAnsiTheme="majorBidi" w:cstheme="majorBidi"/>
          <w:i/>
          <w:szCs w:val="24"/>
        </w:rPr>
        <w:t xml:space="preserve">a </w:t>
      </w:r>
      <w:proofErr w:type="spellStart"/>
      <w:r w:rsidRPr="005E3D61">
        <w:rPr>
          <w:rFonts w:asciiTheme="majorBidi" w:hAnsiTheme="majorBidi" w:cstheme="majorBidi"/>
          <w:szCs w:val="24"/>
        </w:rPr>
        <w:t>gre</w:t>
      </w:r>
      <w:proofErr w:type="spellEnd"/>
      <w:r w:rsidRPr="005E3D61">
        <w:rPr>
          <w:rFonts w:asciiTheme="majorBidi" w:hAnsiTheme="majorBidi" w:cstheme="majorBidi"/>
          <w:szCs w:val="24"/>
        </w:rPr>
        <w:t>”), which is a derogatory procedure only possible in case of emergency or a monopolistic position.</w:t>
      </w:r>
    </w:p>
    <w:p w:rsidR="00141EE1" w:rsidRPr="005E3D61" w:rsidRDefault="00141EE1" w:rsidP="00141EE1">
      <w:pPr>
        <w:numPr>
          <w:ilvl w:val="0"/>
          <w:numId w:val="11"/>
        </w:numPr>
        <w:spacing w:after="265"/>
        <w:ind w:right="-19"/>
        <w:rPr>
          <w:rFonts w:asciiTheme="majorBidi" w:hAnsiTheme="majorBidi" w:cstheme="majorBidi"/>
          <w:szCs w:val="24"/>
        </w:rPr>
      </w:pPr>
      <w:r w:rsidRPr="005E3D61">
        <w:rPr>
          <w:rFonts w:asciiTheme="majorBidi" w:hAnsiTheme="majorBidi" w:cstheme="majorBidi"/>
          <w:szCs w:val="24"/>
        </w:rPr>
        <w:t>A conclusion procedure with a consultation of only three candidates is also possible in case of unsuccessful competitive procedure or for public services for which such a competitive procedure is not necessary (these public services have to be legally defined). To ensure quality of the service, performance and good public service management, the delegating authority has to implement a priori and posteriori control of the public service delegation process and its performance.</w:t>
      </w:r>
    </w:p>
    <w:p w:rsidR="00141EE1" w:rsidRPr="005E3D61" w:rsidRDefault="00141EE1" w:rsidP="00141EE1">
      <w:pPr>
        <w:pStyle w:val="Heading3"/>
        <w:ind w:left="22" w:right="-19" w:firstLine="0"/>
        <w:rPr>
          <w:rFonts w:asciiTheme="majorBidi" w:hAnsiTheme="majorBidi"/>
          <w:b w:val="0"/>
          <w:color w:val="auto"/>
          <w:szCs w:val="24"/>
        </w:rPr>
      </w:pPr>
      <w:r w:rsidRPr="005E3D61">
        <w:rPr>
          <w:rFonts w:asciiTheme="majorBidi" w:hAnsiTheme="majorBidi"/>
          <w:b w:val="0"/>
          <w:bCs w:val="0"/>
          <w:color w:val="auto"/>
          <w:szCs w:val="24"/>
        </w:rPr>
        <w:t xml:space="preserve">This control carried out by the delegating authority ensures rigorous, continuous, sustainable and efficient management. Within this framework, the delegating authority has to notably hold with the delegate at least quarterly meetings to evaluate the management of the public service by the delegate </w:t>
      </w:r>
    </w:p>
    <w:p w:rsidR="00141EE1" w:rsidRDefault="00141EE1" w:rsidP="00141EE1">
      <w:pPr>
        <w:pStyle w:val="Heading3"/>
        <w:ind w:left="22" w:right="-19" w:firstLine="0"/>
        <w:rPr>
          <w:rFonts w:asciiTheme="majorBidi" w:hAnsiTheme="majorBidi"/>
          <w:color w:val="auto"/>
          <w:szCs w:val="24"/>
        </w:rPr>
      </w:pPr>
      <w:r w:rsidRPr="00E77E41">
        <w:rPr>
          <w:rFonts w:asciiTheme="majorBidi" w:hAnsiTheme="majorBidi"/>
          <w:color w:val="auto"/>
          <w:szCs w:val="24"/>
        </w:rPr>
        <w:t>Implementation of a Legal Data Protection Framework</w:t>
      </w:r>
    </w:p>
    <w:p w:rsidR="009304F9" w:rsidRPr="009304F9" w:rsidRDefault="009304F9" w:rsidP="009304F9"/>
    <w:p w:rsidR="00141EE1" w:rsidRPr="005E3D61" w:rsidRDefault="00141EE1" w:rsidP="00141EE1">
      <w:pPr>
        <w:spacing w:after="152"/>
        <w:ind w:left="22" w:right="-19" w:firstLine="0"/>
        <w:rPr>
          <w:rFonts w:asciiTheme="majorBidi" w:hAnsiTheme="majorBidi" w:cstheme="majorBidi"/>
          <w:szCs w:val="24"/>
        </w:rPr>
      </w:pPr>
      <w:r w:rsidRPr="005E3D61">
        <w:rPr>
          <w:rFonts w:asciiTheme="majorBidi" w:hAnsiTheme="majorBidi" w:cstheme="majorBidi"/>
          <w:szCs w:val="24"/>
        </w:rPr>
        <w:t>In 2018 Algeria implemented a legal framework for the protection of personal data by Law No. 18-07 of June 10, 2018, relating to the protection of individuals in personal data processing.</w:t>
      </w:r>
    </w:p>
    <w:p w:rsidR="00141EE1" w:rsidRPr="005E3D61" w:rsidRDefault="00141EE1" w:rsidP="009304F9">
      <w:pPr>
        <w:spacing w:after="0"/>
        <w:ind w:left="22" w:right="-19" w:firstLine="0"/>
        <w:rPr>
          <w:rFonts w:asciiTheme="majorBidi" w:hAnsiTheme="majorBidi" w:cstheme="majorBidi"/>
          <w:szCs w:val="24"/>
        </w:rPr>
      </w:pPr>
      <w:r w:rsidRPr="005E3D61">
        <w:rPr>
          <w:rFonts w:asciiTheme="majorBidi" w:hAnsiTheme="majorBidi" w:cstheme="majorBidi"/>
          <w:szCs w:val="24"/>
        </w:rPr>
        <w:t>Law 18-07 is applicable when:</w:t>
      </w:r>
    </w:p>
    <w:p w:rsidR="00141EE1" w:rsidRPr="005E3D61" w:rsidRDefault="00141EE1" w:rsidP="009304F9">
      <w:pPr>
        <w:numPr>
          <w:ilvl w:val="0"/>
          <w:numId w:val="12"/>
        </w:numPr>
        <w:spacing w:after="0"/>
        <w:ind w:right="-19"/>
        <w:rPr>
          <w:rFonts w:asciiTheme="majorBidi" w:hAnsiTheme="majorBidi" w:cstheme="majorBidi"/>
          <w:szCs w:val="24"/>
        </w:rPr>
      </w:pPr>
      <w:r w:rsidRPr="005E3D61">
        <w:rPr>
          <w:rFonts w:asciiTheme="majorBidi" w:hAnsiTheme="majorBidi" w:cstheme="majorBidi"/>
          <w:szCs w:val="24"/>
        </w:rPr>
        <w:t>Personal data processing is performed by an Algerian resident or a legal entity for which the representative is established on the Algerian territory;</w:t>
      </w:r>
    </w:p>
    <w:p w:rsidR="00141EE1" w:rsidRPr="005E3D61" w:rsidRDefault="00141EE1" w:rsidP="00141EE1">
      <w:pPr>
        <w:numPr>
          <w:ilvl w:val="0"/>
          <w:numId w:val="12"/>
        </w:numPr>
        <w:spacing w:after="105"/>
        <w:ind w:right="-19"/>
        <w:rPr>
          <w:rFonts w:asciiTheme="majorBidi" w:hAnsiTheme="majorBidi" w:cstheme="majorBidi"/>
          <w:szCs w:val="24"/>
        </w:rPr>
      </w:pPr>
      <w:r w:rsidRPr="005E3D61">
        <w:rPr>
          <w:rFonts w:asciiTheme="majorBidi" w:hAnsiTheme="majorBidi" w:cstheme="majorBidi"/>
          <w:szCs w:val="24"/>
        </w:rPr>
        <w:t>Personal data processing is performed by an individual or a legal entity for which the representative is established on the territory of a state which has legal rules considered as similar to Algerian law; and</w:t>
      </w:r>
    </w:p>
    <w:p w:rsidR="00141EE1" w:rsidRPr="005E3D61" w:rsidRDefault="00141EE1" w:rsidP="00141EE1">
      <w:pPr>
        <w:numPr>
          <w:ilvl w:val="0"/>
          <w:numId w:val="12"/>
        </w:numPr>
        <w:spacing w:after="106"/>
        <w:ind w:right="-19"/>
        <w:rPr>
          <w:rFonts w:asciiTheme="majorBidi" w:hAnsiTheme="majorBidi" w:cstheme="majorBidi"/>
          <w:szCs w:val="24"/>
        </w:rPr>
      </w:pPr>
      <w:r w:rsidRPr="005E3D61">
        <w:rPr>
          <w:rFonts w:asciiTheme="majorBidi" w:hAnsiTheme="majorBidi" w:cstheme="majorBidi"/>
          <w:szCs w:val="24"/>
        </w:rPr>
        <w:t xml:space="preserve">The representative of the legal entity is established outside of Algeria but his/her uses for the personal data processing means are localized on the Algerian territory (excluding the means used for the simple transit of data). Law 18-07 defines personal data as any information, regardless of the support, that directly or indirectly relates to an identified or identifiable person (named “concerned </w:t>
      </w:r>
      <w:r w:rsidRPr="005E3D61">
        <w:rPr>
          <w:rFonts w:asciiTheme="majorBidi" w:hAnsiTheme="majorBidi" w:cstheme="majorBidi"/>
          <w:szCs w:val="24"/>
        </w:rPr>
        <w:lastRenderedPageBreak/>
        <w:t>person”). For example: an identification number or any physical, physiological, genetic, economic or biometric elements.</w:t>
      </w:r>
    </w:p>
    <w:p w:rsidR="00B055FF" w:rsidRPr="005E3D61" w:rsidRDefault="00141EE1" w:rsidP="00B055FF">
      <w:pPr>
        <w:spacing w:after="106"/>
        <w:ind w:left="0" w:right="-19"/>
        <w:rPr>
          <w:rFonts w:asciiTheme="majorBidi" w:hAnsiTheme="majorBidi" w:cstheme="majorBidi"/>
          <w:szCs w:val="24"/>
        </w:rPr>
      </w:pPr>
      <w:r w:rsidRPr="005E3D61">
        <w:rPr>
          <w:rFonts w:asciiTheme="majorBidi" w:hAnsiTheme="majorBidi" w:cstheme="majorBidi"/>
          <w:szCs w:val="24"/>
        </w:rPr>
        <w:t>Any responsible or subcontracting of personal data processing, i.e., any operation or set of operations performed by automatized or non-automatized means, applies to personal data (e.g., collection, registration, retention modification or adaptation). The responsible party of such a processing must inform individuals on the processing of their personal data, but also guarantee to the latter a right of access and correction of their data as well as an opposition right to this processing. The compliance with this new regulation requires the accomplishment of formalities before the Algerian Authority of Personal Data Protection as well as the implementation of technical and organizational measures for the protection of this data. More</w:t>
      </w:r>
      <w:r w:rsidR="00B055FF" w:rsidRPr="005E3D61">
        <w:rPr>
          <w:rFonts w:asciiTheme="majorBidi" w:hAnsiTheme="majorBidi" w:cstheme="majorBidi"/>
          <w:szCs w:val="24"/>
        </w:rPr>
        <w:t xml:space="preserve"> broadly, the said Algerian Authority of Personal Data Protection will control implementation of this new regulation.</w:t>
      </w:r>
    </w:p>
    <w:p w:rsidR="00141EE1" w:rsidRPr="005E3D61" w:rsidRDefault="00141EE1" w:rsidP="00141EE1">
      <w:pPr>
        <w:spacing w:after="0"/>
        <w:ind w:left="22" w:right="-19" w:firstLine="0"/>
        <w:rPr>
          <w:rFonts w:asciiTheme="majorBidi" w:hAnsiTheme="majorBidi" w:cstheme="majorBidi"/>
          <w:szCs w:val="24"/>
        </w:rPr>
      </w:pPr>
    </w:p>
    <w:p w:rsidR="00141EE1" w:rsidRPr="005E3D61" w:rsidRDefault="00141EE1" w:rsidP="00141EE1">
      <w:pPr>
        <w:spacing w:after="154"/>
        <w:ind w:left="22" w:right="-19" w:firstLine="0"/>
        <w:rPr>
          <w:rFonts w:asciiTheme="majorBidi" w:hAnsiTheme="majorBidi" w:cstheme="majorBidi"/>
          <w:szCs w:val="24"/>
        </w:rPr>
      </w:pPr>
      <w:r w:rsidRPr="005E3D61">
        <w:rPr>
          <w:rFonts w:asciiTheme="majorBidi" w:hAnsiTheme="majorBidi" w:cstheme="majorBidi"/>
          <w:szCs w:val="24"/>
        </w:rPr>
        <w:t>The breach of these rules is punished by administrative and criminal sanctions (fines and imprisonment). Law No. 18-07 will be applicable within one year from the implementation of the Algerian Authority of Personal Data Protection. As of late 2018, the authority does not yet exist.</w:t>
      </w:r>
    </w:p>
    <w:p w:rsidR="00141EE1" w:rsidRDefault="00141EE1" w:rsidP="00141EE1">
      <w:pPr>
        <w:pStyle w:val="Heading3"/>
        <w:ind w:left="22" w:right="-19" w:firstLine="0"/>
        <w:rPr>
          <w:rFonts w:asciiTheme="majorBidi" w:hAnsiTheme="majorBidi"/>
          <w:color w:val="auto"/>
          <w:szCs w:val="24"/>
        </w:rPr>
      </w:pPr>
      <w:r w:rsidRPr="00E77E41">
        <w:rPr>
          <w:rFonts w:asciiTheme="majorBidi" w:hAnsiTheme="majorBidi"/>
          <w:color w:val="auto"/>
          <w:szCs w:val="24"/>
        </w:rPr>
        <w:t>New E-Commerce Legislation</w:t>
      </w:r>
    </w:p>
    <w:p w:rsidR="009304F9" w:rsidRPr="009304F9" w:rsidRDefault="009304F9" w:rsidP="009304F9">
      <w:pPr>
        <w:rPr>
          <w:sz w:val="12"/>
        </w:rPr>
      </w:pPr>
    </w:p>
    <w:p w:rsidR="00141EE1" w:rsidRPr="005E3D61" w:rsidRDefault="00141EE1" w:rsidP="009304F9">
      <w:pPr>
        <w:ind w:left="22" w:right="-19" w:firstLine="0"/>
        <w:rPr>
          <w:rFonts w:asciiTheme="majorBidi" w:hAnsiTheme="majorBidi" w:cstheme="majorBidi"/>
          <w:szCs w:val="24"/>
        </w:rPr>
      </w:pPr>
      <w:r w:rsidRPr="005E3D61">
        <w:rPr>
          <w:rFonts w:asciiTheme="majorBidi" w:hAnsiTheme="majorBidi" w:cstheme="majorBidi"/>
          <w:szCs w:val="24"/>
        </w:rPr>
        <w:t>Algeria has established the general rules for e-commerce of goods and services by implementing Law</w:t>
      </w:r>
      <w:r w:rsidR="009304F9">
        <w:rPr>
          <w:rFonts w:asciiTheme="majorBidi" w:hAnsiTheme="majorBidi" w:cstheme="majorBidi"/>
          <w:szCs w:val="24"/>
        </w:rPr>
        <w:t xml:space="preserve"> </w:t>
      </w:r>
      <w:r w:rsidRPr="005E3D61">
        <w:rPr>
          <w:rFonts w:asciiTheme="majorBidi" w:hAnsiTheme="majorBidi" w:cstheme="majorBidi"/>
          <w:szCs w:val="24"/>
        </w:rPr>
        <w:t>18-05 of May 10, 2018. The law defines e-commerce as any “activity by which an e-supplier proposes or provides, to an e-consumer, remotely and by means of electronic communication, the supply of goods and services”.</w:t>
      </w:r>
    </w:p>
    <w:p w:rsidR="00141EE1" w:rsidRPr="005E3D61" w:rsidRDefault="00141EE1" w:rsidP="00141EE1">
      <w:pPr>
        <w:spacing w:after="119"/>
        <w:ind w:left="22" w:right="-19" w:firstLine="0"/>
        <w:rPr>
          <w:rFonts w:asciiTheme="majorBidi" w:hAnsiTheme="majorBidi" w:cstheme="majorBidi"/>
          <w:szCs w:val="24"/>
        </w:rPr>
      </w:pPr>
      <w:r w:rsidRPr="005E3D61">
        <w:rPr>
          <w:rFonts w:asciiTheme="majorBidi" w:hAnsiTheme="majorBidi" w:cstheme="majorBidi"/>
          <w:szCs w:val="24"/>
        </w:rPr>
        <w:t>The purpose of this new framework is to organize e-commerce activity, with a focus on protecting the consumer.</w:t>
      </w:r>
    </w:p>
    <w:p w:rsidR="00141EE1" w:rsidRPr="005E3D61" w:rsidRDefault="00141EE1" w:rsidP="00141EE1">
      <w:pPr>
        <w:spacing w:after="125"/>
        <w:ind w:left="22" w:right="-19" w:firstLine="0"/>
        <w:rPr>
          <w:rFonts w:asciiTheme="majorBidi" w:hAnsiTheme="majorBidi" w:cstheme="majorBidi"/>
          <w:szCs w:val="24"/>
        </w:rPr>
      </w:pPr>
      <w:r w:rsidRPr="005E3D61">
        <w:rPr>
          <w:rFonts w:asciiTheme="majorBidi" w:hAnsiTheme="majorBidi" w:cstheme="majorBidi"/>
          <w:szCs w:val="24"/>
        </w:rPr>
        <w:t>The scope of Law 18-05 is broad since its provisions are applicable to any e-commerce transactions for which one of the parties:</w:t>
      </w:r>
    </w:p>
    <w:p w:rsidR="00141EE1" w:rsidRPr="005E3D61" w:rsidRDefault="00141EE1" w:rsidP="00141EE1">
      <w:pPr>
        <w:numPr>
          <w:ilvl w:val="0"/>
          <w:numId w:val="13"/>
        </w:numPr>
        <w:ind w:right="-19"/>
        <w:rPr>
          <w:rFonts w:asciiTheme="majorBidi" w:hAnsiTheme="majorBidi" w:cstheme="majorBidi"/>
          <w:szCs w:val="24"/>
        </w:rPr>
      </w:pPr>
      <w:r w:rsidRPr="005E3D61">
        <w:rPr>
          <w:rFonts w:asciiTheme="majorBidi" w:hAnsiTheme="majorBidi" w:cstheme="majorBidi"/>
          <w:szCs w:val="24"/>
        </w:rPr>
        <w:t>Has Algerian nationality; or</w:t>
      </w:r>
    </w:p>
    <w:p w:rsidR="00141EE1" w:rsidRPr="005E3D61" w:rsidRDefault="00141EE1" w:rsidP="00141EE1">
      <w:pPr>
        <w:numPr>
          <w:ilvl w:val="0"/>
          <w:numId w:val="13"/>
        </w:numPr>
        <w:ind w:right="-19"/>
        <w:rPr>
          <w:rFonts w:asciiTheme="majorBidi" w:hAnsiTheme="majorBidi" w:cstheme="majorBidi"/>
          <w:szCs w:val="24"/>
        </w:rPr>
      </w:pPr>
      <w:r w:rsidRPr="005E3D61">
        <w:rPr>
          <w:rFonts w:asciiTheme="majorBidi" w:hAnsiTheme="majorBidi" w:cstheme="majorBidi"/>
          <w:szCs w:val="24"/>
        </w:rPr>
        <w:t xml:space="preserve">Legally resides in Algeria; or </w:t>
      </w:r>
    </w:p>
    <w:p w:rsidR="00141EE1" w:rsidRPr="005E3D61" w:rsidRDefault="00141EE1" w:rsidP="00141EE1">
      <w:pPr>
        <w:numPr>
          <w:ilvl w:val="0"/>
          <w:numId w:val="13"/>
        </w:numPr>
        <w:ind w:right="-19"/>
        <w:rPr>
          <w:rFonts w:asciiTheme="majorBidi" w:hAnsiTheme="majorBidi" w:cstheme="majorBidi"/>
          <w:szCs w:val="24"/>
        </w:rPr>
      </w:pPr>
      <w:r w:rsidRPr="005E3D61">
        <w:rPr>
          <w:rFonts w:asciiTheme="majorBidi" w:hAnsiTheme="majorBidi" w:cstheme="majorBidi"/>
          <w:szCs w:val="24"/>
        </w:rPr>
        <w:t>Is an Algerian legal enti</w:t>
      </w:r>
      <w:r w:rsidR="00985916">
        <w:rPr>
          <w:rFonts w:asciiTheme="majorBidi" w:hAnsiTheme="majorBidi" w:cstheme="majorBidi"/>
          <w:szCs w:val="24"/>
        </w:rPr>
        <w:t>t</w:t>
      </w:r>
      <w:r w:rsidRPr="005E3D61">
        <w:rPr>
          <w:rFonts w:asciiTheme="majorBidi" w:hAnsiTheme="majorBidi" w:cstheme="majorBidi"/>
          <w:szCs w:val="24"/>
        </w:rPr>
        <w:t xml:space="preserve">y; or </w:t>
      </w:r>
    </w:p>
    <w:p w:rsidR="00141EE1" w:rsidRPr="005E3D61" w:rsidRDefault="00141EE1" w:rsidP="00141EE1">
      <w:pPr>
        <w:numPr>
          <w:ilvl w:val="0"/>
          <w:numId w:val="13"/>
        </w:numPr>
        <w:spacing w:after="145"/>
        <w:ind w:right="-19"/>
        <w:rPr>
          <w:rFonts w:asciiTheme="majorBidi" w:hAnsiTheme="majorBidi" w:cstheme="majorBidi"/>
          <w:szCs w:val="24"/>
        </w:rPr>
      </w:pPr>
      <w:r w:rsidRPr="005E3D61">
        <w:rPr>
          <w:rFonts w:asciiTheme="majorBidi" w:hAnsiTheme="majorBidi" w:cstheme="majorBidi"/>
          <w:szCs w:val="24"/>
        </w:rPr>
        <w:t>The contract is entered into or performed in Algeria. E-commerce is submitted to the general Algerian law and notably to the foreign exchanges control regulations.</w:t>
      </w:r>
    </w:p>
    <w:p w:rsidR="00141EE1" w:rsidRPr="005E3D61" w:rsidRDefault="00141EE1" w:rsidP="00141EE1">
      <w:pPr>
        <w:spacing w:after="0"/>
        <w:ind w:left="22" w:right="-19" w:firstLine="0"/>
        <w:rPr>
          <w:rFonts w:asciiTheme="majorBidi" w:hAnsiTheme="majorBidi" w:cstheme="majorBidi"/>
          <w:szCs w:val="24"/>
        </w:rPr>
      </w:pPr>
      <w:r w:rsidRPr="005E3D61">
        <w:rPr>
          <w:rFonts w:asciiTheme="majorBidi" w:hAnsiTheme="majorBidi" w:cstheme="majorBidi"/>
          <w:szCs w:val="24"/>
        </w:rPr>
        <w:t>However, Law 18-05 prohibits e-commerce for certain activities, notably gambling games, bets and lotteries, alcoholic beverages and tobacco, pharmaceutical products, or goods and services for which an authentic instrument is required.</w:t>
      </w:r>
    </w:p>
    <w:p w:rsidR="00141EE1" w:rsidRPr="005E3D61" w:rsidRDefault="00141EE1" w:rsidP="00141EE1">
      <w:pPr>
        <w:spacing w:after="0"/>
        <w:ind w:left="0" w:right="-19" w:firstLine="0"/>
        <w:rPr>
          <w:rFonts w:asciiTheme="majorBidi" w:hAnsiTheme="majorBidi" w:cstheme="majorBidi"/>
          <w:szCs w:val="24"/>
        </w:rPr>
      </w:pPr>
    </w:p>
    <w:p w:rsidR="00141EE1" w:rsidRPr="005E3D61" w:rsidRDefault="00141EE1" w:rsidP="00141EE1">
      <w:pPr>
        <w:ind w:left="0" w:right="-19" w:firstLine="0"/>
        <w:rPr>
          <w:rFonts w:asciiTheme="majorBidi" w:hAnsiTheme="majorBidi" w:cstheme="majorBidi"/>
          <w:szCs w:val="24"/>
        </w:rPr>
      </w:pPr>
      <w:r w:rsidRPr="005E3D61">
        <w:rPr>
          <w:rFonts w:asciiTheme="majorBidi" w:hAnsiTheme="majorBidi" w:cstheme="majorBidi"/>
          <w:szCs w:val="24"/>
        </w:rPr>
        <w:t>Law 18-05 also strictly organizes e-commerce transactions, which have to be:</w:t>
      </w:r>
    </w:p>
    <w:p w:rsidR="00141EE1" w:rsidRPr="005E3D61" w:rsidRDefault="00141EE1" w:rsidP="00B055FF">
      <w:pPr>
        <w:pStyle w:val="ListParagraph"/>
        <w:numPr>
          <w:ilvl w:val="0"/>
          <w:numId w:val="13"/>
        </w:numPr>
        <w:ind w:right="-19"/>
        <w:rPr>
          <w:rFonts w:asciiTheme="majorBidi" w:hAnsiTheme="majorBidi" w:cstheme="majorBidi"/>
          <w:szCs w:val="24"/>
        </w:rPr>
      </w:pPr>
      <w:r w:rsidRPr="005E3D61">
        <w:rPr>
          <w:rFonts w:asciiTheme="majorBidi" w:hAnsiTheme="majorBidi" w:cstheme="majorBidi"/>
          <w:szCs w:val="24"/>
        </w:rPr>
        <w:t>Preceded by an electronic offer: this offer has to be visible, readable and understandable, and provide mandatory information as to the delivery modalities, the general conditions of sale (notably information relating to the protection of personal data), the price and payment modalities or the commercial warranty; and</w:t>
      </w:r>
    </w:p>
    <w:p w:rsidR="00141EE1" w:rsidRPr="005E3D61" w:rsidRDefault="00141EE1" w:rsidP="00B055FF">
      <w:pPr>
        <w:pStyle w:val="ListParagraph"/>
        <w:numPr>
          <w:ilvl w:val="0"/>
          <w:numId w:val="13"/>
        </w:numPr>
        <w:ind w:right="-19"/>
        <w:rPr>
          <w:rFonts w:asciiTheme="majorBidi" w:hAnsiTheme="majorBidi" w:cstheme="majorBidi"/>
          <w:szCs w:val="24"/>
        </w:rPr>
      </w:pPr>
      <w:r w:rsidRPr="005E3D61">
        <w:rPr>
          <w:rFonts w:asciiTheme="majorBidi" w:hAnsiTheme="majorBidi" w:cstheme="majorBidi"/>
          <w:szCs w:val="24"/>
        </w:rPr>
        <w:t>Formalized by an electronic contract duly validated by the e-consumer: this contract must provide the specifications of the sold good or service, the delivery modalities, the warranty conditions, the payment modalities, the duration, the conditions for termination and claim or the competent jurisdiction. The e-supplier must send the e-consumer an electronic copy of the contract as well as the invoice issued in accordance with Algerian law. It should be specified that the e-consumer can require a hard copy of the invoice.</w:t>
      </w:r>
    </w:p>
    <w:p w:rsidR="00141EE1" w:rsidRPr="005E3D61" w:rsidRDefault="00141EE1" w:rsidP="00141EE1">
      <w:pPr>
        <w:ind w:left="0" w:right="-19" w:firstLine="0"/>
        <w:rPr>
          <w:rFonts w:asciiTheme="majorBidi" w:hAnsiTheme="majorBidi" w:cstheme="majorBidi"/>
          <w:szCs w:val="24"/>
        </w:rPr>
      </w:pPr>
      <w:r w:rsidRPr="005E3D61">
        <w:rPr>
          <w:rFonts w:asciiTheme="majorBidi" w:hAnsiTheme="majorBidi" w:cstheme="majorBidi"/>
          <w:szCs w:val="24"/>
        </w:rPr>
        <w:t>Regarding personal data, Law 18-05 provides that the e-supplier must notably obtain the approval of the e-consumer’s consent before any collection of data, and guarantee the security of the systems and the confidentiality of their data.</w:t>
      </w:r>
    </w:p>
    <w:p w:rsidR="00141EE1" w:rsidRDefault="00141EE1" w:rsidP="00141EE1">
      <w:pPr>
        <w:ind w:left="0" w:right="-19" w:firstLine="0"/>
        <w:rPr>
          <w:rFonts w:asciiTheme="majorBidi" w:hAnsiTheme="majorBidi" w:cstheme="majorBidi"/>
          <w:szCs w:val="24"/>
        </w:rPr>
      </w:pPr>
      <w:r w:rsidRPr="005E3D61">
        <w:rPr>
          <w:rFonts w:asciiTheme="majorBidi" w:hAnsiTheme="majorBidi" w:cstheme="majorBidi"/>
          <w:szCs w:val="24"/>
        </w:rPr>
        <w:t>Law 18-05 also regulates electronic advertising and notably prohibits commercial prospection by sending emails without the individual’s prior agreement.</w:t>
      </w:r>
    </w:p>
    <w:p w:rsidR="000041ED" w:rsidRPr="005E3D61" w:rsidRDefault="000041ED" w:rsidP="00141EE1">
      <w:pPr>
        <w:ind w:left="0" w:right="-19" w:firstLine="0"/>
        <w:rPr>
          <w:rFonts w:asciiTheme="majorBidi" w:hAnsiTheme="majorBidi" w:cstheme="majorBidi"/>
          <w:szCs w:val="24"/>
        </w:rPr>
      </w:pPr>
    </w:p>
    <w:p w:rsidR="004448B4" w:rsidRDefault="004448B4" w:rsidP="00141EE1">
      <w:pPr>
        <w:ind w:left="0" w:right="-19" w:firstLine="0"/>
        <w:rPr>
          <w:rFonts w:asciiTheme="majorBidi" w:hAnsiTheme="majorBidi" w:cstheme="majorBidi"/>
          <w:b/>
          <w:bCs/>
          <w:szCs w:val="24"/>
        </w:rPr>
      </w:pPr>
    </w:p>
    <w:p w:rsidR="00141EE1" w:rsidRDefault="00141EE1" w:rsidP="00141EE1">
      <w:pPr>
        <w:ind w:left="0" w:right="-19" w:firstLine="0"/>
        <w:rPr>
          <w:rFonts w:asciiTheme="majorBidi" w:hAnsiTheme="majorBidi" w:cstheme="majorBidi"/>
          <w:b/>
          <w:bCs/>
          <w:szCs w:val="24"/>
        </w:rPr>
      </w:pPr>
      <w:r w:rsidRPr="005E3D61">
        <w:rPr>
          <w:rFonts w:asciiTheme="majorBidi" w:hAnsiTheme="majorBidi" w:cstheme="majorBidi"/>
          <w:b/>
          <w:bCs/>
          <w:szCs w:val="24"/>
        </w:rPr>
        <w:t>Measures Regarding Imports</w:t>
      </w:r>
    </w:p>
    <w:p w:rsidR="00985916" w:rsidRPr="00985916" w:rsidRDefault="00985916" w:rsidP="00141EE1">
      <w:pPr>
        <w:ind w:left="0" w:right="-19" w:firstLine="0"/>
        <w:rPr>
          <w:rFonts w:asciiTheme="majorBidi" w:hAnsiTheme="majorBidi" w:cstheme="majorBidi"/>
          <w:b/>
          <w:bCs/>
          <w:sz w:val="10"/>
          <w:szCs w:val="24"/>
        </w:rPr>
      </w:pPr>
    </w:p>
    <w:p w:rsidR="00141EE1" w:rsidRPr="005E3D61" w:rsidRDefault="00141EE1" w:rsidP="00141EE1">
      <w:pPr>
        <w:ind w:left="0" w:right="-19" w:firstLine="0"/>
        <w:rPr>
          <w:rFonts w:asciiTheme="majorBidi" w:hAnsiTheme="majorBidi" w:cstheme="majorBidi"/>
          <w:szCs w:val="24"/>
        </w:rPr>
      </w:pPr>
      <w:r w:rsidRPr="005E3D61">
        <w:rPr>
          <w:rFonts w:asciiTheme="majorBidi" w:hAnsiTheme="majorBidi" w:cstheme="majorBidi"/>
          <w:szCs w:val="24"/>
        </w:rPr>
        <w:t>Since the end of 2017, several measures have been adopted by the Algerian authorities in order to regulate and restrict the importation of goods. The finance law for 2018 states that restraint measures can be introduced on imported goods until the balance of payments is restored. The main and latest measures regarding import regulations are listed below.</w:t>
      </w:r>
    </w:p>
    <w:p w:rsidR="00141EE1" w:rsidRDefault="00141EE1" w:rsidP="00141EE1">
      <w:pPr>
        <w:ind w:left="0" w:right="-19" w:firstLine="0"/>
        <w:rPr>
          <w:rFonts w:asciiTheme="majorBidi" w:hAnsiTheme="majorBidi" w:cstheme="majorBidi"/>
          <w:b/>
          <w:i/>
          <w:szCs w:val="24"/>
        </w:rPr>
      </w:pPr>
      <w:r w:rsidRPr="00985916">
        <w:rPr>
          <w:rFonts w:asciiTheme="majorBidi" w:hAnsiTheme="majorBidi" w:cstheme="majorBidi"/>
          <w:b/>
          <w:i/>
          <w:szCs w:val="24"/>
        </w:rPr>
        <w:t>Import Licenses</w:t>
      </w:r>
    </w:p>
    <w:p w:rsidR="004448B4" w:rsidRPr="004448B4" w:rsidRDefault="004448B4" w:rsidP="00141EE1">
      <w:pPr>
        <w:ind w:left="0" w:right="-19" w:firstLine="0"/>
        <w:rPr>
          <w:rFonts w:asciiTheme="majorBidi" w:hAnsiTheme="majorBidi" w:cstheme="majorBidi"/>
          <w:b/>
          <w:i/>
          <w:sz w:val="10"/>
          <w:szCs w:val="24"/>
        </w:rPr>
      </w:pPr>
    </w:p>
    <w:p w:rsidR="00141EE1" w:rsidRPr="005E3D61" w:rsidRDefault="00985916" w:rsidP="00141EE1">
      <w:pPr>
        <w:ind w:left="0" w:right="-19" w:firstLine="0"/>
        <w:rPr>
          <w:rFonts w:asciiTheme="majorBidi" w:hAnsiTheme="majorBidi" w:cstheme="majorBidi"/>
          <w:szCs w:val="24"/>
        </w:rPr>
      </w:pPr>
      <w:r>
        <w:rPr>
          <w:rFonts w:asciiTheme="majorBidi" w:hAnsiTheme="majorBidi" w:cstheme="majorBidi"/>
          <w:szCs w:val="24"/>
        </w:rPr>
        <w:t>Law No. 15-15 of July 15, 2015</w:t>
      </w:r>
      <w:r w:rsidR="00141EE1" w:rsidRPr="005E3D61">
        <w:rPr>
          <w:rFonts w:asciiTheme="majorBidi" w:hAnsiTheme="majorBidi" w:cstheme="majorBidi"/>
          <w:szCs w:val="24"/>
        </w:rPr>
        <w:t>, which amends an</w:t>
      </w:r>
      <w:r>
        <w:rPr>
          <w:rFonts w:asciiTheme="majorBidi" w:hAnsiTheme="majorBidi" w:cstheme="majorBidi"/>
          <w:szCs w:val="24"/>
        </w:rPr>
        <w:t>d adds to Order No. 03-04 of July 19, 2003</w:t>
      </w:r>
      <w:r w:rsidR="00141EE1" w:rsidRPr="005E3D61">
        <w:rPr>
          <w:rFonts w:asciiTheme="majorBidi" w:hAnsiTheme="majorBidi" w:cstheme="majorBidi"/>
          <w:szCs w:val="24"/>
        </w:rPr>
        <w:t>, set in place a specific import licensing system. Executive decree No. 15-306 of December 6, 2015 sets out the application terms and conditions for merchandise import and export license regimes. With falling oil revenues in mind, this system aims to safeguard Algeria’s “exterior financial balance” in order to limit the decrease of the country’s foreign reserve assets.</w:t>
      </w:r>
    </w:p>
    <w:p w:rsidR="00141EE1" w:rsidRDefault="00141EE1" w:rsidP="00141EE1">
      <w:pPr>
        <w:ind w:left="0" w:right="-19" w:firstLine="0"/>
        <w:rPr>
          <w:rFonts w:asciiTheme="majorBidi" w:hAnsiTheme="majorBidi" w:cstheme="majorBidi"/>
          <w:b/>
          <w:i/>
          <w:szCs w:val="24"/>
        </w:rPr>
      </w:pPr>
      <w:r w:rsidRPr="00985916">
        <w:rPr>
          <w:rFonts w:asciiTheme="majorBidi" w:hAnsiTheme="majorBidi" w:cstheme="majorBidi"/>
          <w:b/>
          <w:i/>
          <w:szCs w:val="24"/>
        </w:rPr>
        <w:t>Classification of Import Licenses</w:t>
      </w:r>
    </w:p>
    <w:p w:rsidR="004448B4" w:rsidRPr="004448B4" w:rsidRDefault="004448B4" w:rsidP="00141EE1">
      <w:pPr>
        <w:ind w:left="0" w:right="-19" w:firstLine="0"/>
        <w:rPr>
          <w:rFonts w:asciiTheme="majorBidi" w:hAnsiTheme="majorBidi" w:cstheme="majorBidi"/>
          <w:b/>
          <w:i/>
          <w:sz w:val="8"/>
          <w:szCs w:val="24"/>
        </w:rPr>
      </w:pPr>
    </w:p>
    <w:p w:rsidR="00141EE1" w:rsidRPr="005E3D61" w:rsidRDefault="00141EE1" w:rsidP="00141EE1">
      <w:pPr>
        <w:ind w:left="0" w:right="-19" w:firstLine="0"/>
        <w:rPr>
          <w:rFonts w:asciiTheme="majorBidi" w:hAnsiTheme="majorBidi" w:cstheme="majorBidi"/>
          <w:szCs w:val="24"/>
        </w:rPr>
      </w:pPr>
      <w:r w:rsidRPr="005E3D61">
        <w:rPr>
          <w:rFonts w:asciiTheme="majorBidi" w:hAnsiTheme="majorBidi" w:cstheme="majorBidi"/>
          <w:szCs w:val="24"/>
        </w:rPr>
        <w:t>In accordance with classifications made by the World Trade Organization, the abovementioned system distinguishes between two types of import license that may be imposed on operators:</w:t>
      </w:r>
    </w:p>
    <w:p w:rsidR="00141EE1" w:rsidRPr="005E3D61" w:rsidRDefault="00141EE1" w:rsidP="00141EE1">
      <w:pPr>
        <w:ind w:left="0" w:right="-19" w:firstLine="0"/>
        <w:rPr>
          <w:rFonts w:asciiTheme="majorBidi" w:hAnsiTheme="majorBidi" w:cstheme="majorBidi"/>
          <w:szCs w:val="24"/>
        </w:rPr>
      </w:pPr>
      <w:r w:rsidRPr="005E3D61">
        <w:rPr>
          <w:rFonts w:asciiTheme="majorBidi" w:hAnsiTheme="majorBidi" w:cstheme="majorBidi"/>
          <w:szCs w:val="24"/>
        </w:rPr>
        <w:t>•</w:t>
      </w:r>
      <w:r w:rsidRPr="005E3D61">
        <w:rPr>
          <w:rFonts w:asciiTheme="majorBidi" w:hAnsiTheme="majorBidi" w:cstheme="majorBidi"/>
          <w:szCs w:val="24"/>
        </w:rPr>
        <w:tab/>
        <w:t>Automatic licenses: these are granted in all cases following the submission of an application and are not administered in such a manner as to have restricting effects on imports or exports. These licenses may be maintained as long as the reasons for their implementation still exist.</w:t>
      </w:r>
    </w:p>
    <w:p w:rsidR="00141EE1" w:rsidRPr="005E3D61" w:rsidRDefault="00141EE1" w:rsidP="00141EE1">
      <w:pPr>
        <w:ind w:left="0" w:right="-19" w:firstLine="0"/>
        <w:rPr>
          <w:rFonts w:asciiTheme="majorBidi" w:hAnsiTheme="majorBidi" w:cstheme="majorBidi"/>
          <w:szCs w:val="24"/>
        </w:rPr>
      </w:pPr>
      <w:r w:rsidRPr="005E3D61">
        <w:rPr>
          <w:rFonts w:asciiTheme="majorBidi" w:hAnsiTheme="majorBidi" w:cstheme="majorBidi"/>
          <w:szCs w:val="24"/>
        </w:rPr>
        <w:t>•</w:t>
      </w:r>
      <w:r w:rsidRPr="005E3D61">
        <w:rPr>
          <w:rFonts w:asciiTheme="majorBidi" w:hAnsiTheme="majorBidi" w:cstheme="majorBidi"/>
          <w:szCs w:val="24"/>
        </w:rPr>
        <w:tab/>
        <w:t>Non-automatic licenses: these licenses are those that do not fall within the automatic licenses definition.</w:t>
      </w:r>
    </w:p>
    <w:p w:rsidR="00141EE1" w:rsidRPr="005E3D61" w:rsidRDefault="00141EE1" w:rsidP="00141EE1">
      <w:pPr>
        <w:spacing w:after="0"/>
        <w:ind w:left="0" w:right="-19" w:firstLine="0"/>
        <w:rPr>
          <w:rFonts w:asciiTheme="majorBidi" w:hAnsiTheme="majorBidi" w:cstheme="majorBidi"/>
          <w:szCs w:val="24"/>
        </w:rPr>
      </w:pPr>
      <w:r w:rsidRPr="005E3D61">
        <w:rPr>
          <w:rFonts w:asciiTheme="majorBidi" w:hAnsiTheme="majorBidi" w:cstheme="majorBidi"/>
          <w:szCs w:val="24"/>
        </w:rPr>
        <w:t>These licenses shall not have trade-restrictive or distortive effects on imports or exports, which add to those caused by the imposition of the restriction.</w:t>
      </w:r>
    </w:p>
    <w:p w:rsidR="00141EE1" w:rsidRDefault="00141EE1" w:rsidP="00141EE1">
      <w:pPr>
        <w:pStyle w:val="Heading4"/>
        <w:ind w:left="0" w:right="-19" w:firstLine="0"/>
        <w:rPr>
          <w:rFonts w:asciiTheme="majorBidi" w:hAnsiTheme="majorBidi"/>
          <w:i w:val="0"/>
          <w:iCs w:val="0"/>
          <w:color w:val="auto"/>
          <w:szCs w:val="24"/>
        </w:rPr>
      </w:pPr>
      <w:r w:rsidRPr="00E77E41">
        <w:rPr>
          <w:rFonts w:asciiTheme="majorBidi" w:hAnsiTheme="majorBidi"/>
          <w:i w:val="0"/>
          <w:iCs w:val="0"/>
          <w:color w:val="auto"/>
          <w:szCs w:val="24"/>
        </w:rPr>
        <w:t>Award Criteria of Licenses</w:t>
      </w:r>
    </w:p>
    <w:p w:rsidR="00985916" w:rsidRPr="00985916" w:rsidRDefault="00985916" w:rsidP="00985916">
      <w:pPr>
        <w:rPr>
          <w:sz w:val="10"/>
        </w:rPr>
      </w:pPr>
    </w:p>
    <w:p w:rsidR="00141EE1" w:rsidRDefault="00141EE1" w:rsidP="00141EE1">
      <w:pPr>
        <w:spacing w:after="6"/>
        <w:ind w:left="22" w:right="-19" w:firstLine="0"/>
        <w:rPr>
          <w:rFonts w:asciiTheme="majorBidi" w:hAnsiTheme="majorBidi" w:cstheme="majorBidi"/>
          <w:szCs w:val="24"/>
        </w:rPr>
      </w:pPr>
      <w:r w:rsidRPr="005E3D61">
        <w:rPr>
          <w:rFonts w:asciiTheme="majorBidi" w:hAnsiTheme="majorBidi" w:cstheme="majorBidi"/>
          <w:szCs w:val="24"/>
        </w:rPr>
        <w:t>The applications for non-automatic licenses are reviewed by the permanent inter-ministerial committee, which takes into account the expressed needs, the statistics resulting from the exploitation of data obtained and/or issued by the ministerial departments, and the accredited trade and employer’s association representatives.</w:t>
      </w:r>
    </w:p>
    <w:p w:rsidR="004448B4" w:rsidRPr="005E3D61" w:rsidRDefault="004448B4" w:rsidP="00141EE1">
      <w:pPr>
        <w:spacing w:after="6"/>
        <w:ind w:left="22" w:right="-19" w:firstLine="0"/>
        <w:rPr>
          <w:rFonts w:asciiTheme="majorBidi" w:hAnsiTheme="majorBidi" w:cstheme="majorBidi"/>
          <w:szCs w:val="24"/>
        </w:rPr>
      </w:pPr>
    </w:p>
    <w:p w:rsidR="00141EE1" w:rsidRPr="005E3D61" w:rsidRDefault="00141EE1" w:rsidP="00141EE1">
      <w:pPr>
        <w:spacing w:after="7"/>
        <w:ind w:left="22" w:right="-19" w:firstLine="0"/>
        <w:rPr>
          <w:rFonts w:asciiTheme="majorBidi" w:hAnsiTheme="majorBidi" w:cstheme="majorBidi"/>
          <w:szCs w:val="24"/>
        </w:rPr>
      </w:pPr>
      <w:r w:rsidRPr="005E3D61">
        <w:rPr>
          <w:rFonts w:asciiTheme="majorBidi" w:hAnsiTheme="majorBidi" w:cstheme="majorBidi"/>
          <w:szCs w:val="24"/>
        </w:rPr>
        <w:t>Each license gives right to the allocation of quotas and contingents made in accordance with one of the following conditions:</w:t>
      </w:r>
    </w:p>
    <w:p w:rsidR="00141EE1" w:rsidRPr="005E3D61" w:rsidRDefault="00141EE1" w:rsidP="00141EE1">
      <w:pPr>
        <w:numPr>
          <w:ilvl w:val="0"/>
          <w:numId w:val="14"/>
        </w:numPr>
        <w:spacing w:after="4"/>
        <w:ind w:right="-19"/>
        <w:rPr>
          <w:rFonts w:asciiTheme="majorBidi" w:hAnsiTheme="majorBidi" w:cstheme="majorBidi"/>
          <w:szCs w:val="24"/>
        </w:rPr>
      </w:pPr>
      <w:r w:rsidRPr="005E3D61">
        <w:rPr>
          <w:rFonts w:asciiTheme="majorBidi" w:hAnsiTheme="majorBidi" w:cstheme="majorBidi"/>
          <w:szCs w:val="24"/>
        </w:rPr>
        <w:t>When the processing method is based on a chronological order, the allocation of quotas and contingents is made on a first-come-first-served basis;</w:t>
      </w:r>
    </w:p>
    <w:p w:rsidR="00141EE1" w:rsidRPr="005E3D61" w:rsidRDefault="00141EE1" w:rsidP="00141EE1">
      <w:pPr>
        <w:numPr>
          <w:ilvl w:val="0"/>
          <w:numId w:val="14"/>
        </w:numPr>
        <w:spacing w:after="4"/>
        <w:ind w:right="-19"/>
        <w:rPr>
          <w:rFonts w:asciiTheme="majorBidi" w:hAnsiTheme="majorBidi" w:cstheme="majorBidi"/>
          <w:szCs w:val="24"/>
        </w:rPr>
      </w:pPr>
      <w:r w:rsidRPr="005E3D61">
        <w:rPr>
          <w:rFonts w:asciiTheme="majorBidi" w:hAnsiTheme="majorBidi" w:cstheme="majorBidi"/>
          <w:szCs w:val="24"/>
        </w:rPr>
        <w:t>When the processing method is based on the allocation of requested amounts in quota, all the registered applications are simultaneously reviewed in order to determine the quantity or portion of the quota or contingent necessary to the granting of import licenses;</w:t>
      </w:r>
    </w:p>
    <w:p w:rsidR="00141EE1" w:rsidRPr="005E3D61" w:rsidRDefault="00141EE1" w:rsidP="00141EE1">
      <w:pPr>
        <w:numPr>
          <w:ilvl w:val="0"/>
          <w:numId w:val="14"/>
        </w:numPr>
        <w:spacing w:after="5"/>
        <w:ind w:right="-19"/>
        <w:rPr>
          <w:rFonts w:asciiTheme="majorBidi" w:hAnsiTheme="majorBidi" w:cstheme="majorBidi"/>
          <w:szCs w:val="24"/>
        </w:rPr>
      </w:pPr>
      <w:r w:rsidRPr="005E3D61">
        <w:rPr>
          <w:rFonts w:asciiTheme="majorBidi" w:hAnsiTheme="majorBidi" w:cstheme="majorBidi"/>
          <w:szCs w:val="24"/>
        </w:rPr>
        <w:t>When a quota or contingent is reserved for the so-called traditional operators, the traditional flow of trade is taken into account; and</w:t>
      </w:r>
    </w:p>
    <w:p w:rsidR="00141EE1" w:rsidRPr="005E3D61" w:rsidRDefault="00141EE1" w:rsidP="00141EE1">
      <w:pPr>
        <w:numPr>
          <w:ilvl w:val="0"/>
          <w:numId w:val="14"/>
        </w:numPr>
        <w:spacing w:after="10"/>
        <w:ind w:right="-19"/>
        <w:rPr>
          <w:rFonts w:asciiTheme="majorBidi" w:hAnsiTheme="majorBidi" w:cstheme="majorBidi"/>
          <w:szCs w:val="24"/>
        </w:rPr>
      </w:pPr>
      <w:r w:rsidRPr="005E3D61">
        <w:rPr>
          <w:rFonts w:asciiTheme="majorBidi" w:hAnsiTheme="majorBidi" w:cstheme="majorBidi"/>
          <w:szCs w:val="24"/>
        </w:rPr>
        <w:t>When the processing method is based on a call for expression of interest, the quota or contingent use rights are auctioned. If the allocation conditions mentioned above “prove to be inadequate”, the permanent inter-ministerial committee may resort to any other more appropriate method, which shall be specified in the license’s notice of initiation.</w:t>
      </w:r>
    </w:p>
    <w:p w:rsidR="00141EE1" w:rsidRPr="005E3D61" w:rsidRDefault="00141EE1" w:rsidP="00141EE1">
      <w:pPr>
        <w:spacing w:after="164"/>
        <w:ind w:left="22" w:right="-19" w:firstLine="0"/>
        <w:rPr>
          <w:rFonts w:asciiTheme="majorBidi" w:hAnsiTheme="majorBidi" w:cstheme="majorBidi"/>
          <w:szCs w:val="24"/>
        </w:rPr>
      </w:pPr>
      <w:r w:rsidRPr="005E3D61">
        <w:rPr>
          <w:rFonts w:asciiTheme="majorBidi" w:hAnsiTheme="majorBidi" w:cstheme="majorBidi"/>
          <w:szCs w:val="24"/>
        </w:rPr>
        <w:t>Please note that a recent inter-ministerial order dated on January 8, 2018 has approved a specification setting out the conditions and the rules of access by auction to the quota or contingent. Temporary Suspension on Importation of 877 Products</w:t>
      </w:r>
    </w:p>
    <w:p w:rsidR="00141EE1" w:rsidRDefault="00141EE1" w:rsidP="00141EE1">
      <w:pPr>
        <w:spacing w:after="190"/>
        <w:ind w:left="22" w:right="-19" w:firstLine="0"/>
        <w:rPr>
          <w:rFonts w:asciiTheme="majorBidi" w:hAnsiTheme="majorBidi" w:cstheme="majorBidi"/>
          <w:szCs w:val="24"/>
        </w:rPr>
      </w:pPr>
      <w:r w:rsidRPr="005E3D61">
        <w:rPr>
          <w:rFonts w:asciiTheme="majorBidi" w:hAnsiTheme="majorBidi" w:cstheme="majorBidi"/>
          <w:szCs w:val="24"/>
        </w:rPr>
        <w:t xml:space="preserve">Executive Decree No. 18-02 of January 7, 2018 - amended and completed by Executive Decree No. 18139 of May 7, 2018 - provides a list of </w:t>
      </w:r>
      <w:r w:rsidRPr="00A4684D">
        <w:rPr>
          <w:rFonts w:asciiTheme="majorBidi" w:hAnsiTheme="majorBidi" w:cstheme="majorBidi"/>
          <w:b/>
          <w:szCs w:val="24"/>
          <w:u w:val="single"/>
        </w:rPr>
        <w:t>877 products</w:t>
      </w:r>
      <w:r w:rsidRPr="005E3D61">
        <w:rPr>
          <w:rFonts w:asciiTheme="majorBidi" w:hAnsiTheme="majorBidi" w:cstheme="majorBidi"/>
          <w:szCs w:val="24"/>
        </w:rPr>
        <w:t xml:space="preserve"> subject to temporary import suspension. The concerned products are, notably, foodstuffs, household appliances and electronic products.</w:t>
      </w:r>
    </w:p>
    <w:p w:rsidR="004448B4" w:rsidRDefault="004448B4" w:rsidP="004448B4">
      <w:pPr>
        <w:pStyle w:val="Heading4"/>
        <w:spacing w:before="0"/>
        <w:ind w:left="0" w:right="-19" w:firstLine="0"/>
        <w:rPr>
          <w:rFonts w:asciiTheme="majorBidi" w:hAnsiTheme="majorBidi"/>
          <w:i w:val="0"/>
          <w:iCs w:val="0"/>
          <w:color w:val="auto"/>
          <w:szCs w:val="24"/>
        </w:rPr>
      </w:pPr>
    </w:p>
    <w:p w:rsidR="000041ED" w:rsidRDefault="000041ED" w:rsidP="004448B4">
      <w:pPr>
        <w:pStyle w:val="Heading4"/>
        <w:spacing w:before="0"/>
        <w:ind w:left="0" w:right="-19" w:firstLine="0"/>
        <w:rPr>
          <w:rFonts w:asciiTheme="majorBidi" w:hAnsiTheme="majorBidi"/>
          <w:i w:val="0"/>
          <w:iCs w:val="0"/>
          <w:color w:val="auto"/>
          <w:szCs w:val="24"/>
        </w:rPr>
      </w:pPr>
      <w:r w:rsidRPr="00E77E41">
        <w:rPr>
          <w:rFonts w:asciiTheme="majorBidi" w:hAnsiTheme="majorBidi"/>
          <w:i w:val="0"/>
          <w:iCs w:val="0"/>
          <w:color w:val="auto"/>
          <w:szCs w:val="24"/>
        </w:rPr>
        <w:t>Banking Domiciliation of Imports Operations</w:t>
      </w:r>
    </w:p>
    <w:p w:rsidR="004448B4" w:rsidRPr="004448B4" w:rsidRDefault="004448B4" w:rsidP="004448B4"/>
    <w:p w:rsidR="000041ED" w:rsidRPr="00E77E41" w:rsidRDefault="000041ED" w:rsidP="004448B4">
      <w:pPr>
        <w:pStyle w:val="Heading4"/>
        <w:spacing w:before="0"/>
        <w:ind w:left="22" w:right="-19" w:firstLine="0"/>
        <w:rPr>
          <w:rFonts w:asciiTheme="majorBidi" w:hAnsiTheme="majorBidi"/>
          <w:b w:val="0"/>
          <w:bCs w:val="0"/>
          <w:i w:val="0"/>
          <w:iCs w:val="0"/>
          <w:color w:val="auto"/>
          <w:szCs w:val="24"/>
        </w:rPr>
      </w:pPr>
      <w:r w:rsidRPr="000041ED">
        <w:rPr>
          <w:rFonts w:asciiTheme="majorBidi" w:hAnsiTheme="majorBidi"/>
          <w:b w:val="0"/>
          <w:bCs w:val="0"/>
          <w:i w:val="0"/>
          <w:iCs w:val="0"/>
          <w:color w:val="auto"/>
          <w:szCs w:val="24"/>
        </w:rPr>
        <w:t xml:space="preserve">An instruction 05-2017 of October 22, 2017 sets out the specific conditions relating to the domiciliation of goods imports for resale in the same conditions. It provides that the domiciliation of import operations of goods intended for resale in the same conditions shall be made at least 30 days prior to the shipment of such goods, and that the importer shall constitute a provision of at least 120% of the value of the import transaction. In addition, a press release issued by the Ministry of Commerce on March 1, 2018 requires that a certificate of free marketing in the country of origin and/or provenance shall be provided at the time of the </w:t>
      </w:r>
      <w:r>
        <w:rPr>
          <w:rFonts w:asciiTheme="majorBidi" w:hAnsiTheme="majorBidi"/>
          <w:b w:val="0"/>
          <w:bCs w:val="0"/>
          <w:i w:val="0"/>
          <w:iCs w:val="0"/>
          <w:color w:val="auto"/>
          <w:szCs w:val="24"/>
        </w:rPr>
        <w:t>operation.</w:t>
      </w:r>
    </w:p>
    <w:p w:rsidR="00141EE1" w:rsidRPr="00E77E41" w:rsidRDefault="00141EE1" w:rsidP="00141EE1">
      <w:pPr>
        <w:pStyle w:val="Heading4"/>
        <w:ind w:left="22" w:right="-19" w:firstLine="0"/>
        <w:rPr>
          <w:rFonts w:asciiTheme="majorBidi" w:hAnsiTheme="majorBidi"/>
          <w:bCs w:val="0"/>
          <w:i w:val="0"/>
          <w:iCs w:val="0"/>
          <w:color w:val="auto"/>
          <w:szCs w:val="24"/>
        </w:rPr>
      </w:pPr>
      <w:r w:rsidRPr="00E77E41">
        <w:rPr>
          <w:rFonts w:asciiTheme="majorBidi" w:hAnsiTheme="majorBidi"/>
          <w:i w:val="0"/>
          <w:iCs w:val="0"/>
          <w:color w:val="auto"/>
          <w:szCs w:val="24"/>
        </w:rPr>
        <w:t>Validity Limitations of Importers’ Trade Register Extract</w:t>
      </w:r>
    </w:p>
    <w:p w:rsidR="00141EE1" w:rsidRPr="005E3D61" w:rsidRDefault="00141EE1" w:rsidP="00141EE1">
      <w:pPr>
        <w:spacing w:after="4"/>
        <w:ind w:left="22" w:right="-19" w:firstLine="0"/>
        <w:rPr>
          <w:rFonts w:asciiTheme="majorBidi" w:hAnsiTheme="majorBidi" w:cstheme="majorBidi"/>
          <w:szCs w:val="24"/>
        </w:rPr>
      </w:pPr>
      <w:r w:rsidRPr="005E3D61">
        <w:rPr>
          <w:rFonts w:asciiTheme="majorBidi" w:hAnsiTheme="majorBidi" w:cstheme="majorBidi"/>
          <w:szCs w:val="24"/>
        </w:rPr>
        <w:t>An order of the Ministry of Commerce dated November 2, 2017 specifies that the period of validity of trade register extracts that are issued to operators importing raw materials, products and goods for resale as such is limited to two years (renewable).</w:t>
      </w:r>
    </w:p>
    <w:p w:rsidR="00141EE1" w:rsidRPr="000041ED" w:rsidRDefault="00141EE1" w:rsidP="00141EE1">
      <w:pPr>
        <w:pStyle w:val="Heading4"/>
        <w:spacing w:line="240" w:lineRule="auto"/>
        <w:ind w:left="0" w:right="-19" w:firstLine="0"/>
        <w:rPr>
          <w:rFonts w:asciiTheme="majorBidi" w:hAnsiTheme="majorBidi"/>
          <w:b w:val="0"/>
          <w:i w:val="0"/>
          <w:iCs w:val="0"/>
          <w:color w:val="auto"/>
          <w:szCs w:val="24"/>
        </w:rPr>
      </w:pPr>
      <w:r w:rsidRPr="000041ED">
        <w:rPr>
          <w:rFonts w:asciiTheme="majorBidi" w:hAnsiTheme="majorBidi"/>
          <w:b w:val="0"/>
          <w:bCs w:val="0"/>
          <w:i w:val="0"/>
          <w:iCs w:val="0"/>
          <w:color w:val="auto"/>
          <w:szCs w:val="24"/>
        </w:rPr>
        <w:t>Import operations that are carried out by any economic operator as part of its production, processing and/or performance activities, within the limits of its own needs, are not subject to such provisions.</w:t>
      </w:r>
    </w:p>
    <w:p w:rsidR="00141EE1" w:rsidRDefault="00141EE1" w:rsidP="00141EE1">
      <w:pPr>
        <w:pStyle w:val="Heading4"/>
        <w:spacing w:line="240" w:lineRule="auto"/>
        <w:ind w:left="0" w:right="-19" w:firstLine="0"/>
        <w:rPr>
          <w:rFonts w:asciiTheme="majorBidi" w:hAnsiTheme="majorBidi"/>
          <w:i w:val="0"/>
          <w:iCs w:val="0"/>
          <w:color w:val="auto"/>
          <w:szCs w:val="24"/>
        </w:rPr>
      </w:pPr>
      <w:r w:rsidRPr="005E3D61">
        <w:rPr>
          <w:rFonts w:asciiTheme="majorBidi" w:hAnsiTheme="majorBidi"/>
          <w:szCs w:val="24"/>
        </w:rPr>
        <w:t xml:space="preserve"> </w:t>
      </w:r>
      <w:r w:rsidRPr="00E77E41">
        <w:rPr>
          <w:rFonts w:asciiTheme="majorBidi" w:hAnsiTheme="majorBidi"/>
          <w:i w:val="0"/>
          <w:iCs w:val="0"/>
          <w:color w:val="auto"/>
          <w:szCs w:val="24"/>
        </w:rPr>
        <w:t>Certificate of Conformity for Importers of Goods for Resale</w:t>
      </w:r>
    </w:p>
    <w:p w:rsidR="00E77E41" w:rsidRPr="004448B4" w:rsidRDefault="00E77E41" w:rsidP="00E77E41">
      <w:pPr>
        <w:rPr>
          <w:sz w:val="12"/>
        </w:rPr>
      </w:pPr>
    </w:p>
    <w:p w:rsidR="00141EE1" w:rsidRPr="005E3D61" w:rsidRDefault="00141EE1" w:rsidP="00141EE1">
      <w:pPr>
        <w:spacing w:after="4"/>
        <w:ind w:left="22" w:right="-19" w:firstLine="0"/>
        <w:rPr>
          <w:rFonts w:asciiTheme="majorBidi" w:hAnsiTheme="majorBidi" w:cstheme="majorBidi"/>
          <w:szCs w:val="24"/>
        </w:rPr>
      </w:pPr>
      <w:r w:rsidRPr="005E3D61">
        <w:rPr>
          <w:rFonts w:asciiTheme="majorBidi" w:hAnsiTheme="majorBidi" w:cstheme="majorBidi"/>
          <w:szCs w:val="24"/>
        </w:rPr>
        <w:t>Executive Decree No. 18-51 dated January 30, 2018 has amended and completed the Executive Decree No. 05-458 of November 30, 2005, setting out the rules for the exercise of imports of products for resale as such. Companies having an activity of import of products for resale as such shall obtain from the Ministry of Commerce a certificate of conformity demonstrating compliance with the following requirements:</w:t>
      </w:r>
    </w:p>
    <w:p w:rsidR="00141EE1" w:rsidRPr="005E3D61" w:rsidRDefault="00141EE1" w:rsidP="00141EE1">
      <w:pPr>
        <w:numPr>
          <w:ilvl w:val="0"/>
          <w:numId w:val="15"/>
        </w:numPr>
        <w:ind w:right="-19"/>
        <w:rPr>
          <w:rFonts w:asciiTheme="majorBidi" w:hAnsiTheme="majorBidi" w:cstheme="majorBidi"/>
          <w:szCs w:val="24"/>
        </w:rPr>
      </w:pPr>
      <w:r w:rsidRPr="005E3D61">
        <w:rPr>
          <w:rFonts w:asciiTheme="majorBidi" w:hAnsiTheme="majorBidi" w:cstheme="majorBidi"/>
          <w:szCs w:val="24"/>
        </w:rPr>
        <w:t>Be an Algerian commercial company subject to the supervision of a statutory auditor;</w:t>
      </w:r>
    </w:p>
    <w:p w:rsidR="00141EE1" w:rsidRDefault="00141EE1" w:rsidP="004448B4">
      <w:pPr>
        <w:numPr>
          <w:ilvl w:val="0"/>
          <w:numId w:val="15"/>
        </w:numPr>
        <w:spacing w:after="0"/>
        <w:ind w:right="-19"/>
        <w:rPr>
          <w:rFonts w:asciiTheme="majorBidi" w:hAnsiTheme="majorBidi" w:cstheme="majorBidi"/>
          <w:szCs w:val="24"/>
        </w:rPr>
      </w:pPr>
      <w:r w:rsidRPr="005E3D61">
        <w:rPr>
          <w:rFonts w:asciiTheme="majorBidi" w:hAnsiTheme="majorBidi" w:cstheme="majorBidi"/>
          <w:szCs w:val="24"/>
        </w:rPr>
        <w:t>Have appropriate storage and distribution infrastructures that are properly equipped and can be checked by the competent authorities, and which shall be used solely for operations related to its import activities;</w:t>
      </w:r>
    </w:p>
    <w:p w:rsidR="00141EE1" w:rsidRPr="005E3D61" w:rsidRDefault="00141EE1" w:rsidP="004448B4">
      <w:pPr>
        <w:numPr>
          <w:ilvl w:val="0"/>
          <w:numId w:val="16"/>
        </w:numPr>
        <w:spacing w:after="0"/>
        <w:ind w:right="-19"/>
        <w:rPr>
          <w:rFonts w:asciiTheme="majorBidi" w:hAnsiTheme="majorBidi" w:cstheme="majorBidi"/>
          <w:szCs w:val="24"/>
        </w:rPr>
      </w:pPr>
      <w:r w:rsidRPr="005E3D61">
        <w:rPr>
          <w:rFonts w:asciiTheme="majorBidi" w:hAnsiTheme="majorBidi" w:cstheme="majorBidi"/>
          <w:szCs w:val="24"/>
        </w:rPr>
        <w:t>Use of transport methods suited to the characteristics of their activities; and</w:t>
      </w:r>
    </w:p>
    <w:p w:rsidR="00141EE1" w:rsidRPr="005E3D61" w:rsidRDefault="00141EE1" w:rsidP="00141EE1">
      <w:pPr>
        <w:numPr>
          <w:ilvl w:val="0"/>
          <w:numId w:val="16"/>
        </w:numPr>
        <w:spacing w:after="0"/>
        <w:ind w:right="-19"/>
        <w:rPr>
          <w:rFonts w:asciiTheme="majorBidi" w:hAnsiTheme="majorBidi" w:cstheme="majorBidi"/>
          <w:szCs w:val="24"/>
        </w:rPr>
      </w:pPr>
      <w:r w:rsidRPr="005E3D61">
        <w:rPr>
          <w:rFonts w:asciiTheme="majorBidi" w:hAnsiTheme="majorBidi" w:cstheme="majorBidi"/>
          <w:szCs w:val="24"/>
        </w:rPr>
        <w:t>Implement the necessary measures to check the compliance of imported products before their entry into Algeria. This certificate shall be requested before the exercise of the import activity and is valid for two years (renewable).</w:t>
      </w:r>
    </w:p>
    <w:p w:rsidR="00141EE1" w:rsidRPr="00E77E41" w:rsidRDefault="00141EE1" w:rsidP="00141EE1">
      <w:pPr>
        <w:pStyle w:val="Heading3"/>
        <w:spacing w:after="105"/>
        <w:ind w:left="22" w:right="-19" w:firstLine="0"/>
        <w:rPr>
          <w:rFonts w:asciiTheme="majorBidi" w:hAnsiTheme="majorBidi"/>
          <w:color w:val="auto"/>
          <w:szCs w:val="24"/>
        </w:rPr>
      </w:pPr>
      <w:r w:rsidRPr="00E77E41">
        <w:rPr>
          <w:rFonts w:asciiTheme="majorBidi" w:hAnsiTheme="majorBidi"/>
          <w:color w:val="auto"/>
          <w:szCs w:val="24"/>
        </w:rPr>
        <w:t>Tax Measures Applicable to Import Operations</w:t>
      </w:r>
    </w:p>
    <w:p w:rsidR="00141EE1" w:rsidRPr="005E3D61" w:rsidRDefault="00141EE1" w:rsidP="00141EE1">
      <w:pPr>
        <w:spacing w:after="0"/>
        <w:ind w:left="22" w:right="-19" w:firstLine="0"/>
        <w:rPr>
          <w:rFonts w:asciiTheme="majorBidi" w:hAnsiTheme="majorBidi" w:cstheme="majorBidi"/>
          <w:szCs w:val="24"/>
        </w:rPr>
      </w:pPr>
      <w:r w:rsidRPr="005E3D61">
        <w:rPr>
          <w:rFonts w:asciiTheme="majorBidi" w:hAnsiTheme="majorBidi" w:cstheme="majorBidi"/>
          <w:szCs w:val="24"/>
        </w:rPr>
        <w:t>The 2018 FL and 2018 CFL have toughened the tax regime applicable to import operations, notably with the following measures:</w:t>
      </w:r>
    </w:p>
    <w:p w:rsidR="00141EE1" w:rsidRPr="005E3D61" w:rsidRDefault="00141EE1" w:rsidP="00141EE1">
      <w:pPr>
        <w:numPr>
          <w:ilvl w:val="0"/>
          <w:numId w:val="17"/>
        </w:numPr>
        <w:spacing w:after="0"/>
        <w:ind w:right="-19"/>
        <w:rPr>
          <w:rFonts w:asciiTheme="majorBidi" w:hAnsiTheme="majorBidi" w:cstheme="majorBidi"/>
          <w:szCs w:val="24"/>
        </w:rPr>
      </w:pPr>
      <w:r w:rsidRPr="005E3D61">
        <w:rPr>
          <w:rFonts w:asciiTheme="majorBidi" w:hAnsiTheme="majorBidi" w:cstheme="majorBidi"/>
          <w:szCs w:val="24"/>
        </w:rPr>
        <w:t>A solidarity contribution of 1% applicable to the import operations of goods released for consumption in Algeria. This tax concerns all import operations and notably the imports of goods intended for resale in the same conditions and other imports;</w:t>
      </w:r>
    </w:p>
    <w:p w:rsidR="00141EE1" w:rsidRPr="005E3D61" w:rsidRDefault="00141EE1" w:rsidP="00141EE1">
      <w:pPr>
        <w:numPr>
          <w:ilvl w:val="0"/>
          <w:numId w:val="17"/>
        </w:numPr>
        <w:ind w:right="-19"/>
        <w:rPr>
          <w:rFonts w:asciiTheme="majorBidi" w:hAnsiTheme="majorBidi" w:cstheme="majorBidi"/>
          <w:szCs w:val="24"/>
        </w:rPr>
      </w:pPr>
      <w:r w:rsidRPr="005E3D61">
        <w:rPr>
          <w:rFonts w:asciiTheme="majorBidi" w:hAnsiTheme="majorBidi" w:cstheme="majorBidi"/>
          <w:szCs w:val="24"/>
        </w:rPr>
        <w:t>The creation of a new Customs duty rate of 60%; and</w:t>
      </w:r>
    </w:p>
    <w:p w:rsidR="00141EE1" w:rsidRPr="005E3D61" w:rsidRDefault="00141EE1" w:rsidP="00141EE1">
      <w:pPr>
        <w:numPr>
          <w:ilvl w:val="0"/>
          <w:numId w:val="17"/>
        </w:numPr>
        <w:spacing w:after="195"/>
        <w:ind w:right="-19"/>
        <w:rPr>
          <w:rFonts w:asciiTheme="majorBidi" w:hAnsiTheme="majorBidi" w:cstheme="majorBidi"/>
          <w:szCs w:val="24"/>
        </w:rPr>
      </w:pPr>
      <w:r w:rsidRPr="005E3D61">
        <w:rPr>
          <w:rFonts w:asciiTheme="majorBidi" w:hAnsiTheme="majorBidi" w:cstheme="majorBidi"/>
          <w:szCs w:val="24"/>
        </w:rPr>
        <w:t>The creation of an additional temporary duty applicable to import operations of goods released for consumption in Algeria with rates between 30% and 200%. The list of concerned goods and the applicable rates are fixed by regulations.</w:t>
      </w:r>
    </w:p>
    <w:p w:rsidR="00141EE1" w:rsidRPr="005E3D61" w:rsidRDefault="004448B4" w:rsidP="004448B4">
      <w:pPr>
        <w:spacing w:after="148" w:line="256" w:lineRule="auto"/>
        <w:ind w:right="-19"/>
        <w:jc w:val="center"/>
        <w:rPr>
          <w:rFonts w:asciiTheme="majorBidi" w:hAnsiTheme="majorBidi" w:cstheme="majorBidi"/>
          <w:szCs w:val="24"/>
        </w:rPr>
      </w:pPr>
      <w:r>
        <w:rPr>
          <w:rFonts w:asciiTheme="majorBidi" w:hAnsiTheme="majorBidi" w:cstheme="majorBidi"/>
          <w:b/>
          <w:szCs w:val="24"/>
        </w:rPr>
        <w:t>V.</w:t>
      </w:r>
      <w:r>
        <w:rPr>
          <w:rFonts w:asciiTheme="majorBidi" w:hAnsiTheme="majorBidi" w:cstheme="majorBidi"/>
          <w:b/>
          <w:szCs w:val="24"/>
        </w:rPr>
        <w:tab/>
      </w:r>
      <w:r w:rsidR="00141EE1" w:rsidRPr="004448B4">
        <w:rPr>
          <w:rFonts w:asciiTheme="majorBidi" w:hAnsiTheme="majorBidi" w:cstheme="majorBidi"/>
          <w:b/>
          <w:szCs w:val="24"/>
          <w:u w:val="single"/>
        </w:rPr>
        <w:t>FINANCIAL REGULATIONS OF FOREIGN TRADE OPERATIONS</w:t>
      </w:r>
    </w:p>
    <w:p w:rsidR="00141EE1" w:rsidRPr="000041ED" w:rsidRDefault="004448B4" w:rsidP="00263888">
      <w:pPr>
        <w:spacing w:after="0" w:line="256" w:lineRule="auto"/>
        <w:ind w:left="0" w:right="-19" w:firstLine="0"/>
        <w:rPr>
          <w:rFonts w:asciiTheme="majorBidi" w:hAnsiTheme="majorBidi" w:cstheme="majorBidi"/>
          <w:color w:val="4F81BD" w:themeColor="accent1"/>
          <w:szCs w:val="24"/>
        </w:rPr>
      </w:pPr>
      <w:proofErr w:type="spellStart"/>
      <w:r>
        <w:rPr>
          <w:rFonts w:asciiTheme="majorBidi" w:hAnsiTheme="majorBidi" w:cstheme="majorBidi"/>
          <w:b/>
          <w:color w:val="auto"/>
          <w:szCs w:val="24"/>
        </w:rPr>
        <w:t>i</w:t>
      </w:r>
      <w:proofErr w:type="spellEnd"/>
      <w:r>
        <w:rPr>
          <w:rFonts w:asciiTheme="majorBidi" w:hAnsiTheme="majorBidi" w:cstheme="majorBidi"/>
          <w:b/>
          <w:color w:val="auto"/>
          <w:szCs w:val="24"/>
        </w:rPr>
        <w:t>.</w:t>
      </w:r>
      <w:r>
        <w:rPr>
          <w:rFonts w:asciiTheme="majorBidi" w:hAnsiTheme="majorBidi" w:cstheme="majorBidi"/>
          <w:b/>
          <w:color w:val="auto"/>
          <w:szCs w:val="24"/>
        </w:rPr>
        <w:tab/>
      </w:r>
      <w:r w:rsidR="00141EE1" w:rsidRPr="00E77E41">
        <w:rPr>
          <w:rFonts w:asciiTheme="majorBidi" w:hAnsiTheme="majorBidi" w:cstheme="majorBidi"/>
          <w:b/>
          <w:color w:val="auto"/>
          <w:szCs w:val="24"/>
        </w:rPr>
        <w:t>Banking Systems:</w:t>
      </w:r>
    </w:p>
    <w:p w:rsidR="00141EE1" w:rsidRDefault="004448B4" w:rsidP="00263888">
      <w:pPr>
        <w:spacing w:after="0"/>
        <w:ind w:left="-13" w:right="-19" w:firstLine="0"/>
        <w:rPr>
          <w:rFonts w:asciiTheme="majorBidi" w:hAnsiTheme="majorBidi" w:cstheme="majorBidi"/>
          <w:szCs w:val="24"/>
        </w:rPr>
      </w:pPr>
      <w:r>
        <w:rPr>
          <w:rFonts w:asciiTheme="majorBidi" w:hAnsiTheme="majorBidi" w:cstheme="majorBidi"/>
          <w:b/>
          <w:szCs w:val="24"/>
        </w:rPr>
        <w:t>Six State-Owned B</w:t>
      </w:r>
      <w:r w:rsidR="00141EE1" w:rsidRPr="004448B4">
        <w:rPr>
          <w:rFonts w:asciiTheme="majorBidi" w:hAnsiTheme="majorBidi" w:cstheme="majorBidi"/>
          <w:b/>
          <w:szCs w:val="24"/>
        </w:rPr>
        <w:t>anks</w:t>
      </w:r>
      <w:r w:rsidR="00141EE1" w:rsidRPr="005E3D61">
        <w:rPr>
          <w:rFonts w:asciiTheme="majorBidi" w:hAnsiTheme="majorBidi" w:cstheme="majorBidi"/>
          <w:szCs w:val="24"/>
        </w:rPr>
        <w:t xml:space="preserve"> still dominate 95</w:t>
      </w:r>
      <w:r>
        <w:rPr>
          <w:rFonts w:asciiTheme="majorBidi" w:hAnsiTheme="majorBidi" w:cstheme="majorBidi"/>
          <w:szCs w:val="24"/>
        </w:rPr>
        <w:t>%</w:t>
      </w:r>
      <w:r w:rsidR="00141EE1" w:rsidRPr="005E3D61">
        <w:rPr>
          <w:rFonts w:asciiTheme="majorBidi" w:hAnsiTheme="majorBidi" w:cstheme="majorBidi"/>
          <w:szCs w:val="24"/>
        </w:rPr>
        <w:t xml:space="preserve"> of the commercial market, but Citibank, HSBC, BNP Paribas, </w:t>
      </w:r>
      <w:proofErr w:type="spellStart"/>
      <w:r w:rsidR="00141EE1" w:rsidRPr="005E3D61">
        <w:rPr>
          <w:rFonts w:asciiTheme="majorBidi" w:hAnsiTheme="majorBidi" w:cstheme="majorBidi"/>
          <w:szCs w:val="24"/>
        </w:rPr>
        <w:t>Societé</w:t>
      </w:r>
      <w:proofErr w:type="spellEnd"/>
      <w:r w:rsidR="00141EE1" w:rsidRPr="005E3D61">
        <w:rPr>
          <w:rFonts w:asciiTheme="majorBidi" w:hAnsiTheme="majorBidi" w:cstheme="majorBidi"/>
          <w:szCs w:val="24"/>
        </w:rPr>
        <w:t xml:space="preserve"> </w:t>
      </w:r>
      <w:proofErr w:type="spellStart"/>
      <w:r w:rsidR="00141EE1" w:rsidRPr="005E3D61">
        <w:rPr>
          <w:rFonts w:asciiTheme="majorBidi" w:hAnsiTheme="majorBidi" w:cstheme="majorBidi"/>
          <w:szCs w:val="24"/>
        </w:rPr>
        <w:t>Generale</w:t>
      </w:r>
      <w:proofErr w:type="spellEnd"/>
      <w:r w:rsidR="00141EE1" w:rsidRPr="005E3D61">
        <w:rPr>
          <w:rFonts w:asciiTheme="majorBidi" w:hAnsiTheme="majorBidi" w:cstheme="majorBidi"/>
          <w:szCs w:val="24"/>
        </w:rPr>
        <w:t>, and other French and Arabian Peninsula country banks are active in Algeria as well. International money transfer services, such as Western Union, are also available.</w:t>
      </w:r>
    </w:p>
    <w:p w:rsidR="00263888" w:rsidRPr="005E3D61" w:rsidRDefault="00263888" w:rsidP="00263888">
      <w:pPr>
        <w:spacing w:after="0"/>
        <w:ind w:left="-13" w:right="-19" w:firstLine="0"/>
        <w:rPr>
          <w:rFonts w:asciiTheme="majorBidi" w:hAnsiTheme="majorBidi" w:cstheme="majorBidi"/>
          <w:szCs w:val="24"/>
        </w:rPr>
      </w:pPr>
    </w:p>
    <w:p w:rsidR="00141EE1" w:rsidRPr="005E3D61" w:rsidRDefault="00141EE1" w:rsidP="00141EE1">
      <w:pPr>
        <w:spacing w:after="137"/>
        <w:ind w:left="12" w:right="-19" w:firstLine="0"/>
        <w:rPr>
          <w:rFonts w:asciiTheme="majorBidi" w:hAnsiTheme="majorBidi" w:cstheme="majorBidi"/>
          <w:szCs w:val="24"/>
        </w:rPr>
      </w:pPr>
      <w:r w:rsidRPr="005E3D61">
        <w:rPr>
          <w:rFonts w:asciiTheme="majorBidi" w:hAnsiTheme="majorBidi" w:cstheme="majorBidi"/>
          <w:szCs w:val="24"/>
        </w:rPr>
        <w:t>Barriers on outward transfers and an antiquated domestic transfer system p</w:t>
      </w:r>
      <w:r w:rsidR="00263888">
        <w:rPr>
          <w:rFonts w:asciiTheme="majorBidi" w:hAnsiTheme="majorBidi" w:cstheme="majorBidi"/>
          <w:szCs w:val="24"/>
        </w:rPr>
        <w:t xml:space="preserve">ose challenges for investment. </w:t>
      </w:r>
      <w:r w:rsidRPr="005E3D61">
        <w:rPr>
          <w:rFonts w:asciiTheme="majorBidi" w:hAnsiTheme="majorBidi" w:cstheme="majorBidi"/>
          <w:szCs w:val="24"/>
        </w:rPr>
        <w:t xml:space="preserve">Though the central bank has created a system to permit payments by check and credit </w:t>
      </w:r>
      <w:r w:rsidRPr="005E3D61">
        <w:rPr>
          <w:rFonts w:asciiTheme="majorBidi" w:hAnsiTheme="majorBidi" w:cstheme="majorBidi"/>
          <w:szCs w:val="24"/>
        </w:rPr>
        <w:lastRenderedPageBreak/>
        <w:t xml:space="preserve">cards, this system is still very new, and not many vendors have adapted it.  Neither checks nor credit cards are common.  ATMs are installed at some locations including five-star hotels.  Algeria remains a cash-based society. In late 2010, the Algerian government retroactively banned commercial loans from shareholders abroad made after July 2009. </w:t>
      </w:r>
    </w:p>
    <w:p w:rsidR="00141EE1" w:rsidRPr="00263888" w:rsidRDefault="00141EE1" w:rsidP="00263888">
      <w:pPr>
        <w:pStyle w:val="ListParagraph"/>
        <w:numPr>
          <w:ilvl w:val="0"/>
          <w:numId w:val="45"/>
        </w:numPr>
        <w:spacing w:after="0"/>
        <w:ind w:left="810" w:right="-19" w:hanging="810"/>
        <w:rPr>
          <w:rFonts w:asciiTheme="majorBidi" w:hAnsiTheme="majorBidi" w:cstheme="majorBidi"/>
          <w:szCs w:val="24"/>
        </w:rPr>
      </w:pPr>
      <w:r w:rsidRPr="00263888">
        <w:rPr>
          <w:rFonts w:asciiTheme="majorBidi" w:hAnsiTheme="majorBidi" w:cstheme="majorBidi"/>
          <w:b/>
          <w:szCs w:val="24"/>
        </w:rPr>
        <w:t xml:space="preserve">Banking Rules </w:t>
      </w:r>
    </w:p>
    <w:p w:rsidR="00141EE1" w:rsidRDefault="00141EE1" w:rsidP="00263888">
      <w:pPr>
        <w:tabs>
          <w:tab w:val="left" w:pos="9498"/>
        </w:tabs>
        <w:spacing w:after="0"/>
        <w:ind w:left="22" w:right="-19" w:firstLine="0"/>
        <w:rPr>
          <w:rFonts w:asciiTheme="majorBidi" w:hAnsiTheme="majorBidi" w:cstheme="majorBidi"/>
          <w:b/>
          <w:szCs w:val="24"/>
        </w:rPr>
      </w:pPr>
      <w:proofErr w:type="gramStart"/>
      <w:r w:rsidRPr="005E3D61">
        <w:rPr>
          <w:rFonts w:asciiTheme="majorBidi" w:hAnsiTheme="majorBidi" w:cstheme="majorBidi"/>
          <w:szCs w:val="24"/>
        </w:rPr>
        <w:t>Rules applicable to current transactions with foreign countries and to foreign exchange accounts.</w:t>
      </w:r>
      <w:proofErr w:type="gramEnd"/>
      <w:r w:rsidRPr="005E3D61">
        <w:rPr>
          <w:rFonts w:asciiTheme="majorBidi" w:hAnsiTheme="majorBidi" w:cstheme="majorBidi"/>
          <w:szCs w:val="24"/>
        </w:rPr>
        <w:t xml:space="preserve"> </w:t>
      </w:r>
      <w:r w:rsidR="003A6584" w:rsidRPr="00263888">
        <w:rPr>
          <w:rFonts w:asciiTheme="majorBidi" w:hAnsiTheme="majorBidi" w:cstheme="majorBidi"/>
          <w:b/>
          <w:szCs w:val="24"/>
        </w:rPr>
        <w:t>Regulations of the Bank of Algeria No. 07-01 are</w:t>
      </w:r>
      <w:r w:rsidRPr="00263888">
        <w:rPr>
          <w:rFonts w:asciiTheme="majorBidi" w:hAnsiTheme="majorBidi" w:cstheme="majorBidi"/>
          <w:b/>
          <w:szCs w:val="24"/>
        </w:rPr>
        <w:t xml:space="preserve"> attached as </w:t>
      </w:r>
      <w:r w:rsidR="005C3BDB" w:rsidRPr="00263888">
        <w:rPr>
          <w:rFonts w:asciiTheme="majorBidi" w:hAnsiTheme="majorBidi" w:cstheme="majorBidi"/>
          <w:b/>
          <w:szCs w:val="24"/>
          <w:u w:val="single"/>
        </w:rPr>
        <w:t xml:space="preserve">Annex – </w:t>
      </w:r>
      <w:r w:rsidRPr="00263888">
        <w:rPr>
          <w:rFonts w:asciiTheme="majorBidi" w:hAnsiTheme="majorBidi" w:cstheme="majorBidi"/>
          <w:b/>
          <w:szCs w:val="24"/>
          <w:u w:val="single"/>
        </w:rPr>
        <w:t>A</w:t>
      </w:r>
      <w:r w:rsidR="005C3BDB" w:rsidRPr="00263888">
        <w:rPr>
          <w:rFonts w:asciiTheme="majorBidi" w:hAnsiTheme="majorBidi" w:cstheme="majorBidi"/>
          <w:b/>
          <w:szCs w:val="24"/>
        </w:rPr>
        <w:t xml:space="preserve"> (Page 31-40)</w:t>
      </w:r>
      <w:r w:rsidRPr="00263888">
        <w:rPr>
          <w:rFonts w:asciiTheme="majorBidi" w:hAnsiTheme="majorBidi" w:cstheme="majorBidi"/>
          <w:b/>
          <w:szCs w:val="24"/>
        </w:rPr>
        <w:t>.</w:t>
      </w:r>
    </w:p>
    <w:p w:rsidR="00263888" w:rsidRPr="005E3D61" w:rsidRDefault="00263888" w:rsidP="00263888">
      <w:pPr>
        <w:tabs>
          <w:tab w:val="left" w:pos="9498"/>
        </w:tabs>
        <w:spacing w:after="0"/>
        <w:ind w:left="22" w:right="-19" w:firstLine="0"/>
        <w:rPr>
          <w:rFonts w:asciiTheme="majorBidi" w:hAnsiTheme="majorBidi" w:cstheme="majorBidi"/>
          <w:szCs w:val="24"/>
        </w:rPr>
      </w:pPr>
    </w:p>
    <w:p w:rsidR="00141EE1" w:rsidRPr="00E77E41" w:rsidRDefault="00141EE1" w:rsidP="00263888">
      <w:pPr>
        <w:pStyle w:val="Heading4"/>
        <w:numPr>
          <w:ilvl w:val="0"/>
          <w:numId w:val="45"/>
        </w:numPr>
        <w:spacing w:before="0" w:line="256" w:lineRule="auto"/>
        <w:ind w:left="810" w:right="-19" w:hanging="810"/>
        <w:rPr>
          <w:rFonts w:asciiTheme="majorBidi" w:hAnsiTheme="majorBidi"/>
          <w:i w:val="0"/>
          <w:iCs w:val="0"/>
          <w:color w:val="auto"/>
          <w:szCs w:val="24"/>
        </w:rPr>
      </w:pPr>
      <w:r w:rsidRPr="00E77E41">
        <w:rPr>
          <w:rFonts w:asciiTheme="majorBidi" w:hAnsiTheme="majorBidi"/>
          <w:i w:val="0"/>
          <w:iCs w:val="0"/>
          <w:color w:val="auto"/>
          <w:szCs w:val="24"/>
        </w:rPr>
        <w:t>Foreign Exchange Controls</w:t>
      </w:r>
    </w:p>
    <w:p w:rsidR="00141EE1" w:rsidRDefault="00141EE1" w:rsidP="00263888">
      <w:pPr>
        <w:spacing w:after="0"/>
        <w:ind w:left="0" w:right="-19"/>
        <w:rPr>
          <w:rFonts w:asciiTheme="majorBidi" w:eastAsia="Calibri" w:hAnsiTheme="majorBidi" w:cstheme="majorBidi"/>
          <w:szCs w:val="24"/>
        </w:rPr>
      </w:pPr>
      <w:r w:rsidRPr="005E3D61">
        <w:rPr>
          <w:rFonts w:asciiTheme="majorBidi" w:eastAsia="Calibri" w:hAnsiTheme="majorBidi" w:cstheme="majorBidi"/>
          <w:szCs w:val="24"/>
        </w:rPr>
        <w:t>The government tightly controls foreign exchange for Algerian firms. Algerian companies (except those in the hydrocarbons sector) may only receive up to 50 percent of their export earnings in U.S. dollars; the remainder must be paid in local currency.</w:t>
      </w:r>
    </w:p>
    <w:p w:rsidR="00263888" w:rsidRPr="005E3D61" w:rsidRDefault="00263888" w:rsidP="00263888">
      <w:pPr>
        <w:spacing w:after="0"/>
        <w:ind w:right="-19"/>
        <w:rPr>
          <w:rFonts w:asciiTheme="majorBidi" w:hAnsiTheme="majorBidi" w:cstheme="majorBidi"/>
          <w:szCs w:val="24"/>
        </w:rPr>
      </w:pPr>
    </w:p>
    <w:p w:rsidR="00141EE1" w:rsidRPr="005E3D61" w:rsidRDefault="00141EE1" w:rsidP="00141EE1">
      <w:pPr>
        <w:spacing w:after="0"/>
        <w:ind w:left="0" w:right="-19" w:firstLine="0"/>
        <w:rPr>
          <w:rFonts w:asciiTheme="majorBidi" w:eastAsia="Calibri" w:hAnsiTheme="majorBidi" w:cstheme="majorBidi"/>
          <w:szCs w:val="24"/>
        </w:rPr>
      </w:pPr>
      <w:r w:rsidRPr="005E3D61">
        <w:rPr>
          <w:rFonts w:asciiTheme="majorBidi" w:eastAsia="Calibri" w:hAnsiTheme="majorBidi" w:cstheme="majorBidi"/>
          <w:szCs w:val="24"/>
        </w:rPr>
        <w:t>Algerian companies in the hydrocarbons sector must receive 100 percent of export revenue in local currency (dinars). With few exceptions, the Algerian government prohibits Algerians from holding financial assets abroad. It does make foreign exchange available to Algerians for the importation of goods provided they have the dinar equivalent of the hard currency cost of the imports. The Algerian dinar is convertible for current accounts for businesses.</w:t>
      </w:r>
    </w:p>
    <w:p w:rsidR="00141EE1" w:rsidRPr="005E3D61" w:rsidRDefault="00141EE1" w:rsidP="00141EE1">
      <w:pPr>
        <w:spacing w:after="0"/>
        <w:ind w:left="0" w:right="-19" w:firstLine="0"/>
        <w:rPr>
          <w:rFonts w:asciiTheme="majorBidi" w:hAnsiTheme="majorBidi" w:cstheme="majorBidi"/>
          <w:szCs w:val="24"/>
        </w:rPr>
      </w:pPr>
    </w:p>
    <w:p w:rsidR="00141EE1" w:rsidRDefault="00141EE1" w:rsidP="00263888">
      <w:pPr>
        <w:spacing w:after="0"/>
        <w:ind w:left="0" w:right="-19" w:firstLine="0"/>
        <w:jc w:val="center"/>
        <w:rPr>
          <w:rFonts w:asciiTheme="majorBidi" w:eastAsia="Arial" w:hAnsiTheme="majorBidi" w:cstheme="majorBidi"/>
          <w:b/>
          <w:szCs w:val="24"/>
          <w:u w:val="single"/>
        </w:rPr>
      </w:pPr>
      <w:r w:rsidRPr="005E3D61">
        <w:rPr>
          <w:rFonts w:asciiTheme="majorBidi" w:eastAsia="Arial" w:hAnsiTheme="majorBidi" w:cstheme="majorBidi"/>
          <w:b/>
          <w:szCs w:val="24"/>
        </w:rPr>
        <w:t xml:space="preserve">VI. </w:t>
      </w:r>
      <w:r w:rsidR="005C3BDB">
        <w:rPr>
          <w:rFonts w:asciiTheme="majorBidi" w:eastAsia="Arial" w:hAnsiTheme="majorBidi" w:cstheme="majorBidi"/>
          <w:b/>
          <w:szCs w:val="24"/>
        </w:rPr>
        <w:tab/>
      </w:r>
      <w:r w:rsidRPr="005C3BDB">
        <w:rPr>
          <w:rFonts w:asciiTheme="majorBidi" w:eastAsia="Arial" w:hAnsiTheme="majorBidi" w:cstheme="majorBidi"/>
          <w:b/>
          <w:szCs w:val="24"/>
          <w:u w:val="single"/>
        </w:rPr>
        <w:t>T</w:t>
      </w:r>
      <w:r w:rsidR="005C3BDB" w:rsidRPr="005C3BDB">
        <w:rPr>
          <w:rFonts w:asciiTheme="majorBidi" w:eastAsia="Arial" w:hAnsiTheme="majorBidi" w:cstheme="majorBidi"/>
          <w:b/>
          <w:szCs w:val="24"/>
          <w:u w:val="single"/>
        </w:rPr>
        <w:t>RADE STANDARDS</w:t>
      </w:r>
    </w:p>
    <w:p w:rsidR="00141EE1" w:rsidRPr="005E3D61" w:rsidRDefault="00141EE1" w:rsidP="005C3BDB">
      <w:pPr>
        <w:spacing w:line="256" w:lineRule="auto"/>
        <w:ind w:left="10" w:right="-19" w:firstLine="0"/>
        <w:rPr>
          <w:rFonts w:asciiTheme="majorBidi" w:hAnsiTheme="majorBidi" w:cstheme="majorBidi"/>
          <w:szCs w:val="24"/>
        </w:rPr>
      </w:pPr>
      <w:r w:rsidRPr="005E3D61">
        <w:rPr>
          <w:rFonts w:asciiTheme="majorBidi" w:eastAsia="Arial" w:hAnsiTheme="majorBidi" w:cstheme="majorBidi"/>
          <w:b/>
          <w:szCs w:val="24"/>
        </w:rPr>
        <w:t>Overview</w:t>
      </w:r>
    </w:p>
    <w:p w:rsidR="00141EE1" w:rsidRPr="005E3D61" w:rsidRDefault="00141EE1" w:rsidP="005C3BDB">
      <w:pPr>
        <w:spacing w:line="240" w:lineRule="auto"/>
        <w:ind w:left="52" w:right="-19" w:firstLine="0"/>
        <w:rPr>
          <w:rFonts w:asciiTheme="majorBidi" w:eastAsia="Arial" w:hAnsiTheme="majorBidi" w:cstheme="majorBidi"/>
          <w:szCs w:val="24"/>
        </w:rPr>
      </w:pPr>
      <w:r w:rsidRPr="005E3D61">
        <w:rPr>
          <w:rFonts w:asciiTheme="majorBidi" w:eastAsia="Arial" w:hAnsiTheme="majorBidi" w:cstheme="majorBidi"/>
          <w:szCs w:val="24"/>
        </w:rPr>
        <w:t xml:space="preserve">Executive Decree </w:t>
      </w:r>
      <w:r w:rsidR="00263888">
        <w:rPr>
          <w:rFonts w:asciiTheme="majorBidi" w:eastAsia="Arial" w:hAnsiTheme="majorBidi" w:cstheme="majorBidi"/>
          <w:szCs w:val="24"/>
        </w:rPr>
        <w:t>N</w:t>
      </w:r>
      <w:r w:rsidRPr="005E3D61">
        <w:rPr>
          <w:rFonts w:asciiTheme="majorBidi" w:eastAsia="Arial" w:hAnsiTheme="majorBidi" w:cstheme="majorBidi"/>
          <w:szCs w:val="24"/>
        </w:rPr>
        <w:t>o. 98-69 established the Algerian Institute for Normalization (IANOR) as the appropriate government body handling standardization issues. IANOR has since worked to assist Algeria’s economic sector to confirm with globalizatio</w:t>
      </w:r>
      <w:r w:rsidR="00B055FF" w:rsidRPr="005E3D61">
        <w:rPr>
          <w:rFonts w:asciiTheme="majorBidi" w:eastAsia="Arial" w:hAnsiTheme="majorBidi" w:cstheme="majorBidi"/>
          <w:szCs w:val="24"/>
        </w:rPr>
        <w:t xml:space="preserve">n and international standards. </w:t>
      </w:r>
    </w:p>
    <w:p w:rsidR="00B055FF" w:rsidRPr="005E3D61" w:rsidRDefault="00B055FF" w:rsidP="00B055FF">
      <w:pPr>
        <w:spacing w:after="0" w:line="240" w:lineRule="auto"/>
        <w:ind w:left="52" w:right="-19" w:firstLine="0"/>
        <w:rPr>
          <w:rFonts w:asciiTheme="majorBidi" w:eastAsia="Arial" w:hAnsiTheme="majorBidi" w:cstheme="majorBidi"/>
          <w:szCs w:val="24"/>
        </w:rPr>
      </w:pPr>
    </w:p>
    <w:p w:rsidR="00141EE1" w:rsidRPr="005E3D61" w:rsidRDefault="00141EE1" w:rsidP="00141EE1">
      <w:pPr>
        <w:spacing w:after="181" w:line="340" w:lineRule="auto"/>
        <w:ind w:left="52" w:right="-19" w:firstLine="0"/>
        <w:rPr>
          <w:rFonts w:asciiTheme="majorBidi" w:hAnsiTheme="majorBidi" w:cstheme="majorBidi"/>
          <w:szCs w:val="24"/>
        </w:rPr>
      </w:pPr>
      <w:r w:rsidRPr="005E3D61">
        <w:rPr>
          <w:rFonts w:asciiTheme="majorBidi" w:eastAsia="Arial" w:hAnsiTheme="majorBidi" w:cstheme="majorBidi"/>
          <w:b/>
          <w:szCs w:val="24"/>
        </w:rPr>
        <w:t>Standards Organizations</w:t>
      </w:r>
    </w:p>
    <w:p w:rsidR="00141EE1" w:rsidRPr="005E3D61" w:rsidRDefault="00141EE1" w:rsidP="00141EE1">
      <w:pPr>
        <w:spacing w:after="259" w:line="256" w:lineRule="auto"/>
        <w:ind w:left="52" w:right="-19" w:firstLine="0"/>
        <w:rPr>
          <w:rFonts w:asciiTheme="majorBidi" w:hAnsiTheme="majorBidi" w:cstheme="majorBidi"/>
          <w:szCs w:val="24"/>
        </w:rPr>
      </w:pPr>
      <w:r w:rsidRPr="005E3D61">
        <w:rPr>
          <w:rFonts w:asciiTheme="majorBidi" w:eastAsia="Arial" w:hAnsiTheme="majorBidi" w:cstheme="majorBidi"/>
          <w:szCs w:val="24"/>
        </w:rPr>
        <w:t xml:space="preserve">The </w:t>
      </w:r>
      <w:proofErr w:type="spellStart"/>
      <w:r w:rsidRPr="005E3D61">
        <w:rPr>
          <w:rFonts w:asciiTheme="majorBidi" w:eastAsia="Arial" w:hAnsiTheme="majorBidi" w:cstheme="majorBidi"/>
          <w:szCs w:val="24"/>
        </w:rPr>
        <w:t>Agence</w:t>
      </w:r>
      <w:proofErr w:type="spellEnd"/>
      <w:r w:rsidRPr="005E3D61">
        <w:rPr>
          <w:rFonts w:asciiTheme="majorBidi" w:eastAsia="Arial" w:hAnsiTheme="majorBidi" w:cstheme="majorBidi"/>
          <w:szCs w:val="24"/>
        </w:rPr>
        <w:t xml:space="preserve"> </w:t>
      </w:r>
      <w:proofErr w:type="spellStart"/>
      <w:r w:rsidRPr="005E3D61">
        <w:rPr>
          <w:rFonts w:asciiTheme="majorBidi" w:eastAsia="Arial" w:hAnsiTheme="majorBidi" w:cstheme="majorBidi"/>
          <w:szCs w:val="24"/>
        </w:rPr>
        <w:t>Algérienne</w:t>
      </w:r>
      <w:proofErr w:type="spellEnd"/>
      <w:r w:rsidRPr="005E3D61">
        <w:rPr>
          <w:rFonts w:asciiTheme="majorBidi" w:eastAsia="Arial" w:hAnsiTheme="majorBidi" w:cstheme="majorBidi"/>
          <w:szCs w:val="24"/>
        </w:rPr>
        <w:t xml:space="preserve"> de </w:t>
      </w:r>
      <w:proofErr w:type="spellStart"/>
      <w:r w:rsidRPr="005E3D61">
        <w:rPr>
          <w:rFonts w:asciiTheme="majorBidi" w:eastAsia="Arial" w:hAnsiTheme="majorBidi" w:cstheme="majorBidi"/>
          <w:szCs w:val="24"/>
        </w:rPr>
        <w:t>l’Accréditation</w:t>
      </w:r>
      <w:proofErr w:type="spellEnd"/>
      <w:r w:rsidRPr="005E3D61">
        <w:rPr>
          <w:rFonts w:asciiTheme="majorBidi" w:eastAsia="Arial" w:hAnsiTheme="majorBidi" w:cstheme="majorBidi"/>
          <w:szCs w:val="24"/>
        </w:rPr>
        <w:t xml:space="preserve"> (ALGERAC) falls under the authority of the Ministry of Industry. ALGERAC is the only Algerian accreditation organism. It ensures that the national regulations concerning accreditation of the laboratories and the organization of certification inspections meet international norms. Some 50 assessment bodies were certified by ALGERAC since 2009, though it represents nearly 5 percent of the national potential.</w:t>
      </w:r>
    </w:p>
    <w:p w:rsidR="00141EE1" w:rsidRPr="005E3D61" w:rsidRDefault="00263888" w:rsidP="00141EE1">
      <w:pPr>
        <w:spacing w:after="259" w:line="256" w:lineRule="auto"/>
        <w:ind w:left="52" w:right="-19" w:firstLine="0"/>
        <w:rPr>
          <w:rFonts w:asciiTheme="majorBidi" w:hAnsiTheme="majorBidi" w:cstheme="majorBidi"/>
          <w:szCs w:val="24"/>
        </w:rPr>
      </w:pPr>
      <w:r>
        <w:rPr>
          <w:rFonts w:asciiTheme="majorBidi" w:eastAsia="Arial" w:hAnsiTheme="majorBidi" w:cstheme="majorBidi"/>
          <w:szCs w:val="24"/>
        </w:rPr>
        <w:t>IANOR is in-</w:t>
      </w:r>
      <w:r w:rsidR="00141EE1" w:rsidRPr="005E3D61">
        <w:rPr>
          <w:rFonts w:asciiTheme="majorBidi" w:eastAsia="Arial" w:hAnsiTheme="majorBidi" w:cstheme="majorBidi"/>
          <w:szCs w:val="24"/>
        </w:rPr>
        <w:t>charge of elaborating, publishing, and distributing all relevant data on Algerian norms. It is also responsible for providing conformity certifications to Algerian norms, issuing quality labels, and delivering appropriate authorizations to use brands according to the applicable regulations. The Algerian National Institute of Industrial Property (INAPI) is responsible for industrial and intellectual property rights protections. This entity primarily handles the deposit and registration of patents, trademarks, and copyrights.</w:t>
      </w:r>
    </w:p>
    <w:p w:rsidR="00141EE1" w:rsidRPr="005E3D61" w:rsidRDefault="00141EE1" w:rsidP="00141EE1">
      <w:pPr>
        <w:spacing w:after="258" w:line="256" w:lineRule="auto"/>
        <w:ind w:left="52" w:right="-19" w:firstLine="0"/>
        <w:rPr>
          <w:rFonts w:asciiTheme="majorBidi" w:hAnsiTheme="majorBidi" w:cstheme="majorBidi"/>
          <w:szCs w:val="24"/>
        </w:rPr>
      </w:pPr>
      <w:r w:rsidRPr="005E3D61">
        <w:rPr>
          <w:rFonts w:asciiTheme="majorBidi" w:eastAsia="Arial" w:hAnsiTheme="majorBidi" w:cstheme="majorBidi"/>
          <w:b/>
          <w:szCs w:val="24"/>
        </w:rPr>
        <w:t>Import Documentation</w:t>
      </w:r>
    </w:p>
    <w:p w:rsidR="000C40EB" w:rsidRDefault="00141EE1" w:rsidP="00141EE1">
      <w:pPr>
        <w:spacing w:after="259" w:line="256" w:lineRule="auto"/>
        <w:ind w:left="52" w:right="-19" w:firstLine="0"/>
        <w:rPr>
          <w:rFonts w:asciiTheme="majorBidi" w:eastAsia="Arial" w:hAnsiTheme="majorBidi" w:cstheme="majorBidi"/>
          <w:szCs w:val="24"/>
        </w:rPr>
      </w:pPr>
      <w:r w:rsidRPr="005E3D61">
        <w:rPr>
          <w:rFonts w:asciiTheme="majorBidi" w:eastAsia="Arial" w:hAnsiTheme="majorBidi" w:cstheme="majorBidi"/>
          <w:szCs w:val="24"/>
        </w:rPr>
        <w:t>Multiple authorities regulate the conformity of imported products. For cosmetics and hygiene products, a compulsory declaration of ingredients is required. The formula must be submitted to a toxicology Lab to analyze the formula. Should the production be completed abroad, the exact details of the relevant toxicology Lab handling the tests must be forwarded to the appropriate Algerian authorities.</w:t>
      </w:r>
    </w:p>
    <w:p w:rsidR="00141EE1" w:rsidRPr="005E3D61" w:rsidRDefault="00141EE1" w:rsidP="00141EE1">
      <w:pPr>
        <w:spacing w:after="259" w:line="256" w:lineRule="auto"/>
        <w:ind w:left="52" w:right="-19" w:firstLine="0"/>
        <w:rPr>
          <w:rFonts w:asciiTheme="majorBidi" w:hAnsiTheme="majorBidi" w:cstheme="majorBidi"/>
          <w:szCs w:val="24"/>
        </w:rPr>
      </w:pPr>
      <w:r w:rsidRPr="005E3D61">
        <w:rPr>
          <w:rFonts w:asciiTheme="majorBidi" w:eastAsia="Arial" w:hAnsiTheme="majorBidi" w:cstheme="majorBidi"/>
          <w:szCs w:val="24"/>
        </w:rPr>
        <w:t xml:space="preserve">For other imported products, the following documents should be presented to the customs service upon entry: customs documents, banking documentation (invoice, banking domicile), the specific </w:t>
      </w:r>
      <w:r w:rsidRPr="005E3D61">
        <w:rPr>
          <w:rFonts w:asciiTheme="majorBidi" w:eastAsia="Arial" w:hAnsiTheme="majorBidi" w:cstheme="majorBidi"/>
          <w:szCs w:val="24"/>
        </w:rPr>
        <w:lastRenderedPageBreak/>
        <w:t>authorization from police services (if required), and the health and safety authorization for selected products (if required). Customs will either provide an admission certificate or a non-admission certificate.</w:t>
      </w:r>
    </w:p>
    <w:p w:rsidR="00141EE1" w:rsidRPr="005E3D61" w:rsidRDefault="00141EE1" w:rsidP="00141EE1">
      <w:pPr>
        <w:spacing w:after="258" w:line="256" w:lineRule="auto"/>
        <w:ind w:left="52" w:right="-19" w:firstLine="0"/>
        <w:rPr>
          <w:rFonts w:asciiTheme="majorBidi" w:hAnsiTheme="majorBidi" w:cstheme="majorBidi"/>
          <w:szCs w:val="24"/>
        </w:rPr>
      </w:pPr>
      <w:r w:rsidRPr="005E3D61">
        <w:rPr>
          <w:rFonts w:asciiTheme="majorBidi" w:eastAsia="Arial" w:hAnsiTheme="majorBidi" w:cstheme="majorBidi"/>
          <w:b/>
          <w:szCs w:val="24"/>
        </w:rPr>
        <w:t>Product Certification</w:t>
      </w:r>
    </w:p>
    <w:p w:rsidR="00141EE1" w:rsidRPr="005E3D61" w:rsidRDefault="00141EE1" w:rsidP="006B2A6C">
      <w:pPr>
        <w:spacing w:after="0" w:line="256" w:lineRule="auto"/>
        <w:ind w:left="52" w:right="-19" w:firstLine="0"/>
        <w:rPr>
          <w:rFonts w:asciiTheme="majorBidi" w:eastAsia="Arial" w:hAnsiTheme="majorBidi" w:cstheme="majorBidi"/>
          <w:szCs w:val="24"/>
        </w:rPr>
      </w:pPr>
      <w:r w:rsidRPr="005E3D61">
        <w:rPr>
          <w:rFonts w:asciiTheme="majorBidi" w:eastAsia="Arial" w:hAnsiTheme="majorBidi" w:cstheme="majorBidi"/>
          <w:szCs w:val="24"/>
        </w:rPr>
        <w:t xml:space="preserve">IANOR establishes and publishes norms applicable in Algeria, and if a norm does not exist or if a disagreement </w:t>
      </w:r>
      <w:r w:rsidR="00263888">
        <w:rPr>
          <w:rFonts w:asciiTheme="majorBidi" w:eastAsia="Arial" w:hAnsiTheme="majorBidi" w:cstheme="majorBidi"/>
          <w:szCs w:val="24"/>
        </w:rPr>
        <w:t xml:space="preserve">is to </w:t>
      </w:r>
      <w:r w:rsidRPr="005E3D61">
        <w:rPr>
          <w:rFonts w:asciiTheme="majorBidi" w:eastAsia="Arial" w:hAnsiTheme="majorBidi" w:cstheme="majorBidi"/>
          <w:szCs w:val="24"/>
        </w:rPr>
        <w:t xml:space="preserve">be settled, </w:t>
      </w:r>
      <w:proofErr w:type="gramStart"/>
      <w:r w:rsidR="006B2A6C" w:rsidRPr="005E3D61">
        <w:rPr>
          <w:rFonts w:asciiTheme="majorBidi" w:eastAsia="Arial" w:hAnsiTheme="majorBidi" w:cstheme="majorBidi"/>
          <w:szCs w:val="24"/>
        </w:rPr>
        <w:t>then</w:t>
      </w:r>
      <w:proofErr w:type="gramEnd"/>
      <w:r w:rsidRPr="005E3D61">
        <w:rPr>
          <w:rFonts w:asciiTheme="majorBidi" w:eastAsia="Arial" w:hAnsiTheme="majorBidi" w:cstheme="majorBidi"/>
          <w:szCs w:val="24"/>
        </w:rPr>
        <w:t xml:space="preserve"> the International Standards Organization (ISO) norm will prevail. </w:t>
      </w:r>
    </w:p>
    <w:p w:rsidR="00141EE1" w:rsidRPr="005E3D61" w:rsidRDefault="00141EE1" w:rsidP="00141EE1">
      <w:pPr>
        <w:spacing w:after="0" w:line="256" w:lineRule="auto"/>
        <w:ind w:left="52" w:right="-19" w:firstLine="0"/>
        <w:rPr>
          <w:rFonts w:asciiTheme="majorBidi" w:eastAsia="Arial" w:hAnsiTheme="majorBidi" w:cstheme="majorBidi"/>
          <w:szCs w:val="24"/>
        </w:rPr>
      </w:pPr>
    </w:p>
    <w:p w:rsidR="00141EE1" w:rsidRDefault="00141EE1" w:rsidP="00141EE1">
      <w:pPr>
        <w:spacing w:after="0" w:line="256" w:lineRule="auto"/>
        <w:ind w:left="52" w:right="-19" w:firstLine="0"/>
        <w:rPr>
          <w:rFonts w:asciiTheme="majorBidi" w:eastAsia="Arial" w:hAnsiTheme="majorBidi" w:cstheme="majorBidi"/>
          <w:b/>
          <w:szCs w:val="24"/>
        </w:rPr>
      </w:pPr>
      <w:r w:rsidRPr="005E3D61">
        <w:rPr>
          <w:rFonts w:asciiTheme="majorBidi" w:eastAsia="Arial" w:hAnsiTheme="majorBidi" w:cstheme="majorBidi"/>
          <w:b/>
          <w:szCs w:val="24"/>
        </w:rPr>
        <w:t>Accreditation</w:t>
      </w:r>
    </w:p>
    <w:p w:rsidR="00701BC8" w:rsidRPr="00701BC8" w:rsidRDefault="00701BC8" w:rsidP="00141EE1">
      <w:pPr>
        <w:spacing w:after="0" w:line="256" w:lineRule="auto"/>
        <w:ind w:left="52" w:right="-19" w:firstLine="0"/>
        <w:rPr>
          <w:rFonts w:asciiTheme="majorBidi" w:hAnsiTheme="majorBidi" w:cstheme="majorBidi"/>
          <w:sz w:val="8"/>
          <w:szCs w:val="24"/>
        </w:rPr>
      </w:pPr>
    </w:p>
    <w:p w:rsidR="00141EE1" w:rsidRPr="005E3D61" w:rsidRDefault="00141EE1" w:rsidP="00141EE1">
      <w:pPr>
        <w:spacing w:after="259" w:line="256" w:lineRule="auto"/>
        <w:ind w:left="52" w:right="-19" w:firstLine="0"/>
        <w:rPr>
          <w:rFonts w:asciiTheme="majorBidi" w:hAnsiTheme="majorBidi" w:cstheme="majorBidi"/>
          <w:szCs w:val="24"/>
        </w:rPr>
      </w:pPr>
      <w:r w:rsidRPr="005E3D61">
        <w:rPr>
          <w:rFonts w:asciiTheme="majorBidi" w:eastAsia="Arial" w:hAnsiTheme="majorBidi" w:cstheme="majorBidi"/>
          <w:szCs w:val="24"/>
        </w:rPr>
        <w:t>ALGERAC is the only Algerian accreditation organism. It ensures that the national regulations concerning accreditation of the laboratories and the organization of certification inspections meet international norms.</w:t>
      </w:r>
    </w:p>
    <w:p w:rsidR="00141EE1" w:rsidRPr="00701BC8" w:rsidRDefault="00141EE1" w:rsidP="00141EE1">
      <w:pPr>
        <w:spacing w:after="259" w:line="256" w:lineRule="auto"/>
        <w:ind w:left="52" w:right="-19" w:firstLine="0"/>
        <w:rPr>
          <w:rFonts w:asciiTheme="majorBidi" w:hAnsiTheme="majorBidi" w:cstheme="majorBidi"/>
          <w:b/>
          <w:szCs w:val="24"/>
        </w:rPr>
      </w:pPr>
      <w:r w:rsidRPr="00701BC8">
        <w:rPr>
          <w:rFonts w:asciiTheme="majorBidi" w:eastAsia="Arial" w:hAnsiTheme="majorBidi" w:cstheme="majorBidi"/>
          <w:b/>
          <w:szCs w:val="24"/>
        </w:rPr>
        <w:t>Publication of Technical Regulations</w:t>
      </w:r>
    </w:p>
    <w:p w:rsidR="00141EE1" w:rsidRPr="005E3D61" w:rsidRDefault="00141EE1" w:rsidP="00141EE1">
      <w:pPr>
        <w:spacing w:after="0" w:line="256" w:lineRule="auto"/>
        <w:ind w:left="52" w:right="-19" w:firstLine="0"/>
        <w:rPr>
          <w:rFonts w:asciiTheme="majorBidi" w:hAnsiTheme="majorBidi" w:cstheme="majorBidi"/>
          <w:szCs w:val="24"/>
        </w:rPr>
      </w:pPr>
      <w:r w:rsidRPr="005E3D61">
        <w:rPr>
          <w:rFonts w:asciiTheme="majorBidi" w:eastAsia="Arial" w:hAnsiTheme="majorBidi" w:cstheme="majorBidi"/>
          <w:szCs w:val="24"/>
        </w:rPr>
        <w:t xml:space="preserve">Technical regulations are all published in editions of the </w:t>
      </w:r>
      <w:hyperlink r:id="rId10" w:history="1">
        <w:r w:rsidRPr="00E77E41">
          <w:rPr>
            <w:rStyle w:val="Hyperlink"/>
            <w:rFonts w:asciiTheme="majorBidi" w:eastAsia="Arial" w:hAnsiTheme="majorBidi" w:cstheme="majorBidi"/>
            <w:b/>
            <w:color w:val="auto"/>
            <w:szCs w:val="24"/>
          </w:rPr>
          <w:t>Official</w:t>
        </w:r>
      </w:hyperlink>
      <w:r w:rsidRPr="00E77E41">
        <w:rPr>
          <w:rFonts w:asciiTheme="majorBidi" w:eastAsia="Arial" w:hAnsiTheme="majorBidi" w:cstheme="majorBidi"/>
          <w:b/>
          <w:color w:val="auto"/>
          <w:szCs w:val="24"/>
          <w:u w:val="single" w:color="0000FF"/>
        </w:rPr>
        <w:t xml:space="preserve"> </w:t>
      </w:r>
      <w:hyperlink r:id="rId11" w:history="1">
        <w:r w:rsidRPr="00E77E41">
          <w:rPr>
            <w:rStyle w:val="Hyperlink"/>
            <w:rFonts w:asciiTheme="majorBidi" w:eastAsia="Arial" w:hAnsiTheme="majorBidi" w:cstheme="majorBidi"/>
            <w:b/>
            <w:color w:val="auto"/>
            <w:szCs w:val="24"/>
          </w:rPr>
          <w:t>Gazette</w:t>
        </w:r>
      </w:hyperlink>
      <w:r w:rsidRPr="00E77E41">
        <w:rPr>
          <w:rFonts w:asciiTheme="majorBidi" w:eastAsia="Arial" w:hAnsiTheme="majorBidi" w:cstheme="majorBidi"/>
          <w:b/>
          <w:color w:val="auto"/>
          <w:szCs w:val="24"/>
          <w:u w:val="single" w:color="0000FF"/>
        </w:rPr>
        <w:t xml:space="preserve"> </w:t>
      </w:r>
      <w:r w:rsidRPr="005E3D61">
        <w:rPr>
          <w:rFonts w:asciiTheme="majorBidi" w:eastAsia="Arial" w:hAnsiTheme="majorBidi" w:cstheme="majorBidi"/>
          <w:szCs w:val="24"/>
        </w:rPr>
        <w:t xml:space="preserve">of the People’s Democratic Republic of Algeria (Journal </w:t>
      </w:r>
      <w:proofErr w:type="spellStart"/>
      <w:r w:rsidRPr="005E3D61">
        <w:rPr>
          <w:rFonts w:asciiTheme="majorBidi" w:eastAsia="Arial" w:hAnsiTheme="majorBidi" w:cstheme="majorBidi"/>
          <w:szCs w:val="24"/>
        </w:rPr>
        <w:t>Officiel</w:t>
      </w:r>
      <w:proofErr w:type="spellEnd"/>
      <w:r w:rsidRPr="005E3D61">
        <w:rPr>
          <w:rFonts w:asciiTheme="majorBidi" w:eastAsia="Arial" w:hAnsiTheme="majorBidi" w:cstheme="majorBidi"/>
          <w:szCs w:val="24"/>
        </w:rPr>
        <w:t>).</w:t>
      </w:r>
    </w:p>
    <w:p w:rsidR="00141EE1" w:rsidRPr="00E77E41" w:rsidRDefault="00141EE1" w:rsidP="00141EE1">
      <w:pPr>
        <w:pStyle w:val="Heading3"/>
        <w:spacing w:after="278"/>
        <w:ind w:left="0" w:right="-19" w:firstLine="0"/>
        <w:rPr>
          <w:rFonts w:asciiTheme="majorBidi" w:hAnsiTheme="majorBidi"/>
          <w:iCs/>
          <w:color w:val="auto"/>
          <w:szCs w:val="24"/>
        </w:rPr>
      </w:pPr>
      <w:r w:rsidRPr="00E77E41">
        <w:rPr>
          <w:rFonts w:asciiTheme="majorBidi" w:eastAsia="Arial" w:hAnsiTheme="majorBidi"/>
          <w:iCs/>
          <w:color w:val="auto"/>
          <w:szCs w:val="24"/>
          <w:u w:val="single" w:color="000000"/>
        </w:rPr>
        <w:t>Labeling and Marking</w:t>
      </w:r>
    </w:p>
    <w:p w:rsidR="00141EE1" w:rsidRPr="005E3D61" w:rsidRDefault="00141EE1" w:rsidP="00B055FF">
      <w:pPr>
        <w:spacing w:after="282" w:line="254" w:lineRule="auto"/>
        <w:ind w:left="52" w:right="-19" w:firstLine="0"/>
        <w:rPr>
          <w:rFonts w:asciiTheme="majorBidi" w:eastAsia="Arial" w:hAnsiTheme="majorBidi" w:cstheme="majorBidi"/>
          <w:szCs w:val="24"/>
        </w:rPr>
      </w:pPr>
      <w:r w:rsidRPr="005E3D61">
        <w:rPr>
          <w:rFonts w:asciiTheme="majorBidi" w:eastAsia="Arial" w:hAnsiTheme="majorBidi" w:cstheme="majorBidi"/>
          <w:szCs w:val="24"/>
        </w:rPr>
        <w:t>Algerian government regulations stipulate that imported products, particularly consumer goods, must be labeled in Arabic. This regulation is strictly enforced. Though not required, it is helpful to</w:t>
      </w:r>
      <w:r w:rsidR="00B055FF" w:rsidRPr="005E3D61">
        <w:rPr>
          <w:rFonts w:asciiTheme="majorBidi" w:eastAsia="Arial" w:hAnsiTheme="majorBidi" w:cstheme="majorBidi"/>
          <w:szCs w:val="24"/>
        </w:rPr>
        <w:t xml:space="preserve"> also label products in French.</w:t>
      </w:r>
    </w:p>
    <w:p w:rsidR="00141EE1" w:rsidRPr="00701BC8" w:rsidRDefault="00141EE1" w:rsidP="00141EE1">
      <w:pPr>
        <w:spacing w:after="291" w:line="256" w:lineRule="auto"/>
        <w:ind w:left="57" w:right="-19" w:firstLine="0"/>
        <w:rPr>
          <w:rFonts w:asciiTheme="majorBidi" w:hAnsiTheme="majorBidi" w:cstheme="majorBidi"/>
          <w:b/>
          <w:iCs/>
          <w:szCs w:val="24"/>
          <w:lang w:val="fr-FR"/>
        </w:rPr>
      </w:pPr>
      <w:r w:rsidRPr="00701BC8">
        <w:rPr>
          <w:rFonts w:asciiTheme="majorBidi" w:eastAsia="Arial" w:hAnsiTheme="majorBidi" w:cstheme="majorBidi"/>
          <w:b/>
          <w:iCs/>
          <w:szCs w:val="24"/>
          <w:u w:val="single" w:color="000000"/>
          <w:lang w:val="fr-FR"/>
        </w:rPr>
        <w:t>Contacts</w:t>
      </w:r>
    </w:p>
    <w:p w:rsidR="00141EE1" w:rsidRPr="005E3D61" w:rsidRDefault="009E6931" w:rsidP="00141EE1">
      <w:pPr>
        <w:spacing w:after="0" w:line="256" w:lineRule="auto"/>
        <w:ind w:left="52" w:right="-19" w:firstLine="0"/>
        <w:rPr>
          <w:rFonts w:asciiTheme="majorBidi" w:hAnsiTheme="majorBidi" w:cstheme="majorBidi"/>
          <w:szCs w:val="24"/>
          <w:lang w:val="fr-FR"/>
        </w:rPr>
      </w:pPr>
      <w:hyperlink r:id="rId12" w:history="1">
        <w:r w:rsidR="00141EE1" w:rsidRPr="005E3D61">
          <w:rPr>
            <w:rStyle w:val="Hyperlink"/>
            <w:rFonts w:asciiTheme="majorBidi" w:eastAsia="Arial" w:hAnsiTheme="majorBidi" w:cstheme="majorBidi"/>
            <w:szCs w:val="24"/>
            <w:lang w:val="fr-FR"/>
          </w:rPr>
          <w:t>Agence</w:t>
        </w:r>
      </w:hyperlink>
      <w:r w:rsidR="00141EE1" w:rsidRPr="005E3D61">
        <w:rPr>
          <w:rFonts w:asciiTheme="majorBidi" w:eastAsia="Arial" w:hAnsiTheme="majorBidi" w:cstheme="majorBidi"/>
          <w:color w:val="0000FF"/>
          <w:szCs w:val="24"/>
          <w:u w:val="single" w:color="0000FF"/>
          <w:lang w:val="fr-FR"/>
        </w:rPr>
        <w:t xml:space="preserve"> </w:t>
      </w:r>
      <w:hyperlink r:id="rId13" w:history="1">
        <w:r w:rsidR="00141EE1" w:rsidRPr="005E3D61">
          <w:rPr>
            <w:rStyle w:val="Hyperlink"/>
            <w:rFonts w:asciiTheme="majorBidi" w:eastAsia="Arial" w:hAnsiTheme="majorBidi" w:cstheme="majorBidi"/>
            <w:szCs w:val="24"/>
            <w:lang w:val="fr-FR"/>
          </w:rPr>
          <w:t>Algérienne</w:t>
        </w:r>
      </w:hyperlink>
      <w:r w:rsidR="00141EE1" w:rsidRPr="005E3D61">
        <w:rPr>
          <w:rFonts w:asciiTheme="majorBidi" w:eastAsia="Arial" w:hAnsiTheme="majorBidi" w:cstheme="majorBidi"/>
          <w:color w:val="0000FF"/>
          <w:szCs w:val="24"/>
          <w:u w:val="single" w:color="0000FF"/>
          <w:lang w:val="fr-FR"/>
        </w:rPr>
        <w:t xml:space="preserve"> </w:t>
      </w:r>
      <w:hyperlink r:id="rId14" w:history="1">
        <w:r w:rsidR="00141EE1" w:rsidRPr="005E3D61">
          <w:rPr>
            <w:rStyle w:val="Hyperlink"/>
            <w:rFonts w:asciiTheme="majorBidi" w:eastAsia="Arial" w:hAnsiTheme="majorBidi" w:cstheme="majorBidi"/>
            <w:szCs w:val="24"/>
            <w:lang w:val="fr-FR"/>
          </w:rPr>
          <w:t>de</w:t>
        </w:r>
      </w:hyperlink>
      <w:r w:rsidR="00141EE1" w:rsidRPr="005E3D61">
        <w:rPr>
          <w:rFonts w:asciiTheme="majorBidi" w:eastAsia="Arial" w:hAnsiTheme="majorBidi" w:cstheme="majorBidi"/>
          <w:color w:val="0000FF"/>
          <w:szCs w:val="24"/>
          <w:u w:val="single" w:color="0000FF"/>
          <w:lang w:val="fr-FR"/>
        </w:rPr>
        <w:t xml:space="preserve"> </w:t>
      </w:r>
      <w:hyperlink r:id="rId15" w:history="1">
        <w:r w:rsidR="00141EE1" w:rsidRPr="005E3D61">
          <w:rPr>
            <w:rStyle w:val="Hyperlink"/>
            <w:rFonts w:asciiTheme="majorBidi" w:eastAsia="Arial" w:hAnsiTheme="majorBidi" w:cstheme="majorBidi"/>
            <w:szCs w:val="24"/>
            <w:lang w:val="fr-FR"/>
          </w:rPr>
          <w:t>l‘Accréditation</w:t>
        </w:r>
      </w:hyperlink>
      <w:r w:rsidR="00141EE1" w:rsidRPr="005E3D61">
        <w:rPr>
          <w:rFonts w:asciiTheme="majorBidi" w:eastAsia="Arial" w:hAnsiTheme="majorBidi" w:cstheme="majorBidi"/>
          <w:color w:val="0000FF"/>
          <w:szCs w:val="24"/>
          <w:u w:val="single" w:color="0000FF"/>
          <w:lang w:val="fr-FR"/>
        </w:rPr>
        <w:t xml:space="preserve"> </w:t>
      </w:r>
      <w:r w:rsidR="00141EE1" w:rsidRPr="005E3D61">
        <w:rPr>
          <w:rFonts w:asciiTheme="majorBidi" w:eastAsia="Arial" w:hAnsiTheme="majorBidi" w:cstheme="majorBidi"/>
          <w:szCs w:val="24"/>
          <w:lang w:val="fr-FR"/>
        </w:rPr>
        <w:t>(ALGERAC)</w:t>
      </w:r>
    </w:p>
    <w:p w:rsidR="00141EE1" w:rsidRPr="005E3D61" w:rsidRDefault="00141EE1" w:rsidP="00141EE1">
      <w:pPr>
        <w:spacing w:after="0" w:line="264" w:lineRule="auto"/>
        <w:ind w:left="12" w:right="-19" w:firstLine="0"/>
        <w:rPr>
          <w:rFonts w:asciiTheme="majorBidi" w:hAnsiTheme="majorBidi" w:cstheme="majorBidi"/>
          <w:szCs w:val="24"/>
          <w:lang w:val="fr-FR"/>
        </w:rPr>
      </w:pPr>
      <w:r w:rsidRPr="005E3D61">
        <w:rPr>
          <w:rFonts w:asciiTheme="majorBidi" w:eastAsia="Arial" w:hAnsiTheme="majorBidi" w:cstheme="majorBidi"/>
          <w:szCs w:val="24"/>
          <w:lang w:val="fr-FR"/>
        </w:rPr>
        <w:t>Tel: +213-017-033-325</w:t>
      </w:r>
    </w:p>
    <w:p w:rsidR="00141EE1" w:rsidRPr="005E3D61" w:rsidRDefault="00141EE1" w:rsidP="00141EE1">
      <w:pPr>
        <w:spacing w:after="286" w:line="256" w:lineRule="auto"/>
        <w:ind w:left="52" w:right="-19" w:firstLine="0"/>
        <w:rPr>
          <w:rFonts w:asciiTheme="majorBidi" w:hAnsiTheme="majorBidi" w:cstheme="majorBidi"/>
          <w:szCs w:val="24"/>
          <w:lang w:val="fr-FR"/>
        </w:rPr>
      </w:pPr>
      <w:r w:rsidRPr="005E3D61">
        <w:rPr>
          <w:rFonts w:asciiTheme="majorBidi" w:eastAsia="Arial" w:hAnsiTheme="majorBidi" w:cstheme="majorBidi"/>
          <w:szCs w:val="24"/>
          <w:lang w:val="fr-FR"/>
        </w:rPr>
        <w:t xml:space="preserve">E-mail: </w:t>
      </w:r>
      <w:r w:rsidRPr="005E3D61">
        <w:rPr>
          <w:rFonts w:asciiTheme="majorBidi" w:eastAsia="Arial" w:hAnsiTheme="majorBidi" w:cstheme="majorBidi"/>
          <w:color w:val="0000FF"/>
          <w:szCs w:val="24"/>
          <w:u w:val="single" w:color="0000FF"/>
          <w:lang w:val="fr-FR"/>
        </w:rPr>
        <w:t>boudalgerac@hotmail.com</w:t>
      </w:r>
    </w:p>
    <w:p w:rsidR="00141EE1" w:rsidRPr="005E3D61" w:rsidRDefault="009E6931" w:rsidP="00141EE1">
      <w:pPr>
        <w:spacing w:after="0" w:line="256" w:lineRule="auto"/>
        <w:ind w:left="52" w:right="-19" w:firstLine="0"/>
        <w:rPr>
          <w:rFonts w:asciiTheme="majorBidi" w:hAnsiTheme="majorBidi" w:cstheme="majorBidi"/>
          <w:szCs w:val="24"/>
        </w:rPr>
      </w:pPr>
      <w:hyperlink r:id="rId16" w:history="1">
        <w:r w:rsidR="00141EE1" w:rsidRPr="005E3D61">
          <w:rPr>
            <w:rStyle w:val="Hyperlink"/>
            <w:rFonts w:asciiTheme="majorBidi" w:eastAsia="Arial" w:hAnsiTheme="majorBidi" w:cstheme="majorBidi"/>
            <w:szCs w:val="24"/>
          </w:rPr>
          <w:t>Algerian Institute</w:t>
        </w:r>
      </w:hyperlink>
      <w:r w:rsidR="00141EE1" w:rsidRPr="005E3D61">
        <w:rPr>
          <w:rFonts w:asciiTheme="majorBidi" w:eastAsia="Arial" w:hAnsiTheme="majorBidi" w:cstheme="majorBidi"/>
          <w:color w:val="0000FF"/>
          <w:szCs w:val="24"/>
          <w:u w:val="single" w:color="0000FF"/>
        </w:rPr>
        <w:t xml:space="preserve"> </w:t>
      </w:r>
      <w:hyperlink r:id="rId17" w:history="1">
        <w:r w:rsidR="00141EE1" w:rsidRPr="005E3D61">
          <w:rPr>
            <w:rStyle w:val="Hyperlink"/>
            <w:rFonts w:asciiTheme="majorBidi" w:eastAsia="Arial" w:hAnsiTheme="majorBidi" w:cstheme="majorBidi"/>
            <w:szCs w:val="24"/>
          </w:rPr>
          <w:t>for</w:t>
        </w:r>
      </w:hyperlink>
      <w:r w:rsidR="00141EE1" w:rsidRPr="005E3D61">
        <w:rPr>
          <w:rFonts w:asciiTheme="majorBidi" w:eastAsia="Arial" w:hAnsiTheme="majorBidi" w:cstheme="majorBidi"/>
          <w:color w:val="0000FF"/>
          <w:szCs w:val="24"/>
          <w:u w:val="single" w:color="0000FF"/>
        </w:rPr>
        <w:t xml:space="preserve"> </w:t>
      </w:r>
      <w:hyperlink r:id="rId18" w:history="1">
        <w:r w:rsidR="00141EE1" w:rsidRPr="005E3D61">
          <w:rPr>
            <w:rStyle w:val="Hyperlink"/>
            <w:rFonts w:asciiTheme="majorBidi" w:eastAsia="Arial" w:hAnsiTheme="majorBidi" w:cstheme="majorBidi"/>
            <w:szCs w:val="24"/>
          </w:rPr>
          <w:t>Normalization</w:t>
        </w:r>
      </w:hyperlink>
      <w:r w:rsidR="00141EE1" w:rsidRPr="005E3D61">
        <w:rPr>
          <w:rFonts w:asciiTheme="majorBidi" w:eastAsia="Arial" w:hAnsiTheme="majorBidi" w:cstheme="majorBidi"/>
          <w:color w:val="0000FF"/>
          <w:szCs w:val="24"/>
          <w:u w:val="single" w:color="0000FF"/>
        </w:rPr>
        <w:t xml:space="preserve"> </w:t>
      </w:r>
      <w:r w:rsidR="00141EE1" w:rsidRPr="005E3D61">
        <w:rPr>
          <w:rFonts w:asciiTheme="majorBidi" w:eastAsia="Arial" w:hAnsiTheme="majorBidi" w:cstheme="majorBidi"/>
          <w:szCs w:val="24"/>
        </w:rPr>
        <w:t>(IANOR)</w:t>
      </w:r>
    </w:p>
    <w:p w:rsidR="00141EE1" w:rsidRPr="005E3D61" w:rsidRDefault="00141EE1" w:rsidP="00141EE1">
      <w:pPr>
        <w:spacing w:after="0" w:line="264" w:lineRule="auto"/>
        <w:ind w:left="12" w:right="-19" w:firstLine="0"/>
        <w:rPr>
          <w:rFonts w:asciiTheme="majorBidi" w:hAnsiTheme="majorBidi" w:cstheme="majorBidi"/>
          <w:szCs w:val="24"/>
          <w:lang w:val="fr-FR"/>
        </w:rPr>
      </w:pPr>
      <w:proofErr w:type="spellStart"/>
      <w:r w:rsidRPr="005E3D61">
        <w:rPr>
          <w:rFonts w:asciiTheme="majorBidi" w:eastAsia="Arial" w:hAnsiTheme="majorBidi" w:cstheme="majorBidi"/>
          <w:szCs w:val="24"/>
          <w:lang w:val="fr-FR"/>
        </w:rPr>
        <w:t>Address</w:t>
      </w:r>
      <w:proofErr w:type="spellEnd"/>
      <w:r w:rsidRPr="005E3D61">
        <w:rPr>
          <w:rFonts w:asciiTheme="majorBidi" w:eastAsia="Arial" w:hAnsiTheme="majorBidi" w:cstheme="majorBidi"/>
          <w:szCs w:val="24"/>
          <w:lang w:val="fr-FR"/>
        </w:rPr>
        <w:t xml:space="preserve">: 5 et 7 rue Abou </w:t>
      </w:r>
      <w:proofErr w:type="spellStart"/>
      <w:r w:rsidRPr="005E3D61">
        <w:rPr>
          <w:rFonts w:asciiTheme="majorBidi" w:eastAsia="Arial" w:hAnsiTheme="majorBidi" w:cstheme="majorBidi"/>
          <w:szCs w:val="24"/>
          <w:lang w:val="fr-FR"/>
        </w:rPr>
        <w:t>Hammou</w:t>
      </w:r>
      <w:proofErr w:type="spellEnd"/>
      <w:r w:rsidRPr="005E3D61">
        <w:rPr>
          <w:rFonts w:asciiTheme="majorBidi" w:eastAsia="Arial" w:hAnsiTheme="majorBidi" w:cstheme="majorBidi"/>
          <w:szCs w:val="24"/>
          <w:lang w:val="fr-FR"/>
        </w:rPr>
        <w:t xml:space="preserve"> Moussa BP 104 RP Alger Algérie</w:t>
      </w:r>
    </w:p>
    <w:p w:rsidR="00141EE1" w:rsidRPr="005E3D61" w:rsidRDefault="00141EE1" w:rsidP="00141EE1">
      <w:pPr>
        <w:spacing w:after="0" w:line="264" w:lineRule="auto"/>
        <w:ind w:left="12" w:right="-19" w:firstLine="0"/>
        <w:rPr>
          <w:rFonts w:asciiTheme="majorBidi" w:hAnsiTheme="majorBidi" w:cstheme="majorBidi"/>
          <w:szCs w:val="24"/>
          <w:lang w:val="fr-FR"/>
        </w:rPr>
      </w:pPr>
      <w:r w:rsidRPr="005E3D61">
        <w:rPr>
          <w:rFonts w:asciiTheme="majorBidi" w:eastAsia="Arial" w:hAnsiTheme="majorBidi" w:cstheme="majorBidi"/>
          <w:szCs w:val="24"/>
          <w:lang w:val="fr-FR"/>
        </w:rPr>
        <w:t>Phone: +213 21 78 21 35</w:t>
      </w:r>
    </w:p>
    <w:p w:rsidR="00141EE1" w:rsidRPr="005E3D61" w:rsidRDefault="00141EE1" w:rsidP="00141EE1">
      <w:pPr>
        <w:spacing w:after="286" w:line="256" w:lineRule="auto"/>
        <w:ind w:left="52" w:right="-19" w:firstLine="0"/>
        <w:rPr>
          <w:rFonts w:asciiTheme="majorBidi" w:hAnsiTheme="majorBidi" w:cstheme="majorBidi"/>
          <w:szCs w:val="24"/>
          <w:lang w:val="fr-FR"/>
        </w:rPr>
      </w:pPr>
      <w:r w:rsidRPr="005E3D61">
        <w:rPr>
          <w:rFonts w:asciiTheme="majorBidi" w:eastAsia="Arial" w:hAnsiTheme="majorBidi" w:cstheme="majorBidi"/>
          <w:szCs w:val="24"/>
          <w:lang w:val="fr-FR"/>
        </w:rPr>
        <w:t xml:space="preserve">E- mail: </w:t>
      </w:r>
      <w:r w:rsidRPr="005E3D61">
        <w:rPr>
          <w:rFonts w:asciiTheme="majorBidi" w:eastAsia="Arial" w:hAnsiTheme="majorBidi" w:cstheme="majorBidi"/>
          <w:color w:val="0000FF"/>
          <w:szCs w:val="24"/>
          <w:u w:val="single" w:color="0000FF"/>
          <w:lang w:val="fr-FR"/>
        </w:rPr>
        <w:t>cinfo@ianor.org</w:t>
      </w:r>
    </w:p>
    <w:p w:rsidR="00141EE1" w:rsidRPr="005E3D61" w:rsidRDefault="009E6931" w:rsidP="00141EE1">
      <w:pPr>
        <w:spacing w:after="0" w:line="256" w:lineRule="auto"/>
        <w:ind w:left="52" w:right="-19" w:firstLine="0"/>
        <w:rPr>
          <w:rFonts w:asciiTheme="majorBidi" w:hAnsiTheme="majorBidi" w:cstheme="majorBidi"/>
          <w:szCs w:val="24"/>
        </w:rPr>
      </w:pPr>
      <w:hyperlink r:id="rId19" w:history="1">
        <w:r w:rsidR="00141EE1" w:rsidRPr="005E3D61">
          <w:rPr>
            <w:rStyle w:val="Hyperlink"/>
            <w:rFonts w:asciiTheme="majorBidi" w:eastAsia="Arial" w:hAnsiTheme="majorBidi" w:cstheme="majorBidi"/>
            <w:szCs w:val="24"/>
          </w:rPr>
          <w:t>Algerian National</w:t>
        </w:r>
      </w:hyperlink>
      <w:r w:rsidR="00141EE1" w:rsidRPr="005E3D61">
        <w:rPr>
          <w:rFonts w:asciiTheme="majorBidi" w:eastAsia="Arial" w:hAnsiTheme="majorBidi" w:cstheme="majorBidi"/>
          <w:color w:val="0000FF"/>
          <w:szCs w:val="24"/>
          <w:u w:val="single" w:color="0000FF"/>
        </w:rPr>
        <w:t xml:space="preserve"> </w:t>
      </w:r>
      <w:hyperlink r:id="rId20" w:history="1">
        <w:r w:rsidR="00141EE1" w:rsidRPr="005E3D61">
          <w:rPr>
            <w:rStyle w:val="Hyperlink"/>
            <w:rFonts w:asciiTheme="majorBidi" w:eastAsia="Arial" w:hAnsiTheme="majorBidi" w:cstheme="majorBidi"/>
            <w:szCs w:val="24"/>
          </w:rPr>
          <w:t>Institute</w:t>
        </w:r>
      </w:hyperlink>
      <w:r w:rsidR="00141EE1" w:rsidRPr="005E3D61">
        <w:rPr>
          <w:rFonts w:asciiTheme="majorBidi" w:eastAsia="Arial" w:hAnsiTheme="majorBidi" w:cstheme="majorBidi"/>
          <w:color w:val="0000FF"/>
          <w:szCs w:val="24"/>
          <w:u w:val="single" w:color="0000FF"/>
        </w:rPr>
        <w:t xml:space="preserve"> </w:t>
      </w:r>
      <w:hyperlink r:id="rId21" w:history="1">
        <w:r w:rsidR="00141EE1" w:rsidRPr="005E3D61">
          <w:rPr>
            <w:rStyle w:val="Hyperlink"/>
            <w:rFonts w:asciiTheme="majorBidi" w:eastAsia="Arial" w:hAnsiTheme="majorBidi" w:cstheme="majorBidi"/>
            <w:szCs w:val="24"/>
          </w:rPr>
          <w:t>of the Industrial Property</w:t>
        </w:r>
      </w:hyperlink>
      <w:r w:rsidR="00141EE1" w:rsidRPr="005E3D61">
        <w:rPr>
          <w:rFonts w:asciiTheme="majorBidi" w:eastAsia="Arial" w:hAnsiTheme="majorBidi" w:cstheme="majorBidi"/>
          <w:color w:val="0000FF"/>
          <w:szCs w:val="24"/>
          <w:u w:val="single" w:color="0000FF"/>
        </w:rPr>
        <w:t xml:space="preserve"> </w:t>
      </w:r>
      <w:r w:rsidR="00141EE1" w:rsidRPr="005E3D61">
        <w:rPr>
          <w:rFonts w:asciiTheme="majorBidi" w:eastAsia="Arial" w:hAnsiTheme="majorBidi" w:cstheme="majorBidi"/>
          <w:szCs w:val="24"/>
        </w:rPr>
        <w:t>(INAPI)</w:t>
      </w:r>
    </w:p>
    <w:p w:rsidR="00141EE1" w:rsidRPr="005E3D61" w:rsidRDefault="00141EE1" w:rsidP="00B055FF">
      <w:pPr>
        <w:spacing w:after="281" w:line="264" w:lineRule="auto"/>
        <w:ind w:left="12" w:right="-19" w:firstLine="0"/>
        <w:rPr>
          <w:rFonts w:asciiTheme="majorBidi" w:hAnsiTheme="majorBidi" w:cstheme="majorBidi"/>
          <w:szCs w:val="24"/>
          <w:lang w:val="fr-FR"/>
        </w:rPr>
      </w:pPr>
      <w:r w:rsidRPr="005E3D61">
        <w:rPr>
          <w:rFonts w:asciiTheme="majorBidi" w:eastAsia="Arial" w:hAnsiTheme="majorBidi" w:cstheme="majorBidi"/>
          <w:szCs w:val="24"/>
          <w:lang w:val="fr-FR"/>
        </w:rPr>
        <w:t xml:space="preserve">42 Rue </w:t>
      </w:r>
      <w:proofErr w:type="spellStart"/>
      <w:r w:rsidRPr="005E3D61">
        <w:rPr>
          <w:rFonts w:asciiTheme="majorBidi" w:eastAsia="Arial" w:hAnsiTheme="majorBidi" w:cstheme="majorBidi"/>
          <w:szCs w:val="24"/>
          <w:lang w:val="fr-FR"/>
        </w:rPr>
        <w:t>Larbi</w:t>
      </w:r>
      <w:proofErr w:type="spellEnd"/>
      <w:r w:rsidRPr="005E3D61">
        <w:rPr>
          <w:rFonts w:asciiTheme="majorBidi" w:eastAsia="Arial" w:hAnsiTheme="majorBidi" w:cstheme="majorBidi"/>
          <w:szCs w:val="24"/>
          <w:lang w:val="fr-FR"/>
        </w:rPr>
        <w:t xml:space="preserve"> Ben </w:t>
      </w:r>
      <w:proofErr w:type="spellStart"/>
      <w:r w:rsidRPr="005E3D61">
        <w:rPr>
          <w:rFonts w:asciiTheme="majorBidi" w:eastAsia="Arial" w:hAnsiTheme="majorBidi" w:cstheme="majorBidi"/>
          <w:szCs w:val="24"/>
          <w:lang w:val="fr-FR"/>
        </w:rPr>
        <w:t>MHidi</w:t>
      </w:r>
      <w:proofErr w:type="spellEnd"/>
      <w:r w:rsidRPr="005E3D61">
        <w:rPr>
          <w:rFonts w:asciiTheme="majorBidi" w:eastAsia="Arial" w:hAnsiTheme="majorBidi" w:cstheme="majorBidi"/>
          <w:szCs w:val="24"/>
          <w:lang w:val="fr-FR"/>
        </w:rPr>
        <w:t xml:space="preserve"> Tel: + 213 21 73 57 74</w:t>
      </w:r>
    </w:p>
    <w:p w:rsidR="00141EE1" w:rsidRPr="00E77E41" w:rsidRDefault="00141EE1" w:rsidP="00141EE1">
      <w:pPr>
        <w:pStyle w:val="Heading3"/>
        <w:spacing w:line="264" w:lineRule="auto"/>
        <w:ind w:left="0" w:right="-19" w:firstLine="0"/>
        <w:rPr>
          <w:rFonts w:asciiTheme="majorBidi" w:eastAsia="Times New Roman" w:hAnsiTheme="majorBidi"/>
          <w:color w:val="auto"/>
          <w:szCs w:val="24"/>
        </w:rPr>
      </w:pPr>
      <w:r w:rsidRPr="00E77E41">
        <w:rPr>
          <w:rFonts w:asciiTheme="majorBidi" w:eastAsia="Arial" w:hAnsiTheme="majorBidi"/>
          <w:color w:val="auto"/>
          <w:szCs w:val="24"/>
        </w:rPr>
        <w:t>Prohibited Imports</w:t>
      </w:r>
    </w:p>
    <w:p w:rsidR="00141EE1" w:rsidRPr="005E3D61" w:rsidRDefault="00141EE1" w:rsidP="00141EE1">
      <w:pPr>
        <w:spacing w:after="0" w:line="264" w:lineRule="auto"/>
        <w:ind w:left="12" w:right="-19" w:firstLine="0"/>
        <w:rPr>
          <w:rFonts w:asciiTheme="majorBidi" w:hAnsiTheme="majorBidi" w:cstheme="majorBidi"/>
          <w:szCs w:val="24"/>
        </w:rPr>
      </w:pPr>
      <w:r w:rsidRPr="005E3D61">
        <w:rPr>
          <w:rFonts w:asciiTheme="majorBidi" w:eastAsia="Arial" w:hAnsiTheme="majorBidi" w:cstheme="majorBidi"/>
          <w:szCs w:val="24"/>
        </w:rPr>
        <w:t xml:space="preserve">Includes a list of goods that </w:t>
      </w:r>
      <w:proofErr w:type="gramStart"/>
      <w:r w:rsidRPr="005E3D61">
        <w:rPr>
          <w:rFonts w:asciiTheme="majorBidi" w:eastAsia="Arial" w:hAnsiTheme="majorBidi" w:cstheme="majorBidi"/>
          <w:szCs w:val="24"/>
        </w:rPr>
        <w:t>are prohibited</w:t>
      </w:r>
      <w:proofErr w:type="gramEnd"/>
      <w:r w:rsidRPr="005E3D61">
        <w:rPr>
          <w:rFonts w:asciiTheme="majorBidi" w:eastAsia="Arial" w:hAnsiTheme="majorBidi" w:cstheme="majorBidi"/>
          <w:szCs w:val="24"/>
        </w:rPr>
        <w:t xml:space="preserve"> from being exported to the country or are otherwise restricted.</w:t>
      </w:r>
    </w:p>
    <w:p w:rsidR="00141EE1" w:rsidRPr="005E3D61" w:rsidRDefault="00141EE1" w:rsidP="00E77E41">
      <w:pPr>
        <w:spacing w:after="0" w:line="264" w:lineRule="auto"/>
        <w:ind w:left="12" w:right="-19" w:firstLine="0"/>
        <w:rPr>
          <w:rFonts w:asciiTheme="majorBidi" w:hAnsiTheme="majorBidi" w:cstheme="majorBidi"/>
          <w:szCs w:val="24"/>
        </w:rPr>
      </w:pPr>
      <w:proofErr w:type="spellStart"/>
      <w:r w:rsidRPr="005E3D61">
        <w:rPr>
          <w:rFonts w:asciiTheme="majorBidi" w:eastAsia="Arial" w:hAnsiTheme="majorBidi" w:cstheme="majorBidi"/>
          <w:szCs w:val="24"/>
        </w:rPr>
        <w:t>Phyto</w:t>
      </w:r>
      <w:proofErr w:type="spellEnd"/>
      <w:r w:rsidRPr="005E3D61">
        <w:rPr>
          <w:rFonts w:asciiTheme="majorBidi" w:eastAsia="Arial" w:hAnsiTheme="majorBidi" w:cstheme="majorBidi"/>
          <w:szCs w:val="24"/>
        </w:rPr>
        <w:t>-sanitary and sanitary control regulations are in place. As a rule, animal and plant products that risk propagating diseases to persons or animals cannot be imported. In these matters, Algeria adheres, like the EU, to the principle of precaution.</w:t>
      </w:r>
    </w:p>
    <w:p w:rsidR="00141EE1" w:rsidRPr="00701BC8" w:rsidRDefault="00141EE1" w:rsidP="00E77E41">
      <w:pPr>
        <w:spacing w:after="0" w:line="264" w:lineRule="auto"/>
        <w:ind w:left="12" w:right="-19" w:firstLine="0"/>
        <w:rPr>
          <w:rFonts w:asciiTheme="majorBidi" w:hAnsiTheme="majorBidi" w:cstheme="majorBidi"/>
          <w:szCs w:val="24"/>
        </w:rPr>
      </w:pPr>
      <w:r w:rsidRPr="00701BC8">
        <w:rPr>
          <w:rFonts w:asciiTheme="majorBidi" w:eastAsia="Arial" w:hAnsiTheme="majorBidi" w:cstheme="majorBidi"/>
          <w:szCs w:val="24"/>
        </w:rPr>
        <w:t>Certain imports are subject to prior authorization by some ministries. For example, the Ministry of Health must clear medical products, the Ministry of Defense and National Security Directorate must clear hunting weapons, and the Ministry of Information and Culture must clear books and magazines.</w:t>
      </w:r>
    </w:p>
    <w:p w:rsidR="00141EE1" w:rsidRPr="005E3D61" w:rsidRDefault="00141EE1" w:rsidP="00141EE1">
      <w:pPr>
        <w:spacing w:after="281" w:line="264" w:lineRule="auto"/>
        <w:ind w:left="12" w:right="-19" w:firstLine="0"/>
        <w:rPr>
          <w:rFonts w:asciiTheme="majorBidi" w:hAnsiTheme="majorBidi" w:cstheme="majorBidi"/>
          <w:szCs w:val="24"/>
        </w:rPr>
      </w:pPr>
      <w:r w:rsidRPr="005E3D61">
        <w:rPr>
          <w:rFonts w:asciiTheme="majorBidi" w:eastAsia="Arial" w:hAnsiTheme="majorBidi" w:cstheme="majorBidi"/>
          <w:szCs w:val="24"/>
        </w:rPr>
        <w:lastRenderedPageBreak/>
        <w:t>In December 2000, the Ministry of Agriculture enacted a decree prohibiting the importation, distribution, or sale of seeds that are genetically modified organisms.</w:t>
      </w:r>
    </w:p>
    <w:p w:rsidR="00141EE1" w:rsidRPr="005E3D61" w:rsidRDefault="00141EE1" w:rsidP="00141EE1">
      <w:pPr>
        <w:spacing w:after="281" w:line="264" w:lineRule="auto"/>
        <w:ind w:left="12" w:right="-19" w:firstLine="0"/>
        <w:rPr>
          <w:rFonts w:asciiTheme="majorBidi" w:hAnsiTheme="majorBidi" w:cstheme="majorBidi"/>
          <w:szCs w:val="24"/>
        </w:rPr>
      </w:pPr>
      <w:r w:rsidRPr="005E3D61">
        <w:rPr>
          <w:rFonts w:asciiTheme="majorBidi" w:eastAsia="Arial" w:hAnsiTheme="majorBidi" w:cstheme="majorBidi"/>
          <w:szCs w:val="24"/>
        </w:rPr>
        <w:t>In 2005, the Algerian government placed a ban on the importation of vehicles over three years old and in 2007 extended the ban to any other type of used vehicle.</w:t>
      </w:r>
    </w:p>
    <w:p w:rsidR="00141EE1" w:rsidRPr="005E3D61" w:rsidRDefault="00141EE1" w:rsidP="00141EE1">
      <w:pPr>
        <w:spacing w:after="281" w:line="264" w:lineRule="auto"/>
        <w:ind w:left="12" w:right="-19" w:firstLine="0"/>
        <w:rPr>
          <w:rFonts w:asciiTheme="majorBidi" w:hAnsiTheme="majorBidi" w:cstheme="majorBidi"/>
          <w:szCs w:val="24"/>
        </w:rPr>
      </w:pPr>
      <w:r w:rsidRPr="005E3D61">
        <w:rPr>
          <w:rFonts w:asciiTheme="majorBidi" w:eastAsia="Arial" w:hAnsiTheme="majorBidi" w:cstheme="majorBidi"/>
          <w:szCs w:val="24"/>
        </w:rPr>
        <w:t xml:space="preserve">In March 2015, </w:t>
      </w:r>
      <w:proofErr w:type="spellStart"/>
      <w:r w:rsidRPr="005E3D61">
        <w:rPr>
          <w:rFonts w:asciiTheme="majorBidi" w:eastAsia="Arial" w:hAnsiTheme="majorBidi" w:cstheme="majorBidi"/>
          <w:szCs w:val="24"/>
        </w:rPr>
        <w:t>GoA</w:t>
      </w:r>
      <w:proofErr w:type="spellEnd"/>
      <w:r w:rsidRPr="005E3D61">
        <w:rPr>
          <w:rFonts w:asciiTheme="majorBidi" w:eastAsia="Arial" w:hAnsiTheme="majorBidi" w:cstheme="majorBidi"/>
          <w:szCs w:val="24"/>
        </w:rPr>
        <w:t xml:space="preserve"> enacted a law that set new safety requirements for all types of imported vehicles. These measures focus essentially on re-enforcement of car safety. In 2017 the </w:t>
      </w:r>
      <w:proofErr w:type="spellStart"/>
      <w:r w:rsidRPr="005E3D61">
        <w:rPr>
          <w:rFonts w:asciiTheme="majorBidi" w:eastAsia="Arial" w:hAnsiTheme="majorBidi" w:cstheme="majorBidi"/>
          <w:szCs w:val="24"/>
        </w:rPr>
        <w:t>GoA</w:t>
      </w:r>
      <w:proofErr w:type="spellEnd"/>
      <w:r w:rsidRPr="005E3D61">
        <w:rPr>
          <w:rFonts w:asciiTheme="majorBidi" w:eastAsia="Arial" w:hAnsiTheme="majorBidi" w:cstheme="majorBidi"/>
          <w:szCs w:val="24"/>
        </w:rPr>
        <w:t xml:space="preserve"> was expected to limit car imports to 27,000 units but no cars were allowed into the country. In 2018 a handful of car manufacturers began assembling vehicles in Algeria; those manufacturers were allowed to import some cars.</w:t>
      </w:r>
    </w:p>
    <w:p w:rsidR="00141EE1" w:rsidRPr="005E3D61" w:rsidRDefault="00141EE1" w:rsidP="00141EE1">
      <w:pPr>
        <w:spacing w:after="0" w:line="264" w:lineRule="auto"/>
        <w:ind w:left="12" w:right="-19" w:firstLine="0"/>
        <w:rPr>
          <w:rFonts w:asciiTheme="majorBidi" w:eastAsia="Arial" w:hAnsiTheme="majorBidi" w:cstheme="majorBidi"/>
          <w:szCs w:val="24"/>
        </w:rPr>
      </w:pPr>
      <w:r w:rsidRPr="005E3D61">
        <w:rPr>
          <w:rFonts w:asciiTheme="majorBidi" w:eastAsia="Arial" w:hAnsiTheme="majorBidi" w:cstheme="majorBidi"/>
          <w:szCs w:val="24"/>
        </w:rPr>
        <w:t xml:space="preserve">In January 2018, the </w:t>
      </w:r>
      <w:proofErr w:type="spellStart"/>
      <w:r w:rsidRPr="005E3D61">
        <w:rPr>
          <w:rFonts w:asciiTheme="majorBidi" w:eastAsia="Arial" w:hAnsiTheme="majorBidi" w:cstheme="majorBidi"/>
          <w:szCs w:val="24"/>
        </w:rPr>
        <w:t>GoA</w:t>
      </w:r>
      <w:proofErr w:type="spellEnd"/>
      <w:r w:rsidRPr="005E3D61">
        <w:rPr>
          <w:rFonts w:asciiTheme="majorBidi" w:eastAsia="Arial" w:hAnsiTheme="majorBidi" w:cstheme="majorBidi"/>
          <w:szCs w:val="24"/>
        </w:rPr>
        <w:t xml:space="preserve"> released a Temporary Import Ban List and added to the list in March. There is talk of moving to a comprehensive tariff system (with tariffs up to 200%) but at the time of this publication, the tariffs have not yet been implemented.</w:t>
      </w:r>
    </w:p>
    <w:p w:rsidR="00141EE1" w:rsidRPr="00E77E41" w:rsidRDefault="00141EE1" w:rsidP="00556E79">
      <w:pPr>
        <w:pStyle w:val="Heading3"/>
        <w:spacing w:line="264" w:lineRule="auto"/>
        <w:ind w:left="0" w:right="-19" w:firstLine="0"/>
        <w:rPr>
          <w:rFonts w:asciiTheme="majorBidi" w:hAnsiTheme="majorBidi"/>
          <w:color w:val="auto"/>
          <w:szCs w:val="24"/>
        </w:rPr>
      </w:pPr>
      <w:r w:rsidRPr="00E77E41">
        <w:rPr>
          <w:rFonts w:asciiTheme="majorBidi" w:eastAsia="Arial" w:hAnsiTheme="majorBidi"/>
          <w:color w:val="auto"/>
          <w:szCs w:val="24"/>
        </w:rPr>
        <w:t>Labeling and Marking Requirements</w:t>
      </w:r>
    </w:p>
    <w:p w:rsidR="00141EE1" w:rsidRPr="006B2A6C" w:rsidRDefault="00141EE1" w:rsidP="00141EE1">
      <w:pPr>
        <w:spacing w:after="282" w:line="254" w:lineRule="auto"/>
        <w:ind w:left="52" w:right="-19" w:firstLine="0"/>
        <w:rPr>
          <w:rFonts w:asciiTheme="majorBidi" w:hAnsiTheme="majorBidi" w:cstheme="majorBidi"/>
          <w:b/>
          <w:iCs/>
          <w:szCs w:val="24"/>
        </w:rPr>
      </w:pPr>
      <w:r w:rsidRPr="005E3D61">
        <w:rPr>
          <w:rFonts w:asciiTheme="majorBidi" w:eastAsia="Arial" w:hAnsiTheme="majorBidi" w:cstheme="majorBidi"/>
          <w:szCs w:val="24"/>
        </w:rPr>
        <w:t xml:space="preserve">Algerian government regulations stipulate that </w:t>
      </w:r>
      <w:r w:rsidRPr="006B2A6C">
        <w:rPr>
          <w:rFonts w:asciiTheme="majorBidi" w:eastAsia="Arial" w:hAnsiTheme="majorBidi" w:cstheme="majorBidi"/>
          <w:b/>
          <w:iCs/>
          <w:szCs w:val="24"/>
        </w:rPr>
        <w:t>imported products, particularly consumer goods, must be labeled in Arabic. This regulation is strictly enforced. Though not required, it is also helpful to label products in French.</w:t>
      </w:r>
    </w:p>
    <w:p w:rsidR="00141EE1" w:rsidRPr="00E77E41" w:rsidRDefault="00141EE1" w:rsidP="00141EE1">
      <w:pPr>
        <w:pStyle w:val="Heading3"/>
        <w:spacing w:line="264" w:lineRule="auto"/>
        <w:ind w:left="52" w:right="-19" w:firstLine="0"/>
        <w:rPr>
          <w:rFonts w:asciiTheme="majorBidi" w:hAnsiTheme="majorBidi"/>
          <w:color w:val="auto"/>
          <w:szCs w:val="24"/>
        </w:rPr>
      </w:pPr>
      <w:r w:rsidRPr="00E77E41">
        <w:rPr>
          <w:rFonts w:asciiTheme="majorBidi" w:eastAsia="Arial" w:hAnsiTheme="majorBidi"/>
          <w:color w:val="auto"/>
          <w:szCs w:val="24"/>
        </w:rPr>
        <w:t>Algeria - Methods of Payment</w:t>
      </w:r>
    </w:p>
    <w:p w:rsidR="00141EE1" w:rsidRPr="00556E79" w:rsidRDefault="00141EE1" w:rsidP="00141EE1">
      <w:pPr>
        <w:spacing w:after="282" w:line="254" w:lineRule="auto"/>
        <w:ind w:left="52" w:right="-19" w:firstLine="0"/>
        <w:rPr>
          <w:rFonts w:asciiTheme="majorBidi" w:hAnsiTheme="majorBidi" w:cstheme="majorBidi"/>
          <w:b/>
          <w:i/>
          <w:szCs w:val="24"/>
        </w:rPr>
      </w:pPr>
      <w:r w:rsidRPr="005E3D61">
        <w:rPr>
          <w:rFonts w:asciiTheme="majorBidi" w:eastAsia="Arial" w:hAnsiTheme="majorBidi" w:cstheme="majorBidi"/>
          <w:szCs w:val="24"/>
        </w:rPr>
        <w:t xml:space="preserve">Due to a 2009 Algerian government measure, Algerian companies importing more than USD 40,000 per year must pay foreign suppliers by letter of credit. </w:t>
      </w:r>
      <w:r w:rsidRPr="006B2A6C">
        <w:rPr>
          <w:rFonts w:asciiTheme="majorBidi" w:eastAsia="Arial" w:hAnsiTheme="majorBidi" w:cstheme="majorBidi"/>
          <w:b/>
          <w:iCs/>
          <w:szCs w:val="24"/>
        </w:rPr>
        <w:t>In 2010, the Algerian government also limited the terms of letters of credit to 60 days or less. This has created significant headaches for Algerian importers and has reportedly resulted in many smaller importers closing operations.</w:t>
      </w:r>
    </w:p>
    <w:p w:rsidR="00141EE1" w:rsidRPr="005E3D61" w:rsidRDefault="00141EE1" w:rsidP="00141EE1">
      <w:pPr>
        <w:spacing w:after="0" w:line="254" w:lineRule="auto"/>
        <w:ind w:left="52" w:right="-19" w:firstLine="0"/>
        <w:rPr>
          <w:rFonts w:asciiTheme="majorBidi" w:eastAsia="Arial" w:hAnsiTheme="majorBidi" w:cstheme="majorBidi"/>
          <w:szCs w:val="24"/>
        </w:rPr>
      </w:pPr>
      <w:r w:rsidRPr="00556E79">
        <w:rPr>
          <w:rFonts w:asciiTheme="majorBidi" w:eastAsia="Arial" w:hAnsiTheme="majorBidi" w:cstheme="majorBidi"/>
          <w:b/>
          <w:szCs w:val="24"/>
        </w:rPr>
        <w:t>Algeria is largely a cash economy</w:t>
      </w:r>
      <w:r w:rsidRPr="005E3D61">
        <w:rPr>
          <w:rFonts w:asciiTheme="majorBidi" w:eastAsia="Arial" w:hAnsiTheme="majorBidi" w:cstheme="majorBidi"/>
          <w:szCs w:val="24"/>
        </w:rPr>
        <w:t>, and the use of credit cards is extremely limited. Most common payment terms are used in Algeria, with the exception of payment in advance. Payments for goods are subject to producing an invoice with a bank domiciliation and customs clearance documents.</w:t>
      </w:r>
    </w:p>
    <w:p w:rsidR="00141EE1" w:rsidRPr="00E77E41" w:rsidRDefault="00141EE1" w:rsidP="00141EE1">
      <w:pPr>
        <w:shd w:val="clear" w:color="auto" w:fill="FFFFFF"/>
        <w:spacing w:before="300" w:after="150" w:line="240" w:lineRule="auto"/>
        <w:ind w:left="0" w:firstLine="0"/>
        <w:jc w:val="left"/>
        <w:outlineLvl w:val="2"/>
        <w:rPr>
          <w:rFonts w:asciiTheme="majorBidi" w:hAnsiTheme="majorBidi" w:cstheme="majorBidi"/>
          <w:b/>
          <w:bCs/>
          <w:color w:val="auto"/>
          <w:szCs w:val="24"/>
        </w:rPr>
      </w:pPr>
      <w:r w:rsidRPr="00E77E41">
        <w:rPr>
          <w:rFonts w:asciiTheme="majorBidi" w:hAnsiTheme="majorBidi" w:cstheme="majorBidi"/>
          <w:b/>
          <w:bCs/>
          <w:color w:val="auto"/>
          <w:szCs w:val="24"/>
        </w:rPr>
        <w:t>Business Customs </w:t>
      </w:r>
    </w:p>
    <w:p w:rsidR="00141EE1" w:rsidRPr="00556E79" w:rsidRDefault="00141EE1" w:rsidP="00E77E41">
      <w:pPr>
        <w:shd w:val="clear" w:color="auto" w:fill="FFFFFF"/>
        <w:spacing w:after="300" w:line="240" w:lineRule="auto"/>
        <w:ind w:left="0" w:firstLine="0"/>
        <w:rPr>
          <w:rFonts w:asciiTheme="majorBidi" w:hAnsiTheme="majorBidi" w:cstheme="majorBidi"/>
          <w:b/>
          <w:i/>
          <w:szCs w:val="24"/>
        </w:rPr>
      </w:pPr>
      <w:r w:rsidRPr="005E3D61">
        <w:rPr>
          <w:rFonts w:asciiTheme="majorBidi" w:hAnsiTheme="majorBidi" w:cstheme="majorBidi"/>
          <w:szCs w:val="24"/>
        </w:rPr>
        <w:t xml:space="preserve">Algeria has a unique business culture that results from many factors, including the country‘s location at the crossroads of Africa and the Mediterranean basin, its ethnic diversity of Arabs and Berbers, a 130-year history of French colonization, a guerrilla war for independence, its championship of developing states’ causes, and a decade-long struggle against rampant terrorist activity.  Algerians attach great importance to titles and hierarchy. Requests, invitations, and proposals should be addressed to the head of an organization.  Personal contact is essential, and heads of Algerian organizations expect meetings with counterparts. </w:t>
      </w:r>
      <w:r w:rsidRPr="006B2A6C">
        <w:rPr>
          <w:rFonts w:asciiTheme="majorBidi" w:hAnsiTheme="majorBidi" w:cstheme="majorBidi"/>
          <w:b/>
          <w:iCs/>
          <w:szCs w:val="24"/>
        </w:rPr>
        <w:t>Faxed letters in French on letterhead are more likely to elicit a response from Algerians than email communication.</w:t>
      </w:r>
    </w:p>
    <w:p w:rsidR="00141EE1" w:rsidRPr="00E77E41" w:rsidRDefault="00141EE1" w:rsidP="00141EE1">
      <w:pPr>
        <w:shd w:val="clear" w:color="auto" w:fill="FFFFFF"/>
        <w:spacing w:after="300" w:line="240" w:lineRule="auto"/>
        <w:ind w:left="0" w:firstLine="0"/>
        <w:jc w:val="left"/>
        <w:rPr>
          <w:rFonts w:asciiTheme="majorBidi" w:hAnsiTheme="majorBidi" w:cstheme="majorBidi"/>
          <w:b/>
          <w:bCs/>
          <w:color w:val="auto"/>
          <w:szCs w:val="24"/>
        </w:rPr>
      </w:pPr>
      <w:r w:rsidRPr="00E77E41">
        <w:rPr>
          <w:rFonts w:asciiTheme="majorBidi" w:hAnsiTheme="majorBidi" w:cstheme="majorBidi"/>
          <w:b/>
          <w:bCs/>
          <w:color w:val="auto"/>
          <w:szCs w:val="24"/>
        </w:rPr>
        <w:t>Visa Requirements </w:t>
      </w:r>
    </w:p>
    <w:p w:rsidR="00B055FF" w:rsidRDefault="00141EE1" w:rsidP="00E77E41">
      <w:pPr>
        <w:shd w:val="clear" w:color="auto" w:fill="FFFFFF"/>
        <w:spacing w:after="300" w:line="240" w:lineRule="auto"/>
        <w:ind w:left="0" w:firstLine="0"/>
        <w:rPr>
          <w:rFonts w:asciiTheme="majorBidi" w:hAnsiTheme="majorBidi" w:cstheme="majorBidi"/>
          <w:szCs w:val="24"/>
        </w:rPr>
      </w:pPr>
      <w:r w:rsidRPr="005E3D61">
        <w:rPr>
          <w:rFonts w:asciiTheme="majorBidi" w:hAnsiTheme="majorBidi" w:cstheme="majorBidi"/>
          <w:szCs w:val="24"/>
        </w:rPr>
        <w:t>Pakistani citizens need a visa to enter Algeria. Travelers should clearly stipulate the intended date of entry and planned the duration of stay on their applications. A letter of invitation from an Algerian business or governm</w:t>
      </w:r>
      <w:r w:rsidR="002B711F">
        <w:rPr>
          <w:rFonts w:asciiTheme="majorBidi" w:hAnsiTheme="majorBidi" w:cstheme="majorBidi"/>
          <w:szCs w:val="24"/>
        </w:rPr>
        <w:t>ent agency is usually required.</w:t>
      </w:r>
    </w:p>
    <w:p w:rsidR="00141EE1" w:rsidRPr="005E3D61" w:rsidRDefault="00141EE1" w:rsidP="001C51BC">
      <w:pPr>
        <w:shd w:val="clear" w:color="auto" w:fill="FFFFFF"/>
        <w:spacing w:after="0" w:line="240" w:lineRule="auto"/>
        <w:ind w:left="0" w:firstLine="0"/>
        <w:jc w:val="left"/>
        <w:rPr>
          <w:rFonts w:asciiTheme="majorBidi" w:hAnsiTheme="majorBidi" w:cstheme="majorBidi"/>
          <w:b/>
          <w:bCs/>
          <w:szCs w:val="24"/>
        </w:rPr>
      </w:pPr>
      <w:r w:rsidRPr="005E3D61">
        <w:rPr>
          <w:rFonts w:asciiTheme="majorBidi" w:hAnsiTheme="majorBidi" w:cstheme="majorBidi"/>
          <w:b/>
          <w:bCs/>
          <w:szCs w:val="24"/>
        </w:rPr>
        <w:lastRenderedPageBreak/>
        <w:t>Embassy of the People’s Democratic Republic of Algeria in Pakistan contact</w:t>
      </w:r>
    </w:p>
    <w:p w:rsidR="00141EE1" w:rsidRPr="005E3D61" w:rsidRDefault="00141EE1" w:rsidP="001C51BC">
      <w:pPr>
        <w:shd w:val="clear" w:color="auto" w:fill="FFFFFF"/>
        <w:spacing w:after="0" w:line="240" w:lineRule="auto"/>
        <w:ind w:left="0" w:firstLine="0"/>
        <w:rPr>
          <w:rFonts w:asciiTheme="majorBidi" w:hAnsiTheme="majorBidi" w:cstheme="majorBidi"/>
          <w:szCs w:val="24"/>
        </w:rPr>
      </w:pPr>
      <w:r w:rsidRPr="005E3D61">
        <w:rPr>
          <w:rFonts w:asciiTheme="majorBidi" w:hAnsiTheme="majorBidi" w:cstheme="majorBidi"/>
          <w:szCs w:val="24"/>
        </w:rPr>
        <w:t>A</w:t>
      </w:r>
      <w:r w:rsidR="00556E79">
        <w:rPr>
          <w:rFonts w:asciiTheme="majorBidi" w:hAnsiTheme="majorBidi" w:cstheme="majorBidi"/>
          <w:szCs w:val="24"/>
        </w:rPr>
        <w:t>ddress</w:t>
      </w:r>
      <w:r w:rsidRPr="005E3D61">
        <w:rPr>
          <w:rFonts w:asciiTheme="majorBidi" w:hAnsiTheme="majorBidi" w:cstheme="majorBidi"/>
          <w:szCs w:val="24"/>
        </w:rPr>
        <w:t xml:space="preserve">: </w:t>
      </w:r>
      <w:r w:rsidR="001C51BC" w:rsidRPr="005E3D61">
        <w:rPr>
          <w:rFonts w:asciiTheme="majorBidi" w:hAnsiTheme="majorBidi" w:cstheme="majorBidi"/>
          <w:szCs w:val="24"/>
        </w:rPr>
        <w:t xml:space="preserve"> </w:t>
      </w:r>
      <w:r w:rsidRPr="005E3D61">
        <w:rPr>
          <w:rFonts w:asciiTheme="majorBidi" w:hAnsiTheme="majorBidi" w:cstheme="majorBidi"/>
          <w:szCs w:val="24"/>
        </w:rPr>
        <w:t>House No. 107, Street No.9, Sector E-7 Islamabad</w:t>
      </w:r>
      <w:r w:rsidR="00556E79">
        <w:rPr>
          <w:rFonts w:asciiTheme="majorBidi" w:hAnsiTheme="majorBidi" w:cstheme="majorBidi"/>
          <w:szCs w:val="24"/>
        </w:rPr>
        <w:t>,</w:t>
      </w:r>
      <w:r w:rsidRPr="005E3D61">
        <w:rPr>
          <w:rFonts w:asciiTheme="majorBidi" w:hAnsiTheme="majorBidi" w:cstheme="majorBidi"/>
          <w:szCs w:val="24"/>
        </w:rPr>
        <w:t xml:space="preserve"> Pakistan</w:t>
      </w:r>
    </w:p>
    <w:p w:rsidR="00141EE1" w:rsidRPr="005E3D61" w:rsidRDefault="00556E79" w:rsidP="00556E79">
      <w:pPr>
        <w:shd w:val="clear" w:color="auto" w:fill="FFFFFF"/>
        <w:spacing w:after="0" w:line="240" w:lineRule="auto"/>
        <w:ind w:left="0" w:firstLine="0"/>
        <w:rPr>
          <w:rFonts w:asciiTheme="majorBidi" w:hAnsiTheme="majorBidi" w:cstheme="majorBidi"/>
          <w:szCs w:val="24"/>
        </w:rPr>
      </w:pPr>
      <w:r>
        <w:rPr>
          <w:rFonts w:asciiTheme="majorBidi" w:hAnsiTheme="majorBidi" w:cstheme="majorBidi"/>
          <w:szCs w:val="24"/>
        </w:rPr>
        <w:t>Tel</w:t>
      </w:r>
      <w:r w:rsidR="00141EE1" w:rsidRPr="005E3D61">
        <w:rPr>
          <w:rFonts w:asciiTheme="majorBidi" w:hAnsiTheme="majorBidi" w:cstheme="majorBidi"/>
          <w:szCs w:val="24"/>
        </w:rPr>
        <w:t xml:space="preserve">: </w:t>
      </w:r>
      <w:r w:rsidR="00141EE1" w:rsidRPr="005E3D61">
        <w:rPr>
          <w:rFonts w:asciiTheme="majorBidi" w:hAnsiTheme="majorBidi" w:cstheme="majorBidi"/>
          <w:szCs w:val="24"/>
        </w:rPr>
        <w:tab/>
        <w:t xml:space="preserve"> </w:t>
      </w:r>
      <w:r>
        <w:rPr>
          <w:rFonts w:asciiTheme="majorBidi" w:hAnsiTheme="majorBidi" w:cstheme="majorBidi"/>
          <w:szCs w:val="24"/>
        </w:rPr>
        <w:t xml:space="preserve">    </w:t>
      </w:r>
      <w:r w:rsidR="00141EE1" w:rsidRPr="005E3D61">
        <w:rPr>
          <w:rFonts w:asciiTheme="majorBidi" w:hAnsiTheme="majorBidi" w:cstheme="majorBidi"/>
          <w:szCs w:val="24"/>
        </w:rPr>
        <w:t>(+92) 51-265 3418</w:t>
      </w:r>
      <w:r>
        <w:rPr>
          <w:rFonts w:asciiTheme="majorBidi" w:hAnsiTheme="majorBidi" w:cstheme="majorBidi"/>
          <w:szCs w:val="24"/>
        </w:rPr>
        <w:t xml:space="preserve">   </w:t>
      </w:r>
      <w:r w:rsidR="00141EE1" w:rsidRPr="005E3D61">
        <w:rPr>
          <w:rFonts w:asciiTheme="majorBidi" w:hAnsiTheme="majorBidi" w:cstheme="majorBidi"/>
          <w:szCs w:val="24"/>
        </w:rPr>
        <w:t>(+92) 51-265 3773</w:t>
      </w:r>
    </w:p>
    <w:p w:rsidR="00141EE1" w:rsidRPr="005E3D61" w:rsidRDefault="00141EE1" w:rsidP="001C51BC">
      <w:pPr>
        <w:shd w:val="clear" w:color="auto" w:fill="FFFFFF"/>
        <w:spacing w:after="0" w:line="240" w:lineRule="auto"/>
        <w:ind w:left="0" w:firstLine="0"/>
        <w:jc w:val="left"/>
        <w:rPr>
          <w:rFonts w:asciiTheme="majorBidi" w:hAnsiTheme="majorBidi" w:cstheme="majorBidi"/>
          <w:szCs w:val="24"/>
        </w:rPr>
      </w:pPr>
      <w:proofErr w:type="gramStart"/>
      <w:r w:rsidRPr="005E3D61">
        <w:rPr>
          <w:rFonts w:asciiTheme="majorBidi" w:hAnsiTheme="majorBidi" w:cstheme="majorBidi"/>
          <w:szCs w:val="24"/>
        </w:rPr>
        <w:t>F</w:t>
      </w:r>
      <w:r w:rsidR="00556E79">
        <w:rPr>
          <w:rFonts w:asciiTheme="majorBidi" w:hAnsiTheme="majorBidi" w:cstheme="majorBidi"/>
          <w:szCs w:val="24"/>
        </w:rPr>
        <w:t>ax</w:t>
      </w:r>
      <w:r w:rsidRPr="005E3D61">
        <w:rPr>
          <w:rFonts w:asciiTheme="majorBidi" w:hAnsiTheme="majorBidi" w:cstheme="majorBidi"/>
          <w:szCs w:val="24"/>
        </w:rPr>
        <w:t xml:space="preserve"> </w:t>
      </w:r>
      <w:r w:rsidR="001C51BC" w:rsidRPr="005E3D61">
        <w:rPr>
          <w:rFonts w:asciiTheme="majorBidi" w:hAnsiTheme="majorBidi" w:cstheme="majorBidi"/>
          <w:szCs w:val="24"/>
        </w:rPr>
        <w:t>:</w:t>
      </w:r>
      <w:proofErr w:type="gramEnd"/>
      <w:r w:rsidR="001C51BC" w:rsidRPr="005E3D61">
        <w:rPr>
          <w:rFonts w:asciiTheme="majorBidi" w:hAnsiTheme="majorBidi" w:cstheme="majorBidi"/>
          <w:szCs w:val="24"/>
        </w:rPr>
        <w:t xml:space="preserve">    </w:t>
      </w:r>
      <w:r w:rsidR="00556E79">
        <w:rPr>
          <w:rFonts w:asciiTheme="majorBidi" w:hAnsiTheme="majorBidi" w:cstheme="majorBidi"/>
          <w:szCs w:val="24"/>
        </w:rPr>
        <w:t xml:space="preserve">     </w:t>
      </w:r>
      <w:r w:rsidRPr="005E3D61">
        <w:rPr>
          <w:rFonts w:asciiTheme="majorBidi" w:hAnsiTheme="majorBidi" w:cstheme="majorBidi"/>
          <w:szCs w:val="24"/>
        </w:rPr>
        <w:t>(+92) 51-265 3795</w:t>
      </w:r>
    </w:p>
    <w:p w:rsidR="00141EE1" w:rsidRDefault="00141EE1" w:rsidP="001C51BC">
      <w:pPr>
        <w:shd w:val="clear" w:color="auto" w:fill="FFFFFF"/>
        <w:spacing w:after="0" w:line="240" w:lineRule="auto"/>
        <w:ind w:left="0" w:firstLine="0"/>
        <w:jc w:val="left"/>
        <w:rPr>
          <w:rStyle w:val="Hyperlink"/>
          <w:rFonts w:asciiTheme="majorBidi" w:hAnsiTheme="majorBidi" w:cstheme="majorBidi"/>
          <w:szCs w:val="24"/>
        </w:rPr>
      </w:pPr>
      <w:r w:rsidRPr="005E3D61">
        <w:rPr>
          <w:rFonts w:asciiTheme="majorBidi" w:hAnsiTheme="majorBidi" w:cstheme="majorBidi"/>
          <w:szCs w:val="24"/>
        </w:rPr>
        <w:t xml:space="preserve">Email: </w:t>
      </w:r>
      <w:r w:rsidR="00556E79">
        <w:rPr>
          <w:rFonts w:asciiTheme="majorBidi" w:hAnsiTheme="majorBidi" w:cstheme="majorBidi"/>
          <w:szCs w:val="24"/>
        </w:rPr>
        <w:t xml:space="preserve">     </w:t>
      </w:r>
      <w:hyperlink r:id="rId22" w:history="1">
        <w:r w:rsidRPr="005E3D61">
          <w:rPr>
            <w:rStyle w:val="Hyperlink"/>
            <w:rFonts w:asciiTheme="majorBidi" w:hAnsiTheme="majorBidi" w:cstheme="majorBidi"/>
            <w:szCs w:val="24"/>
          </w:rPr>
          <w:t>algembpk@yahoo.com</w:t>
        </w:r>
      </w:hyperlink>
    </w:p>
    <w:p w:rsidR="002B711F" w:rsidRPr="005E3D61" w:rsidRDefault="002B711F" w:rsidP="001C51BC">
      <w:pPr>
        <w:shd w:val="clear" w:color="auto" w:fill="FFFFFF"/>
        <w:spacing w:after="0" w:line="240" w:lineRule="auto"/>
        <w:ind w:left="0" w:firstLine="0"/>
        <w:jc w:val="left"/>
        <w:rPr>
          <w:rFonts w:asciiTheme="majorBidi" w:hAnsiTheme="majorBidi" w:cstheme="majorBidi"/>
          <w:szCs w:val="24"/>
        </w:rPr>
      </w:pPr>
    </w:p>
    <w:p w:rsidR="00141EE1" w:rsidRPr="00E77E41" w:rsidRDefault="00556E79" w:rsidP="00141EE1">
      <w:pPr>
        <w:spacing w:after="182" w:line="256" w:lineRule="auto"/>
        <w:ind w:left="0" w:right="-19" w:firstLine="0"/>
        <w:jc w:val="center"/>
        <w:rPr>
          <w:rFonts w:asciiTheme="majorBidi" w:hAnsiTheme="majorBidi" w:cstheme="majorBidi"/>
          <w:b/>
          <w:bCs/>
          <w:color w:val="auto"/>
          <w:szCs w:val="24"/>
        </w:rPr>
      </w:pPr>
      <w:r>
        <w:rPr>
          <w:rFonts w:asciiTheme="majorBidi" w:eastAsia="Arial" w:hAnsiTheme="majorBidi" w:cstheme="majorBidi"/>
          <w:b/>
          <w:bCs/>
          <w:color w:val="auto"/>
          <w:szCs w:val="24"/>
        </w:rPr>
        <w:t xml:space="preserve">VII.        </w:t>
      </w:r>
      <w:r w:rsidR="00141EE1" w:rsidRPr="00556E79">
        <w:rPr>
          <w:rFonts w:asciiTheme="majorBidi" w:eastAsia="Arial" w:hAnsiTheme="majorBidi" w:cstheme="majorBidi"/>
          <w:b/>
          <w:bCs/>
          <w:color w:val="auto"/>
          <w:szCs w:val="24"/>
          <w:u w:val="single"/>
        </w:rPr>
        <w:t>CUSTOMS TAXATION</w:t>
      </w:r>
    </w:p>
    <w:p w:rsidR="00141EE1" w:rsidRPr="005E3D61" w:rsidRDefault="00141EE1" w:rsidP="00141EE1">
      <w:pPr>
        <w:spacing w:after="0" w:line="264" w:lineRule="auto"/>
        <w:ind w:left="207" w:right="-19" w:firstLine="0"/>
        <w:rPr>
          <w:rFonts w:asciiTheme="majorBidi" w:hAnsiTheme="majorBidi" w:cstheme="majorBidi"/>
          <w:szCs w:val="24"/>
        </w:rPr>
      </w:pPr>
      <w:r w:rsidRPr="005E3D61">
        <w:rPr>
          <w:rFonts w:asciiTheme="majorBidi" w:eastAsia="Arial" w:hAnsiTheme="majorBidi" w:cstheme="majorBidi"/>
          <w:szCs w:val="24"/>
        </w:rPr>
        <w:t xml:space="preserve">Customs </w:t>
      </w:r>
      <w:r w:rsidRPr="00556E79">
        <w:rPr>
          <w:rFonts w:asciiTheme="majorBidi" w:eastAsia="Arial" w:hAnsiTheme="majorBidi" w:cstheme="majorBidi"/>
          <w:color w:val="auto"/>
          <w:szCs w:val="24"/>
        </w:rPr>
        <w:t xml:space="preserve">Duties or </w:t>
      </w:r>
      <w:hyperlink r:id="rId23" w:history="1">
        <w:r w:rsidRPr="00556E79">
          <w:rPr>
            <w:rStyle w:val="Hyperlink"/>
            <w:rFonts w:asciiTheme="majorBidi" w:eastAsia="Arial" w:hAnsiTheme="majorBidi" w:cstheme="majorBidi"/>
            <w:color w:val="auto"/>
            <w:szCs w:val="24"/>
            <w:u w:val="none"/>
          </w:rPr>
          <w:t>Import</w:t>
        </w:r>
      </w:hyperlink>
      <w:r w:rsidRPr="00556E79">
        <w:rPr>
          <w:rFonts w:asciiTheme="majorBidi" w:eastAsia="Arial" w:hAnsiTheme="majorBidi" w:cstheme="majorBidi"/>
          <w:color w:val="auto"/>
          <w:szCs w:val="24"/>
        </w:rPr>
        <w:t xml:space="preserve"> </w:t>
      </w:r>
      <w:hyperlink r:id="rId24" w:history="1">
        <w:r w:rsidRPr="00556E79">
          <w:rPr>
            <w:rStyle w:val="Hyperlink"/>
            <w:rFonts w:asciiTheme="majorBidi" w:eastAsia="Arial" w:hAnsiTheme="majorBidi" w:cstheme="majorBidi"/>
            <w:color w:val="auto"/>
            <w:szCs w:val="24"/>
            <w:u w:val="none"/>
          </w:rPr>
          <w:t>duty</w:t>
        </w:r>
      </w:hyperlink>
      <w:r w:rsidRPr="00556E79">
        <w:rPr>
          <w:rFonts w:asciiTheme="majorBidi" w:eastAsia="Arial" w:hAnsiTheme="majorBidi" w:cstheme="majorBidi"/>
          <w:color w:val="auto"/>
          <w:szCs w:val="24"/>
        </w:rPr>
        <w:t xml:space="preserve"> </w:t>
      </w:r>
      <w:hyperlink r:id="rId25" w:history="1">
        <w:proofErr w:type="gramStart"/>
        <w:r w:rsidRPr="00556E79">
          <w:rPr>
            <w:rStyle w:val="Hyperlink"/>
            <w:rFonts w:asciiTheme="majorBidi" w:eastAsia="Arial" w:hAnsiTheme="majorBidi" w:cstheme="majorBidi"/>
            <w:color w:val="auto"/>
            <w:szCs w:val="24"/>
            <w:u w:val="none"/>
          </w:rPr>
          <w:t>a</w:t>
        </w:r>
        <w:proofErr w:type="gramEnd"/>
      </w:hyperlink>
      <w:r w:rsidRPr="00556E79">
        <w:rPr>
          <w:rFonts w:asciiTheme="majorBidi" w:eastAsia="Arial" w:hAnsiTheme="majorBidi" w:cstheme="majorBidi"/>
          <w:color w:val="auto"/>
          <w:szCs w:val="24"/>
        </w:rPr>
        <w:t>nd taxes</w:t>
      </w:r>
      <w:r w:rsidRPr="005E3D61">
        <w:rPr>
          <w:rFonts w:asciiTheme="majorBidi" w:eastAsia="Arial" w:hAnsiTheme="majorBidi" w:cstheme="majorBidi"/>
          <w:szCs w:val="24"/>
        </w:rPr>
        <w:t xml:space="preserve"> will be pending and need to be cleared while importing goods into Algeria whether by a private individual or a commercial entity.</w:t>
      </w:r>
    </w:p>
    <w:p w:rsidR="00141EE1" w:rsidRPr="00556E79" w:rsidRDefault="00141EE1" w:rsidP="00141EE1">
      <w:pPr>
        <w:spacing w:after="0" w:line="264" w:lineRule="auto"/>
        <w:ind w:left="207" w:right="-19" w:firstLine="0"/>
        <w:rPr>
          <w:rFonts w:asciiTheme="majorBidi" w:hAnsiTheme="majorBidi" w:cstheme="majorBidi"/>
          <w:color w:val="auto"/>
          <w:szCs w:val="24"/>
        </w:rPr>
      </w:pPr>
      <w:r w:rsidRPr="005E3D61">
        <w:rPr>
          <w:rFonts w:asciiTheme="majorBidi" w:eastAsia="Arial" w:hAnsiTheme="majorBidi" w:cstheme="majorBidi"/>
          <w:szCs w:val="24"/>
        </w:rPr>
        <w:t xml:space="preserve">Algeria is not a member country of WTO. </w:t>
      </w:r>
      <w:r w:rsidRPr="00556E79">
        <w:rPr>
          <w:rFonts w:asciiTheme="majorBidi" w:eastAsia="Arial" w:hAnsiTheme="majorBidi" w:cstheme="majorBidi"/>
          <w:color w:val="auto"/>
          <w:szCs w:val="24"/>
        </w:rPr>
        <w:t xml:space="preserve">Customs Duties or </w:t>
      </w:r>
      <w:hyperlink r:id="rId26" w:history="1">
        <w:r w:rsidRPr="00556E79">
          <w:rPr>
            <w:rStyle w:val="Hyperlink"/>
            <w:rFonts w:asciiTheme="majorBidi" w:eastAsia="Arial" w:hAnsiTheme="majorBidi" w:cstheme="majorBidi"/>
            <w:color w:val="auto"/>
            <w:szCs w:val="24"/>
            <w:u w:val="none"/>
          </w:rPr>
          <w:t>Import</w:t>
        </w:r>
      </w:hyperlink>
      <w:r w:rsidRPr="00556E79">
        <w:rPr>
          <w:rFonts w:asciiTheme="majorBidi" w:eastAsia="Arial" w:hAnsiTheme="majorBidi" w:cstheme="majorBidi"/>
          <w:color w:val="auto"/>
          <w:szCs w:val="24"/>
        </w:rPr>
        <w:t xml:space="preserve"> </w:t>
      </w:r>
      <w:hyperlink r:id="rId27" w:history="1">
        <w:r w:rsidRPr="00556E79">
          <w:rPr>
            <w:rStyle w:val="Hyperlink"/>
            <w:rFonts w:asciiTheme="majorBidi" w:eastAsia="Arial" w:hAnsiTheme="majorBidi" w:cstheme="majorBidi"/>
            <w:color w:val="auto"/>
            <w:szCs w:val="24"/>
            <w:u w:val="none"/>
          </w:rPr>
          <w:t>duty</w:t>
        </w:r>
      </w:hyperlink>
      <w:r w:rsidRPr="00556E79">
        <w:rPr>
          <w:rFonts w:asciiTheme="majorBidi" w:eastAsia="Arial" w:hAnsiTheme="majorBidi" w:cstheme="majorBidi"/>
          <w:color w:val="auto"/>
          <w:szCs w:val="24"/>
        </w:rPr>
        <w:t xml:space="preserve"> </w:t>
      </w:r>
      <w:hyperlink r:id="rId28" w:history="1">
        <w:proofErr w:type="gramStart"/>
        <w:r w:rsidRPr="00556E79">
          <w:rPr>
            <w:rStyle w:val="Hyperlink"/>
            <w:rFonts w:asciiTheme="majorBidi" w:eastAsia="Arial" w:hAnsiTheme="majorBidi" w:cstheme="majorBidi"/>
            <w:color w:val="auto"/>
            <w:szCs w:val="24"/>
            <w:u w:val="none"/>
          </w:rPr>
          <w:t>a</w:t>
        </w:r>
        <w:proofErr w:type="gramEnd"/>
      </w:hyperlink>
      <w:r w:rsidRPr="00556E79">
        <w:rPr>
          <w:rFonts w:asciiTheme="majorBidi" w:eastAsia="Arial" w:hAnsiTheme="majorBidi" w:cstheme="majorBidi"/>
          <w:color w:val="auto"/>
          <w:szCs w:val="24"/>
        </w:rPr>
        <w:t>nd taxes will be pending and need to be cleared while importing goods into Algeria whether by a private individual or a commercial entity.</w:t>
      </w:r>
    </w:p>
    <w:p w:rsidR="00141EE1" w:rsidRPr="00556E79" w:rsidRDefault="00141EE1" w:rsidP="00141EE1">
      <w:pPr>
        <w:spacing w:after="0" w:line="264" w:lineRule="auto"/>
        <w:ind w:left="207" w:right="-19" w:firstLine="0"/>
        <w:rPr>
          <w:rFonts w:asciiTheme="majorBidi" w:hAnsiTheme="majorBidi" w:cstheme="majorBidi"/>
          <w:color w:val="auto"/>
          <w:szCs w:val="24"/>
        </w:rPr>
      </w:pPr>
      <w:r w:rsidRPr="00556E79">
        <w:rPr>
          <w:rFonts w:asciiTheme="majorBidi" w:eastAsia="Arial" w:hAnsiTheme="majorBidi" w:cstheme="majorBidi"/>
          <w:color w:val="auto"/>
          <w:szCs w:val="24"/>
        </w:rPr>
        <w:t>The valuation method is CIF.</w:t>
      </w:r>
    </w:p>
    <w:p w:rsidR="00141EE1" w:rsidRPr="00556E79" w:rsidRDefault="00141EE1" w:rsidP="00141EE1">
      <w:pPr>
        <w:spacing w:after="0" w:line="264" w:lineRule="auto"/>
        <w:ind w:left="207" w:right="-19" w:firstLine="0"/>
        <w:rPr>
          <w:rFonts w:asciiTheme="majorBidi" w:eastAsia="Arial" w:hAnsiTheme="majorBidi" w:cstheme="majorBidi"/>
          <w:color w:val="auto"/>
          <w:szCs w:val="24"/>
        </w:rPr>
      </w:pPr>
      <w:r w:rsidRPr="00556E79">
        <w:rPr>
          <w:rFonts w:asciiTheme="majorBidi" w:eastAsia="Arial" w:hAnsiTheme="majorBidi" w:cstheme="majorBidi"/>
          <w:color w:val="auto"/>
          <w:szCs w:val="24"/>
        </w:rPr>
        <w:t>Below table provide</w:t>
      </w:r>
      <w:r w:rsidR="006C0B82">
        <w:rPr>
          <w:rFonts w:asciiTheme="majorBidi" w:eastAsia="Arial" w:hAnsiTheme="majorBidi" w:cstheme="majorBidi"/>
          <w:color w:val="auto"/>
          <w:szCs w:val="24"/>
        </w:rPr>
        <w:t>s</w:t>
      </w:r>
      <w:r w:rsidRPr="00556E79">
        <w:rPr>
          <w:rFonts w:asciiTheme="majorBidi" w:eastAsia="Arial" w:hAnsiTheme="majorBidi" w:cstheme="majorBidi"/>
          <w:color w:val="auto"/>
          <w:szCs w:val="24"/>
        </w:rPr>
        <w:t xml:space="preserve"> the Duty and </w:t>
      </w:r>
      <w:hyperlink r:id="rId29" w:history="1">
        <w:r w:rsidRPr="00556E79">
          <w:rPr>
            <w:rStyle w:val="Hyperlink"/>
            <w:rFonts w:asciiTheme="majorBidi" w:eastAsia="Arial" w:hAnsiTheme="majorBidi" w:cstheme="majorBidi"/>
            <w:color w:val="auto"/>
            <w:szCs w:val="24"/>
            <w:u w:val="none"/>
          </w:rPr>
          <w:t>Sales</w:t>
        </w:r>
      </w:hyperlink>
      <w:r w:rsidRPr="00556E79">
        <w:rPr>
          <w:rFonts w:asciiTheme="majorBidi" w:eastAsia="Arial" w:hAnsiTheme="majorBidi" w:cstheme="majorBidi"/>
          <w:color w:val="auto"/>
          <w:szCs w:val="24"/>
        </w:rPr>
        <w:t xml:space="preserve"> </w:t>
      </w:r>
      <w:hyperlink r:id="rId30" w:history="1">
        <w:r w:rsidR="006C0B82">
          <w:rPr>
            <w:rStyle w:val="Hyperlink"/>
            <w:rFonts w:asciiTheme="majorBidi" w:eastAsia="Arial" w:hAnsiTheme="majorBidi" w:cstheme="majorBidi"/>
            <w:color w:val="auto"/>
            <w:szCs w:val="24"/>
            <w:u w:val="none"/>
          </w:rPr>
          <w:t>T</w:t>
        </w:r>
        <w:r w:rsidRPr="00556E79">
          <w:rPr>
            <w:rStyle w:val="Hyperlink"/>
            <w:rFonts w:asciiTheme="majorBidi" w:eastAsia="Arial" w:hAnsiTheme="majorBidi" w:cstheme="majorBidi"/>
            <w:color w:val="auto"/>
            <w:szCs w:val="24"/>
            <w:u w:val="none"/>
          </w:rPr>
          <w:t>ax</w:t>
        </w:r>
      </w:hyperlink>
      <w:r w:rsidRPr="00556E79">
        <w:rPr>
          <w:rFonts w:asciiTheme="majorBidi" w:eastAsia="Arial" w:hAnsiTheme="majorBidi" w:cstheme="majorBidi"/>
          <w:color w:val="auto"/>
          <w:szCs w:val="24"/>
        </w:rPr>
        <w:t xml:space="preserve"> </w:t>
      </w:r>
      <w:hyperlink r:id="rId31" w:history="1">
        <w:r w:rsidRPr="00556E79">
          <w:rPr>
            <w:rStyle w:val="Hyperlink"/>
            <w:rFonts w:asciiTheme="majorBidi" w:eastAsia="Arial" w:hAnsiTheme="majorBidi" w:cstheme="majorBidi"/>
            <w:color w:val="auto"/>
            <w:szCs w:val="24"/>
            <w:u w:val="none"/>
          </w:rPr>
          <w:t>f</w:t>
        </w:r>
      </w:hyperlink>
      <w:r w:rsidRPr="00556E79">
        <w:rPr>
          <w:rFonts w:asciiTheme="majorBidi" w:eastAsia="Arial" w:hAnsiTheme="majorBidi" w:cstheme="majorBidi"/>
          <w:color w:val="auto"/>
          <w:szCs w:val="24"/>
        </w:rPr>
        <w:t>or Algeria:</w:t>
      </w:r>
    </w:p>
    <w:p w:rsidR="00B055FF" w:rsidRPr="005E3D61" w:rsidRDefault="00B055FF" w:rsidP="00141EE1">
      <w:pPr>
        <w:spacing w:after="0" w:line="264" w:lineRule="auto"/>
        <w:ind w:left="207" w:right="-19" w:firstLine="0"/>
        <w:rPr>
          <w:rFonts w:asciiTheme="majorBidi" w:hAnsiTheme="majorBidi" w:cstheme="majorBidi"/>
          <w:szCs w:val="24"/>
        </w:rPr>
      </w:pPr>
    </w:p>
    <w:tbl>
      <w:tblPr>
        <w:tblW w:w="9678" w:type="dxa"/>
        <w:tblInd w:w="-35" w:type="dxa"/>
        <w:tblCellMar>
          <w:top w:w="13" w:type="dxa"/>
          <w:left w:w="0" w:type="dxa"/>
          <w:bottom w:w="2" w:type="dxa"/>
          <w:right w:w="3" w:type="dxa"/>
        </w:tblCellMar>
        <w:tblLook w:val="04A0"/>
      </w:tblPr>
      <w:tblGrid>
        <w:gridCol w:w="1451"/>
        <w:gridCol w:w="1840"/>
        <w:gridCol w:w="1614"/>
        <w:gridCol w:w="938"/>
        <w:gridCol w:w="3835"/>
      </w:tblGrid>
      <w:tr w:rsidR="00141EE1" w:rsidRPr="005E3D61" w:rsidTr="006C0B82">
        <w:trPr>
          <w:trHeight w:val="688"/>
        </w:trPr>
        <w:tc>
          <w:tcPr>
            <w:tcW w:w="1451" w:type="dxa"/>
            <w:tcBorders>
              <w:top w:val="single" w:sz="8" w:space="0" w:color="000000"/>
              <w:left w:val="single" w:sz="8" w:space="0" w:color="000000"/>
              <w:bottom w:val="single" w:sz="8" w:space="0" w:color="000000"/>
              <w:right w:val="single" w:sz="8" w:space="0" w:color="000000"/>
            </w:tcBorders>
            <w:vAlign w:val="center"/>
            <w:hideMark/>
          </w:tcPr>
          <w:p w:rsidR="00141EE1" w:rsidRPr="005E3D61" w:rsidRDefault="00141EE1" w:rsidP="006C0B82">
            <w:pPr>
              <w:spacing w:after="0" w:line="256" w:lineRule="auto"/>
              <w:ind w:left="0" w:right="-19" w:firstLine="0"/>
              <w:jc w:val="center"/>
              <w:rPr>
                <w:rFonts w:asciiTheme="majorBidi" w:hAnsiTheme="majorBidi" w:cstheme="majorBidi"/>
                <w:szCs w:val="24"/>
              </w:rPr>
            </w:pPr>
            <w:r w:rsidRPr="005E3D61">
              <w:rPr>
                <w:rFonts w:asciiTheme="majorBidi" w:hAnsiTheme="majorBidi" w:cstheme="majorBidi"/>
                <w:szCs w:val="24"/>
              </w:rPr>
              <w:t>Duty Rates</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141EE1" w:rsidRPr="005E3D61" w:rsidRDefault="00141EE1" w:rsidP="006C0B82">
            <w:pPr>
              <w:spacing w:after="0" w:line="256" w:lineRule="auto"/>
              <w:ind w:right="-19"/>
              <w:jc w:val="center"/>
              <w:rPr>
                <w:rFonts w:asciiTheme="majorBidi" w:hAnsiTheme="majorBidi" w:cstheme="majorBidi"/>
                <w:szCs w:val="24"/>
              </w:rPr>
            </w:pPr>
            <w:r w:rsidRPr="005E3D61">
              <w:rPr>
                <w:rFonts w:asciiTheme="majorBidi" w:hAnsiTheme="majorBidi" w:cstheme="majorBidi"/>
                <w:szCs w:val="24"/>
              </w:rPr>
              <w:t>Average Duty Rate</w:t>
            </w:r>
          </w:p>
        </w:tc>
        <w:tc>
          <w:tcPr>
            <w:tcW w:w="2552" w:type="dxa"/>
            <w:gridSpan w:val="2"/>
            <w:tcBorders>
              <w:top w:val="single" w:sz="8" w:space="0" w:color="000000"/>
              <w:left w:val="single" w:sz="8" w:space="0" w:color="000000"/>
              <w:bottom w:val="single" w:sz="8" w:space="0" w:color="000000"/>
              <w:right w:val="single" w:sz="8" w:space="0" w:color="000000"/>
            </w:tcBorders>
            <w:vAlign w:val="center"/>
            <w:hideMark/>
          </w:tcPr>
          <w:p w:rsidR="00141EE1" w:rsidRPr="005E3D61" w:rsidRDefault="00141EE1" w:rsidP="006C0B82">
            <w:pPr>
              <w:spacing w:after="0" w:line="256" w:lineRule="auto"/>
              <w:ind w:left="0" w:right="-19" w:firstLine="0"/>
              <w:jc w:val="center"/>
              <w:rPr>
                <w:rFonts w:asciiTheme="majorBidi" w:hAnsiTheme="majorBidi" w:cstheme="majorBidi"/>
                <w:szCs w:val="24"/>
              </w:rPr>
            </w:pPr>
            <w:r w:rsidRPr="005E3D61">
              <w:rPr>
                <w:rFonts w:asciiTheme="majorBidi" w:hAnsiTheme="majorBidi" w:cstheme="majorBidi"/>
                <w:szCs w:val="24"/>
              </w:rPr>
              <w:t>Sales Tax</w:t>
            </w:r>
            <w:r w:rsidR="006C0B82">
              <w:rPr>
                <w:rFonts w:asciiTheme="majorBidi" w:hAnsiTheme="majorBidi" w:cstheme="majorBidi"/>
                <w:szCs w:val="24"/>
              </w:rPr>
              <w:t xml:space="preserve"> </w:t>
            </w:r>
            <w:r w:rsidRPr="005E3D61">
              <w:rPr>
                <w:rFonts w:asciiTheme="majorBidi" w:hAnsiTheme="majorBidi" w:cstheme="majorBidi"/>
                <w:szCs w:val="24"/>
              </w:rPr>
              <w:t>(GST)</w:t>
            </w:r>
          </w:p>
        </w:tc>
        <w:tc>
          <w:tcPr>
            <w:tcW w:w="3835" w:type="dxa"/>
            <w:tcBorders>
              <w:top w:val="single" w:sz="8" w:space="0" w:color="000000"/>
              <w:left w:val="single" w:sz="8" w:space="0" w:color="000000"/>
              <w:bottom w:val="single" w:sz="8" w:space="0" w:color="000000"/>
              <w:right w:val="single" w:sz="8" w:space="0" w:color="000000"/>
            </w:tcBorders>
            <w:vAlign w:val="center"/>
            <w:hideMark/>
          </w:tcPr>
          <w:p w:rsidR="00141EE1" w:rsidRPr="005E3D61" w:rsidRDefault="00141EE1" w:rsidP="006C0B82">
            <w:pPr>
              <w:spacing w:after="0" w:line="256" w:lineRule="auto"/>
              <w:ind w:left="0" w:right="-19" w:firstLine="0"/>
              <w:jc w:val="center"/>
              <w:rPr>
                <w:rFonts w:asciiTheme="majorBidi" w:hAnsiTheme="majorBidi" w:cstheme="majorBidi"/>
                <w:szCs w:val="24"/>
              </w:rPr>
            </w:pPr>
            <w:r w:rsidRPr="005E3D61">
              <w:rPr>
                <w:rFonts w:asciiTheme="majorBidi" w:hAnsiTheme="majorBidi" w:cstheme="majorBidi"/>
                <w:szCs w:val="24"/>
              </w:rPr>
              <w:t>Threshold on goods</w:t>
            </w:r>
          </w:p>
        </w:tc>
      </w:tr>
      <w:tr w:rsidR="006C0B82" w:rsidRPr="005E3D61" w:rsidTr="00BB10AC">
        <w:trPr>
          <w:trHeight w:val="595"/>
        </w:trPr>
        <w:tc>
          <w:tcPr>
            <w:tcW w:w="1451" w:type="dxa"/>
            <w:tcBorders>
              <w:top w:val="single" w:sz="8" w:space="0" w:color="000000"/>
              <w:left w:val="single" w:sz="8" w:space="0" w:color="000000"/>
              <w:bottom w:val="single" w:sz="8" w:space="0" w:color="000000"/>
              <w:right w:val="single" w:sz="8" w:space="0" w:color="000000"/>
            </w:tcBorders>
          </w:tcPr>
          <w:p w:rsidR="006C0B82" w:rsidRPr="005E3D61" w:rsidRDefault="006C0B82" w:rsidP="006C0B82">
            <w:pPr>
              <w:spacing w:after="160" w:line="256" w:lineRule="auto"/>
              <w:ind w:left="0" w:right="-19" w:firstLine="0"/>
              <w:jc w:val="center"/>
              <w:rPr>
                <w:rFonts w:asciiTheme="majorBidi" w:hAnsiTheme="majorBidi" w:cstheme="majorBidi"/>
                <w:szCs w:val="24"/>
              </w:rPr>
            </w:pPr>
          </w:p>
        </w:tc>
        <w:tc>
          <w:tcPr>
            <w:tcW w:w="1840" w:type="dxa"/>
            <w:tcBorders>
              <w:top w:val="single" w:sz="8" w:space="0" w:color="000000"/>
              <w:left w:val="single" w:sz="8" w:space="0" w:color="000000"/>
              <w:bottom w:val="single" w:sz="8" w:space="0" w:color="000000"/>
              <w:right w:val="single" w:sz="8" w:space="0" w:color="000000"/>
            </w:tcBorders>
          </w:tcPr>
          <w:p w:rsidR="006C0B82" w:rsidRPr="005E3D61" w:rsidRDefault="006C0B82" w:rsidP="006C0B82">
            <w:pPr>
              <w:spacing w:after="160" w:line="256" w:lineRule="auto"/>
              <w:ind w:left="0" w:right="-19" w:firstLine="0"/>
              <w:jc w:val="center"/>
              <w:rPr>
                <w:rFonts w:asciiTheme="majorBidi" w:hAnsiTheme="majorBidi" w:cstheme="majorBidi"/>
                <w:szCs w:val="24"/>
              </w:rPr>
            </w:pPr>
          </w:p>
        </w:tc>
        <w:tc>
          <w:tcPr>
            <w:tcW w:w="1614" w:type="dxa"/>
            <w:tcBorders>
              <w:top w:val="single" w:sz="8" w:space="0" w:color="000000"/>
              <w:left w:val="single" w:sz="8" w:space="0" w:color="000000"/>
              <w:bottom w:val="single" w:sz="8" w:space="0" w:color="000000"/>
              <w:right w:val="single" w:sz="8" w:space="0" w:color="000000"/>
            </w:tcBorders>
            <w:vAlign w:val="center"/>
            <w:hideMark/>
          </w:tcPr>
          <w:p w:rsidR="006C0B82" w:rsidRPr="005E3D61" w:rsidRDefault="006C0B82" w:rsidP="006C0B82">
            <w:pPr>
              <w:spacing w:after="0" w:line="256" w:lineRule="auto"/>
              <w:ind w:left="0" w:right="-19" w:firstLine="0"/>
              <w:jc w:val="center"/>
              <w:rPr>
                <w:rFonts w:asciiTheme="majorBidi" w:hAnsiTheme="majorBidi" w:cstheme="majorBidi"/>
                <w:szCs w:val="24"/>
              </w:rPr>
            </w:pPr>
            <w:r w:rsidRPr="005E3D61">
              <w:rPr>
                <w:rFonts w:asciiTheme="majorBidi" w:hAnsiTheme="majorBidi" w:cstheme="majorBidi"/>
                <w:szCs w:val="24"/>
              </w:rPr>
              <w:t>VAT=19%</w:t>
            </w:r>
          </w:p>
        </w:tc>
        <w:tc>
          <w:tcPr>
            <w:tcW w:w="938" w:type="dxa"/>
            <w:tcBorders>
              <w:top w:val="single" w:sz="8" w:space="0" w:color="000000"/>
              <w:left w:val="single" w:sz="8" w:space="0" w:color="000000"/>
              <w:bottom w:val="single" w:sz="8" w:space="0" w:color="000000"/>
              <w:right w:val="single" w:sz="8" w:space="0" w:color="000000"/>
            </w:tcBorders>
            <w:vAlign w:val="center"/>
          </w:tcPr>
          <w:p w:rsidR="006C0B82" w:rsidRPr="005E3D61" w:rsidRDefault="006C0B82" w:rsidP="006C0B82">
            <w:pPr>
              <w:spacing w:after="160" w:line="256" w:lineRule="auto"/>
              <w:ind w:left="0" w:right="-19" w:firstLine="0"/>
              <w:jc w:val="center"/>
              <w:rPr>
                <w:rFonts w:asciiTheme="majorBidi" w:hAnsiTheme="majorBidi" w:cstheme="majorBidi"/>
                <w:szCs w:val="24"/>
              </w:rPr>
            </w:pPr>
          </w:p>
        </w:tc>
        <w:tc>
          <w:tcPr>
            <w:tcW w:w="3835" w:type="dxa"/>
            <w:vMerge w:val="restart"/>
            <w:tcBorders>
              <w:top w:val="single" w:sz="8" w:space="0" w:color="000000"/>
              <w:left w:val="single" w:sz="8" w:space="0" w:color="000000"/>
              <w:right w:val="single" w:sz="8" w:space="0" w:color="000000"/>
            </w:tcBorders>
            <w:vAlign w:val="center"/>
            <w:hideMark/>
          </w:tcPr>
          <w:p w:rsidR="006C0B82" w:rsidRPr="005E3D61" w:rsidRDefault="006C0B82" w:rsidP="006C0B82">
            <w:pPr>
              <w:spacing w:after="0" w:line="256" w:lineRule="auto"/>
              <w:ind w:left="0" w:right="-19" w:firstLine="0"/>
              <w:jc w:val="center"/>
              <w:rPr>
                <w:rFonts w:asciiTheme="majorBidi" w:hAnsiTheme="majorBidi" w:cstheme="majorBidi"/>
                <w:szCs w:val="24"/>
              </w:rPr>
            </w:pPr>
            <w:r w:rsidRPr="005E3D61">
              <w:rPr>
                <w:rFonts w:asciiTheme="majorBidi" w:hAnsiTheme="majorBidi" w:cstheme="majorBidi"/>
                <w:szCs w:val="24"/>
              </w:rPr>
              <w:t>Duty and taxes are free if FOB is</w:t>
            </w:r>
            <w:r>
              <w:rPr>
                <w:rFonts w:asciiTheme="majorBidi" w:hAnsiTheme="majorBidi" w:cstheme="majorBidi"/>
                <w:szCs w:val="24"/>
              </w:rPr>
              <w:t xml:space="preserve"> less </w:t>
            </w:r>
            <w:r w:rsidRPr="005E3D61">
              <w:rPr>
                <w:rFonts w:asciiTheme="majorBidi" w:hAnsiTheme="majorBidi" w:cstheme="majorBidi"/>
                <w:szCs w:val="24"/>
              </w:rPr>
              <w:t>than 50,000 DA and No</w:t>
            </w:r>
            <w:r>
              <w:rPr>
                <w:rFonts w:asciiTheme="majorBidi" w:hAnsiTheme="majorBidi" w:cstheme="majorBidi"/>
                <w:szCs w:val="24"/>
              </w:rPr>
              <w:t xml:space="preserve"> </w:t>
            </w:r>
            <w:r w:rsidRPr="005E3D61">
              <w:rPr>
                <w:rFonts w:asciiTheme="majorBidi" w:hAnsiTheme="majorBidi" w:cstheme="majorBidi"/>
                <w:szCs w:val="24"/>
              </w:rPr>
              <w:t>threshold for commercial imports</w:t>
            </w:r>
          </w:p>
        </w:tc>
      </w:tr>
      <w:tr w:rsidR="006C0B82" w:rsidRPr="005E3D61" w:rsidTr="00BB10AC">
        <w:trPr>
          <w:trHeight w:val="264"/>
        </w:trPr>
        <w:tc>
          <w:tcPr>
            <w:tcW w:w="1451" w:type="dxa"/>
            <w:tcBorders>
              <w:top w:val="single" w:sz="8" w:space="0" w:color="000000"/>
              <w:left w:val="single" w:sz="8" w:space="0" w:color="000000"/>
              <w:bottom w:val="single" w:sz="8" w:space="0" w:color="000000"/>
              <w:right w:val="single" w:sz="8" w:space="0" w:color="000000"/>
            </w:tcBorders>
            <w:hideMark/>
          </w:tcPr>
          <w:p w:rsidR="006C0B82" w:rsidRPr="005E3D61" w:rsidRDefault="006C0B82" w:rsidP="006C0B82">
            <w:pPr>
              <w:spacing w:after="0" w:line="256" w:lineRule="auto"/>
              <w:ind w:left="0" w:right="-19" w:firstLine="0"/>
              <w:jc w:val="center"/>
              <w:rPr>
                <w:rFonts w:asciiTheme="majorBidi" w:hAnsiTheme="majorBidi" w:cstheme="majorBidi"/>
                <w:szCs w:val="24"/>
              </w:rPr>
            </w:pPr>
            <w:r w:rsidRPr="005E3D61">
              <w:rPr>
                <w:rFonts w:asciiTheme="majorBidi" w:hAnsiTheme="majorBidi" w:cstheme="majorBidi"/>
                <w:szCs w:val="24"/>
              </w:rPr>
              <w:t>0% to 30%</w:t>
            </w:r>
          </w:p>
        </w:tc>
        <w:tc>
          <w:tcPr>
            <w:tcW w:w="1840" w:type="dxa"/>
            <w:tcBorders>
              <w:top w:val="single" w:sz="8" w:space="0" w:color="000000"/>
              <w:left w:val="single" w:sz="8" w:space="0" w:color="000000"/>
              <w:bottom w:val="single" w:sz="8" w:space="0" w:color="000000"/>
              <w:right w:val="single" w:sz="8" w:space="0" w:color="000000"/>
            </w:tcBorders>
            <w:hideMark/>
          </w:tcPr>
          <w:p w:rsidR="006C0B82" w:rsidRPr="005E3D61" w:rsidRDefault="006C0B82" w:rsidP="006C0B82">
            <w:pPr>
              <w:spacing w:after="0" w:line="256" w:lineRule="auto"/>
              <w:ind w:left="0" w:right="-19" w:firstLine="0"/>
              <w:jc w:val="center"/>
              <w:rPr>
                <w:rFonts w:asciiTheme="majorBidi" w:hAnsiTheme="majorBidi" w:cstheme="majorBidi"/>
                <w:szCs w:val="24"/>
              </w:rPr>
            </w:pPr>
            <w:r w:rsidRPr="005E3D61">
              <w:rPr>
                <w:rFonts w:asciiTheme="majorBidi" w:hAnsiTheme="majorBidi" w:cstheme="majorBidi"/>
                <w:szCs w:val="24"/>
              </w:rPr>
              <w:t>30%</w:t>
            </w:r>
          </w:p>
        </w:tc>
        <w:tc>
          <w:tcPr>
            <w:tcW w:w="1614" w:type="dxa"/>
            <w:tcBorders>
              <w:top w:val="single" w:sz="8" w:space="0" w:color="000000"/>
              <w:left w:val="single" w:sz="8" w:space="0" w:color="000000"/>
              <w:bottom w:val="single" w:sz="8" w:space="0" w:color="000000"/>
              <w:right w:val="single" w:sz="8" w:space="0" w:color="000000"/>
            </w:tcBorders>
            <w:vAlign w:val="center"/>
            <w:hideMark/>
          </w:tcPr>
          <w:p w:rsidR="006C0B82" w:rsidRPr="005E3D61" w:rsidRDefault="006C0B82" w:rsidP="006C0B82">
            <w:pPr>
              <w:spacing w:after="0" w:line="256" w:lineRule="auto"/>
              <w:ind w:left="0" w:right="-19" w:firstLine="0"/>
              <w:jc w:val="center"/>
              <w:rPr>
                <w:rFonts w:asciiTheme="majorBidi" w:hAnsiTheme="majorBidi" w:cstheme="majorBidi"/>
                <w:szCs w:val="24"/>
              </w:rPr>
            </w:pPr>
            <w:r w:rsidRPr="005E3D61">
              <w:rPr>
                <w:rFonts w:asciiTheme="majorBidi" w:hAnsiTheme="majorBidi" w:cstheme="majorBidi"/>
                <w:szCs w:val="24"/>
              </w:rPr>
              <w:t>VAT=VAT*</w:t>
            </w:r>
          </w:p>
        </w:tc>
        <w:tc>
          <w:tcPr>
            <w:tcW w:w="938" w:type="dxa"/>
            <w:tcBorders>
              <w:top w:val="single" w:sz="8" w:space="0" w:color="000000"/>
              <w:left w:val="single" w:sz="8" w:space="0" w:color="000000"/>
              <w:bottom w:val="single" w:sz="8" w:space="0" w:color="000000"/>
              <w:right w:val="single" w:sz="8" w:space="0" w:color="000000"/>
            </w:tcBorders>
            <w:vAlign w:val="center"/>
            <w:hideMark/>
          </w:tcPr>
          <w:p w:rsidR="006C0B82" w:rsidRPr="005E3D61" w:rsidRDefault="006C0B82" w:rsidP="006C0B82">
            <w:pPr>
              <w:spacing w:after="0" w:line="256" w:lineRule="auto"/>
              <w:ind w:left="1" w:right="-19" w:firstLine="0"/>
              <w:jc w:val="center"/>
              <w:rPr>
                <w:rFonts w:asciiTheme="majorBidi" w:hAnsiTheme="majorBidi" w:cstheme="majorBidi"/>
                <w:szCs w:val="24"/>
              </w:rPr>
            </w:pPr>
            <w:r w:rsidRPr="005E3D61">
              <w:rPr>
                <w:rFonts w:asciiTheme="majorBidi" w:hAnsiTheme="majorBidi" w:cstheme="majorBidi"/>
                <w:szCs w:val="24"/>
              </w:rPr>
              <w:t>(CIF</w:t>
            </w:r>
          </w:p>
        </w:tc>
        <w:tc>
          <w:tcPr>
            <w:tcW w:w="3835" w:type="dxa"/>
            <w:vMerge/>
            <w:tcBorders>
              <w:left w:val="single" w:sz="8" w:space="0" w:color="000000"/>
              <w:right w:val="single" w:sz="8" w:space="0" w:color="000000"/>
            </w:tcBorders>
            <w:vAlign w:val="center"/>
            <w:hideMark/>
          </w:tcPr>
          <w:p w:rsidR="006C0B82" w:rsidRPr="005E3D61" w:rsidRDefault="006C0B82" w:rsidP="006C0B82">
            <w:pPr>
              <w:spacing w:after="0" w:line="256" w:lineRule="auto"/>
              <w:ind w:left="0" w:right="-19"/>
              <w:jc w:val="center"/>
              <w:rPr>
                <w:rFonts w:asciiTheme="majorBidi" w:hAnsiTheme="majorBidi" w:cstheme="majorBidi"/>
                <w:szCs w:val="24"/>
              </w:rPr>
            </w:pPr>
          </w:p>
        </w:tc>
      </w:tr>
      <w:tr w:rsidR="006C0B82" w:rsidRPr="005E3D61" w:rsidTr="00BB10AC">
        <w:trPr>
          <w:trHeight w:val="605"/>
        </w:trPr>
        <w:tc>
          <w:tcPr>
            <w:tcW w:w="1451" w:type="dxa"/>
            <w:tcBorders>
              <w:top w:val="single" w:sz="8" w:space="0" w:color="000000"/>
              <w:left w:val="single" w:sz="8" w:space="0" w:color="000000"/>
              <w:bottom w:val="single" w:sz="8" w:space="0" w:color="000000"/>
              <w:right w:val="single" w:sz="8" w:space="0" w:color="000000"/>
            </w:tcBorders>
          </w:tcPr>
          <w:p w:rsidR="006C0B82" w:rsidRPr="005E3D61" w:rsidRDefault="006C0B82" w:rsidP="006C0B82">
            <w:pPr>
              <w:spacing w:after="160" w:line="256" w:lineRule="auto"/>
              <w:ind w:left="0" w:right="-19" w:firstLine="0"/>
              <w:jc w:val="center"/>
              <w:rPr>
                <w:rFonts w:asciiTheme="majorBidi" w:hAnsiTheme="majorBidi" w:cstheme="majorBidi"/>
                <w:szCs w:val="24"/>
              </w:rPr>
            </w:pPr>
          </w:p>
        </w:tc>
        <w:tc>
          <w:tcPr>
            <w:tcW w:w="1840" w:type="dxa"/>
            <w:tcBorders>
              <w:top w:val="single" w:sz="8" w:space="0" w:color="000000"/>
              <w:left w:val="single" w:sz="8" w:space="0" w:color="000000"/>
              <w:bottom w:val="single" w:sz="8" w:space="0" w:color="000000"/>
              <w:right w:val="single" w:sz="8" w:space="0" w:color="000000"/>
            </w:tcBorders>
          </w:tcPr>
          <w:p w:rsidR="006C0B82" w:rsidRPr="005E3D61" w:rsidRDefault="006C0B82" w:rsidP="006C0B82">
            <w:pPr>
              <w:spacing w:after="160" w:line="256" w:lineRule="auto"/>
              <w:ind w:left="0" w:right="-19" w:firstLine="0"/>
              <w:jc w:val="center"/>
              <w:rPr>
                <w:rFonts w:asciiTheme="majorBidi" w:hAnsiTheme="majorBidi" w:cstheme="majorBidi"/>
                <w:szCs w:val="24"/>
              </w:rPr>
            </w:pPr>
          </w:p>
        </w:tc>
        <w:tc>
          <w:tcPr>
            <w:tcW w:w="1614" w:type="dxa"/>
            <w:tcBorders>
              <w:top w:val="single" w:sz="8" w:space="0" w:color="000000"/>
              <w:left w:val="single" w:sz="8" w:space="0" w:color="000000"/>
              <w:bottom w:val="single" w:sz="8" w:space="0" w:color="000000"/>
              <w:right w:val="single" w:sz="8" w:space="0" w:color="000000"/>
            </w:tcBorders>
            <w:vAlign w:val="center"/>
            <w:hideMark/>
          </w:tcPr>
          <w:p w:rsidR="006C0B82" w:rsidRPr="005E3D61" w:rsidRDefault="006C0B82" w:rsidP="006C0B82">
            <w:pPr>
              <w:tabs>
                <w:tab w:val="center" w:pos="303"/>
                <w:tab w:val="right" w:pos="1469"/>
              </w:tabs>
              <w:spacing w:after="0" w:line="256" w:lineRule="auto"/>
              <w:ind w:left="0" w:right="-19" w:firstLine="0"/>
              <w:jc w:val="center"/>
              <w:rPr>
                <w:rFonts w:asciiTheme="majorBidi" w:hAnsiTheme="majorBidi" w:cstheme="majorBidi"/>
                <w:szCs w:val="24"/>
              </w:rPr>
            </w:pPr>
            <w:r w:rsidRPr="005E3D61">
              <w:rPr>
                <w:rFonts w:asciiTheme="majorBidi" w:hAnsiTheme="majorBidi" w:cstheme="majorBidi"/>
                <w:szCs w:val="24"/>
              </w:rPr>
              <w:t>+</w:t>
            </w:r>
            <w:r w:rsidRPr="005E3D61">
              <w:rPr>
                <w:rFonts w:asciiTheme="majorBidi" w:hAnsiTheme="majorBidi" w:cstheme="majorBidi"/>
                <w:szCs w:val="24"/>
              </w:rPr>
              <w:tab/>
              <w:t>Duty</w:t>
            </w:r>
            <w:r>
              <w:rPr>
                <w:rFonts w:asciiTheme="majorBidi" w:hAnsiTheme="majorBidi" w:cstheme="majorBidi"/>
                <w:szCs w:val="24"/>
              </w:rPr>
              <w:t xml:space="preserve"> </w:t>
            </w:r>
            <w:r w:rsidRPr="005E3D61">
              <w:rPr>
                <w:rFonts w:asciiTheme="majorBidi" w:hAnsiTheme="majorBidi" w:cstheme="majorBidi"/>
                <w:szCs w:val="24"/>
              </w:rPr>
              <w:t>+</w:t>
            </w:r>
            <w:r>
              <w:rPr>
                <w:rFonts w:asciiTheme="majorBidi" w:hAnsiTheme="majorBidi" w:cstheme="majorBidi"/>
                <w:szCs w:val="24"/>
              </w:rPr>
              <w:t xml:space="preserve"> T</w:t>
            </w:r>
            <w:r w:rsidRPr="005E3D61">
              <w:rPr>
                <w:rFonts w:asciiTheme="majorBidi" w:hAnsiTheme="majorBidi" w:cstheme="majorBidi"/>
                <w:szCs w:val="24"/>
              </w:rPr>
              <w:t>axes)</w:t>
            </w:r>
          </w:p>
        </w:tc>
        <w:tc>
          <w:tcPr>
            <w:tcW w:w="938" w:type="dxa"/>
            <w:tcBorders>
              <w:top w:val="single" w:sz="8" w:space="0" w:color="000000"/>
              <w:left w:val="single" w:sz="8" w:space="0" w:color="000000"/>
              <w:bottom w:val="single" w:sz="8" w:space="0" w:color="000000"/>
              <w:right w:val="single" w:sz="8" w:space="0" w:color="000000"/>
            </w:tcBorders>
            <w:vAlign w:val="center"/>
            <w:hideMark/>
          </w:tcPr>
          <w:p w:rsidR="006C0B82" w:rsidRPr="005E3D61" w:rsidRDefault="006C0B82" w:rsidP="006C0B82">
            <w:pPr>
              <w:spacing w:after="0" w:line="256" w:lineRule="auto"/>
              <w:ind w:left="1" w:right="-19" w:firstLine="0"/>
              <w:jc w:val="center"/>
              <w:rPr>
                <w:rFonts w:asciiTheme="majorBidi" w:hAnsiTheme="majorBidi" w:cstheme="majorBidi"/>
                <w:szCs w:val="24"/>
              </w:rPr>
            </w:pPr>
            <w:r w:rsidRPr="005E3D61">
              <w:rPr>
                <w:rFonts w:asciiTheme="majorBidi" w:hAnsiTheme="majorBidi" w:cstheme="majorBidi"/>
                <w:szCs w:val="24"/>
              </w:rPr>
              <w:t>other</w:t>
            </w:r>
          </w:p>
        </w:tc>
        <w:tc>
          <w:tcPr>
            <w:tcW w:w="3835" w:type="dxa"/>
            <w:vMerge/>
            <w:tcBorders>
              <w:left w:val="single" w:sz="8" w:space="0" w:color="000000"/>
              <w:bottom w:val="single" w:sz="8" w:space="0" w:color="000000"/>
              <w:right w:val="single" w:sz="8" w:space="0" w:color="000000"/>
            </w:tcBorders>
            <w:vAlign w:val="center"/>
            <w:hideMark/>
          </w:tcPr>
          <w:p w:rsidR="006C0B82" w:rsidRPr="005E3D61" w:rsidRDefault="006C0B82" w:rsidP="006C0B82">
            <w:pPr>
              <w:spacing w:after="0" w:line="256" w:lineRule="auto"/>
              <w:ind w:left="0" w:right="-19" w:firstLine="0"/>
              <w:jc w:val="center"/>
              <w:rPr>
                <w:rFonts w:asciiTheme="majorBidi" w:hAnsiTheme="majorBidi" w:cstheme="majorBidi"/>
                <w:szCs w:val="24"/>
              </w:rPr>
            </w:pPr>
          </w:p>
        </w:tc>
      </w:tr>
    </w:tbl>
    <w:p w:rsidR="00141EE1" w:rsidRPr="005E3D61" w:rsidRDefault="00141EE1" w:rsidP="00141EE1">
      <w:pPr>
        <w:spacing w:after="7"/>
        <w:ind w:left="210" w:right="-19" w:firstLine="0"/>
        <w:rPr>
          <w:rFonts w:asciiTheme="majorBidi" w:hAnsiTheme="majorBidi" w:cstheme="majorBidi"/>
          <w:szCs w:val="24"/>
        </w:rPr>
      </w:pPr>
    </w:p>
    <w:p w:rsidR="00141EE1" w:rsidRPr="005E3D61" w:rsidRDefault="00141EE1" w:rsidP="00141EE1">
      <w:pPr>
        <w:spacing w:after="7"/>
        <w:ind w:left="210" w:right="-19" w:firstLine="0"/>
        <w:rPr>
          <w:rFonts w:asciiTheme="majorBidi" w:hAnsiTheme="majorBidi" w:cstheme="majorBidi"/>
          <w:szCs w:val="24"/>
        </w:rPr>
      </w:pPr>
      <w:r w:rsidRPr="005E3D61">
        <w:rPr>
          <w:rFonts w:asciiTheme="majorBidi" w:hAnsiTheme="majorBidi" w:cstheme="majorBidi"/>
          <w:szCs w:val="24"/>
        </w:rPr>
        <w:t xml:space="preserve">Many products are subject to additional taxes at specific rates. Some products are given below: </w:t>
      </w:r>
    </w:p>
    <w:p w:rsidR="00141EE1" w:rsidRPr="005E3D61" w:rsidRDefault="00141EE1" w:rsidP="00141EE1">
      <w:pPr>
        <w:spacing w:after="7"/>
        <w:ind w:left="210" w:right="-19" w:firstLine="0"/>
        <w:rPr>
          <w:rFonts w:asciiTheme="majorBidi" w:hAnsiTheme="majorBidi" w:cstheme="majorBidi"/>
          <w:szCs w:val="24"/>
        </w:rPr>
      </w:pPr>
    </w:p>
    <w:p w:rsidR="00141EE1" w:rsidRPr="00556E79" w:rsidRDefault="00141EE1" w:rsidP="00141EE1">
      <w:pPr>
        <w:numPr>
          <w:ilvl w:val="0"/>
          <w:numId w:val="19"/>
        </w:numPr>
        <w:ind w:right="-19"/>
        <w:rPr>
          <w:rFonts w:asciiTheme="majorBidi" w:hAnsiTheme="majorBidi" w:cstheme="majorBidi"/>
          <w:color w:val="auto"/>
          <w:szCs w:val="24"/>
        </w:rPr>
      </w:pPr>
      <w:r w:rsidRPr="00556E79">
        <w:rPr>
          <w:rFonts w:asciiTheme="majorBidi" w:hAnsiTheme="majorBidi" w:cstheme="majorBidi"/>
          <w:color w:val="auto"/>
          <w:szCs w:val="24"/>
        </w:rPr>
        <w:t>Duty on Broadcasting Equipment</w:t>
      </w:r>
    </w:p>
    <w:p w:rsidR="00141EE1" w:rsidRPr="00556E79" w:rsidRDefault="00141EE1" w:rsidP="00141EE1">
      <w:pPr>
        <w:numPr>
          <w:ilvl w:val="0"/>
          <w:numId w:val="19"/>
        </w:numPr>
        <w:ind w:right="-19"/>
        <w:rPr>
          <w:rFonts w:asciiTheme="majorBidi" w:hAnsiTheme="majorBidi" w:cstheme="majorBidi"/>
          <w:color w:val="auto"/>
          <w:szCs w:val="24"/>
        </w:rPr>
      </w:pPr>
      <w:r w:rsidRPr="00556E79">
        <w:rPr>
          <w:rFonts w:asciiTheme="majorBidi" w:hAnsiTheme="majorBidi" w:cstheme="majorBidi"/>
          <w:color w:val="auto"/>
          <w:szCs w:val="24"/>
        </w:rPr>
        <w:t>Duty on Battery</w:t>
      </w:r>
    </w:p>
    <w:p w:rsidR="00141EE1" w:rsidRPr="00556E79" w:rsidRDefault="00141EE1" w:rsidP="00141EE1">
      <w:pPr>
        <w:numPr>
          <w:ilvl w:val="0"/>
          <w:numId w:val="19"/>
        </w:numPr>
        <w:ind w:right="-19"/>
        <w:rPr>
          <w:rFonts w:asciiTheme="majorBidi" w:hAnsiTheme="majorBidi" w:cstheme="majorBidi"/>
          <w:color w:val="auto"/>
          <w:szCs w:val="24"/>
        </w:rPr>
      </w:pPr>
      <w:r w:rsidRPr="00556E79">
        <w:rPr>
          <w:rFonts w:asciiTheme="majorBidi" w:hAnsiTheme="majorBidi" w:cstheme="majorBidi"/>
          <w:color w:val="auto"/>
          <w:szCs w:val="24"/>
        </w:rPr>
        <w:t xml:space="preserve">Fuel </w:t>
      </w:r>
      <w:hyperlink r:id="rId32" w:history="1">
        <w:r w:rsidRPr="00556E79">
          <w:rPr>
            <w:rStyle w:val="Hyperlink"/>
            <w:rFonts w:asciiTheme="majorBidi" w:hAnsiTheme="majorBidi" w:cstheme="majorBidi"/>
            <w:color w:val="auto"/>
            <w:szCs w:val="24"/>
            <w:u w:val="none"/>
          </w:rPr>
          <w:t>Tax</w:t>
        </w:r>
      </w:hyperlink>
    </w:p>
    <w:p w:rsidR="00141EE1" w:rsidRPr="00556E79" w:rsidRDefault="00141EE1" w:rsidP="00141EE1">
      <w:pPr>
        <w:numPr>
          <w:ilvl w:val="0"/>
          <w:numId w:val="19"/>
        </w:numPr>
        <w:ind w:right="-19"/>
        <w:rPr>
          <w:rFonts w:asciiTheme="majorBidi" w:hAnsiTheme="majorBidi" w:cstheme="majorBidi"/>
          <w:color w:val="auto"/>
          <w:szCs w:val="24"/>
        </w:rPr>
      </w:pPr>
      <w:r w:rsidRPr="00556E79">
        <w:rPr>
          <w:rFonts w:asciiTheme="majorBidi" w:hAnsiTheme="majorBidi" w:cstheme="majorBidi"/>
          <w:color w:val="auto"/>
          <w:szCs w:val="24"/>
        </w:rPr>
        <w:t xml:space="preserve">Additional Tobacco </w:t>
      </w:r>
      <w:hyperlink r:id="rId33" w:history="1">
        <w:r w:rsidRPr="00556E79">
          <w:rPr>
            <w:rStyle w:val="Hyperlink"/>
            <w:rFonts w:asciiTheme="majorBidi" w:hAnsiTheme="majorBidi" w:cstheme="majorBidi"/>
            <w:color w:val="auto"/>
            <w:szCs w:val="24"/>
            <w:u w:val="none"/>
          </w:rPr>
          <w:t>Tax</w:t>
        </w:r>
      </w:hyperlink>
    </w:p>
    <w:p w:rsidR="00141EE1" w:rsidRPr="00556E79" w:rsidRDefault="00141EE1" w:rsidP="00141EE1">
      <w:pPr>
        <w:numPr>
          <w:ilvl w:val="0"/>
          <w:numId w:val="19"/>
        </w:numPr>
        <w:ind w:right="-19"/>
        <w:rPr>
          <w:rFonts w:asciiTheme="majorBidi" w:hAnsiTheme="majorBidi" w:cstheme="majorBidi"/>
          <w:color w:val="auto"/>
          <w:szCs w:val="24"/>
        </w:rPr>
      </w:pPr>
      <w:r w:rsidRPr="00556E79">
        <w:rPr>
          <w:rFonts w:asciiTheme="majorBidi" w:hAnsiTheme="majorBidi" w:cstheme="majorBidi"/>
          <w:color w:val="auto"/>
          <w:szCs w:val="24"/>
        </w:rPr>
        <w:t xml:space="preserve">Alcohol </w:t>
      </w:r>
      <w:hyperlink r:id="rId34" w:history="1">
        <w:r w:rsidRPr="00556E79">
          <w:rPr>
            <w:rStyle w:val="Hyperlink"/>
            <w:rFonts w:asciiTheme="majorBidi" w:hAnsiTheme="majorBidi" w:cstheme="majorBidi"/>
            <w:color w:val="auto"/>
            <w:szCs w:val="24"/>
            <w:u w:val="none"/>
          </w:rPr>
          <w:t>Tax</w:t>
        </w:r>
      </w:hyperlink>
    </w:p>
    <w:p w:rsidR="00141EE1" w:rsidRPr="00556E79" w:rsidRDefault="00141EE1" w:rsidP="00141EE1">
      <w:pPr>
        <w:numPr>
          <w:ilvl w:val="0"/>
          <w:numId w:val="19"/>
        </w:numPr>
        <w:ind w:right="-19"/>
        <w:rPr>
          <w:rFonts w:asciiTheme="majorBidi" w:hAnsiTheme="majorBidi" w:cstheme="majorBidi"/>
          <w:color w:val="auto"/>
          <w:szCs w:val="24"/>
        </w:rPr>
      </w:pPr>
      <w:r w:rsidRPr="00556E79">
        <w:rPr>
          <w:rFonts w:asciiTheme="majorBidi" w:hAnsiTheme="majorBidi" w:cstheme="majorBidi"/>
          <w:color w:val="auto"/>
          <w:szCs w:val="24"/>
        </w:rPr>
        <w:t xml:space="preserve">Meat Health </w:t>
      </w:r>
      <w:hyperlink r:id="rId35" w:history="1">
        <w:r w:rsidRPr="00556E79">
          <w:rPr>
            <w:rStyle w:val="Hyperlink"/>
            <w:rFonts w:asciiTheme="majorBidi" w:hAnsiTheme="majorBidi" w:cstheme="majorBidi"/>
            <w:color w:val="auto"/>
            <w:szCs w:val="24"/>
            <w:u w:val="none"/>
          </w:rPr>
          <w:t>Tax</w:t>
        </w:r>
      </w:hyperlink>
    </w:p>
    <w:p w:rsidR="00141EE1" w:rsidRPr="00556E79" w:rsidRDefault="00141EE1" w:rsidP="00141EE1">
      <w:pPr>
        <w:numPr>
          <w:ilvl w:val="0"/>
          <w:numId w:val="19"/>
        </w:numPr>
        <w:ind w:right="-19"/>
        <w:rPr>
          <w:rFonts w:asciiTheme="majorBidi" w:hAnsiTheme="majorBidi" w:cstheme="majorBidi"/>
          <w:color w:val="auto"/>
          <w:szCs w:val="24"/>
        </w:rPr>
      </w:pPr>
      <w:r w:rsidRPr="00556E79">
        <w:rPr>
          <w:rFonts w:asciiTheme="majorBidi" w:hAnsiTheme="majorBidi" w:cstheme="majorBidi"/>
          <w:color w:val="auto"/>
          <w:szCs w:val="24"/>
        </w:rPr>
        <w:t xml:space="preserve">Oil Lubricant </w:t>
      </w:r>
      <w:hyperlink r:id="rId36" w:history="1">
        <w:r w:rsidRPr="00556E79">
          <w:rPr>
            <w:rStyle w:val="Hyperlink"/>
            <w:rFonts w:asciiTheme="majorBidi" w:hAnsiTheme="majorBidi" w:cstheme="majorBidi"/>
            <w:color w:val="auto"/>
            <w:szCs w:val="24"/>
            <w:u w:val="none"/>
          </w:rPr>
          <w:t>Tax</w:t>
        </w:r>
      </w:hyperlink>
    </w:p>
    <w:p w:rsidR="00141EE1" w:rsidRPr="00556E79" w:rsidRDefault="00141EE1" w:rsidP="00141EE1">
      <w:pPr>
        <w:numPr>
          <w:ilvl w:val="0"/>
          <w:numId w:val="19"/>
        </w:numPr>
        <w:ind w:right="-19"/>
        <w:rPr>
          <w:rFonts w:asciiTheme="majorBidi" w:hAnsiTheme="majorBidi" w:cstheme="majorBidi"/>
          <w:color w:val="auto"/>
          <w:szCs w:val="24"/>
        </w:rPr>
      </w:pPr>
      <w:r w:rsidRPr="00556E79">
        <w:rPr>
          <w:rFonts w:asciiTheme="majorBidi" w:hAnsiTheme="majorBidi" w:cstheme="majorBidi"/>
          <w:color w:val="auto"/>
          <w:szCs w:val="24"/>
        </w:rPr>
        <w:t xml:space="preserve">Plastic Bag </w:t>
      </w:r>
      <w:hyperlink r:id="rId37" w:history="1">
        <w:r w:rsidRPr="00556E79">
          <w:rPr>
            <w:rStyle w:val="Hyperlink"/>
            <w:rFonts w:asciiTheme="majorBidi" w:hAnsiTheme="majorBidi" w:cstheme="majorBidi"/>
            <w:color w:val="auto"/>
            <w:szCs w:val="24"/>
            <w:u w:val="none"/>
          </w:rPr>
          <w:t>Tax</w:t>
        </w:r>
      </w:hyperlink>
    </w:p>
    <w:p w:rsidR="00141EE1" w:rsidRPr="00556E79" w:rsidRDefault="009E6931" w:rsidP="00141EE1">
      <w:pPr>
        <w:numPr>
          <w:ilvl w:val="0"/>
          <w:numId w:val="19"/>
        </w:numPr>
        <w:ind w:right="-19"/>
        <w:rPr>
          <w:rFonts w:asciiTheme="majorBidi" w:hAnsiTheme="majorBidi" w:cstheme="majorBidi"/>
          <w:color w:val="auto"/>
          <w:szCs w:val="24"/>
        </w:rPr>
      </w:pPr>
      <w:hyperlink r:id="rId38" w:history="1">
        <w:r w:rsidR="00141EE1" w:rsidRPr="00556E79">
          <w:rPr>
            <w:rStyle w:val="Hyperlink"/>
            <w:rFonts w:asciiTheme="majorBidi" w:hAnsiTheme="majorBidi" w:cstheme="majorBidi"/>
            <w:color w:val="auto"/>
            <w:szCs w:val="24"/>
            <w:u w:val="none"/>
          </w:rPr>
          <w:t>Tax</w:t>
        </w:r>
      </w:hyperlink>
      <w:r w:rsidR="00141EE1" w:rsidRPr="00556E79">
        <w:rPr>
          <w:rFonts w:asciiTheme="majorBidi" w:hAnsiTheme="majorBidi" w:cstheme="majorBidi"/>
          <w:color w:val="auto"/>
          <w:szCs w:val="24"/>
        </w:rPr>
        <w:t xml:space="preserve"> </w:t>
      </w:r>
      <w:hyperlink r:id="rId39" w:history="1">
        <w:r w:rsidR="00141EE1" w:rsidRPr="00556E79">
          <w:rPr>
            <w:rStyle w:val="Hyperlink"/>
            <w:rFonts w:asciiTheme="majorBidi" w:hAnsiTheme="majorBidi" w:cstheme="majorBidi"/>
            <w:color w:val="auto"/>
            <w:szCs w:val="24"/>
            <w:u w:val="none"/>
          </w:rPr>
          <w:t>o</w:t>
        </w:r>
      </w:hyperlink>
      <w:r w:rsidR="00141EE1" w:rsidRPr="00556E79">
        <w:rPr>
          <w:rFonts w:asciiTheme="majorBidi" w:hAnsiTheme="majorBidi" w:cstheme="majorBidi"/>
          <w:color w:val="auto"/>
          <w:szCs w:val="24"/>
        </w:rPr>
        <w:t>n Petroleum Products</w:t>
      </w:r>
    </w:p>
    <w:p w:rsidR="00141EE1" w:rsidRPr="00556E79" w:rsidRDefault="00141EE1" w:rsidP="00141EE1">
      <w:pPr>
        <w:numPr>
          <w:ilvl w:val="0"/>
          <w:numId w:val="19"/>
        </w:numPr>
        <w:ind w:right="-19"/>
        <w:rPr>
          <w:rFonts w:asciiTheme="majorBidi" w:hAnsiTheme="majorBidi" w:cstheme="majorBidi"/>
          <w:color w:val="auto"/>
          <w:szCs w:val="24"/>
        </w:rPr>
      </w:pPr>
      <w:r w:rsidRPr="00556E79">
        <w:rPr>
          <w:rFonts w:asciiTheme="majorBidi" w:hAnsiTheme="majorBidi" w:cstheme="majorBidi"/>
          <w:color w:val="auto"/>
          <w:szCs w:val="24"/>
        </w:rPr>
        <w:t xml:space="preserve">Tire </w:t>
      </w:r>
      <w:hyperlink r:id="rId40" w:history="1">
        <w:r w:rsidRPr="00556E79">
          <w:rPr>
            <w:rStyle w:val="Hyperlink"/>
            <w:rFonts w:asciiTheme="majorBidi" w:hAnsiTheme="majorBidi" w:cstheme="majorBidi"/>
            <w:color w:val="auto"/>
            <w:szCs w:val="24"/>
            <w:u w:val="none"/>
          </w:rPr>
          <w:t>Tax</w:t>
        </w:r>
      </w:hyperlink>
    </w:p>
    <w:p w:rsidR="00141EE1" w:rsidRPr="00556E79" w:rsidRDefault="00141EE1" w:rsidP="00141EE1">
      <w:pPr>
        <w:numPr>
          <w:ilvl w:val="0"/>
          <w:numId w:val="19"/>
        </w:numPr>
        <w:ind w:right="-19"/>
        <w:rPr>
          <w:rFonts w:asciiTheme="majorBidi" w:hAnsiTheme="majorBidi" w:cstheme="majorBidi"/>
          <w:color w:val="auto"/>
          <w:szCs w:val="24"/>
        </w:rPr>
      </w:pPr>
      <w:r w:rsidRPr="00556E79">
        <w:rPr>
          <w:rFonts w:asciiTheme="majorBidi" w:hAnsiTheme="majorBidi" w:cstheme="majorBidi"/>
          <w:color w:val="auto"/>
          <w:szCs w:val="24"/>
        </w:rPr>
        <w:t xml:space="preserve">Cereals Pulses </w:t>
      </w:r>
      <w:hyperlink r:id="rId41" w:history="1">
        <w:r w:rsidRPr="00556E79">
          <w:rPr>
            <w:rStyle w:val="Hyperlink"/>
            <w:rFonts w:asciiTheme="majorBidi" w:hAnsiTheme="majorBidi" w:cstheme="majorBidi"/>
            <w:color w:val="auto"/>
            <w:szCs w:val="24"/>
            <w:u w:val="none"/>
          </w:rPr>
          <w:t>Tax</w:t>
        </w:r>
      </w:hyperlink>
    </w:p>
    <w:p w:rsidR="00141EE1" w:rsidRPr="00556E79" w:rsidRDefault="00141EE1" w:rsidP="00141EE1">
      <w:pPr>
        <w:numPr>
          <w:ilvl w:val="0"/>
          <w:numId w:val="19"/>
        </w:numPr>
        <w:spacing w:after="0" w:line="264" w:lineRule="auto"/>
        <w:ind w:right="-19"/>
        <w:rPr>
          <w:rFonts w:asciiTheme="majorBidi" w:hAnsiTheme="majorBidi" w:cstheme="majorBidi"/>
          <w:color w:val="auto"/>
          <w:szCs w:val="24"/>
        </w:rPr>
      </w:pPr>
      <w:r w:rsidRPr="00556E79">
        <w:rPr>
          <w:rFonts w:asciiTheme="majorBidi" w:hAnsiTheme="majorBidi" w:cstheme="majorBidi"/>
          <w:color w:val="auto"/>
          <w:szCs w:val="24"/>
        </w:rPr>
        <w:t xml:space="preserve">Internal </w:t>
      </w:r>
      <w:hyperlink r:id="rId42" w:history="1">
        <w:r w:rsidRPr="00556E79">
          <w:rPr>
            <w:rStyle w:val="Hyperlink"/>
            <w:rFonts w:asciiTheme="majorBidi" w:hAnsiTheme="majorBidi" w:cstheme="majorBidi"/>
            <w:color w:val="auto"/>
            <w:szCs w:val="24"/>
            <w:u w:val="none"/>
          </w:rPr>
          <w:t>Consumption</w:t>
        </w:r>
      </w:hyperlink>
      <w:r w:rsidRPr="00556E79">
        <w:rPr>
          <w:rFonts w:asciiTheme="majorBidi" w:hAnsiTheme="majorBidi" w:cstheme="majorBidi"/>
          <w:color w:val="auto"/>
          <w:szCs w:val="24"/>
        </w:rPr>
        <w:t xml:space="preserve"> </w:t>
      </w:r>
      <w:hyperlink r:id="rId43" w:history="1">
        <w:r w:rsidRPr="00556E79">
          <w:rPr>
            <w:rStyle w:val="Hyperlink"/>
            <w:rFonts w:asciiTheme="majorBidi" w:hAnsiTheme="majorBidi" w:cstheme="majorBidi"/>
            <w:color w:val="auto"/>
            <w:szCs w:val="24"/>
            <w:u w:val="none"/>
          </w:rPr>
          <w:t>Tax</w:t>
        </w:r>
      </w:hyperlink>
    </w:p>
    <w:p w:rsidR="00B055FF" w:rsidRPr="005E3D61" w:rsidRDefault="00B055FF" w:rsidP="00141EE1">
      <w:pPr>
        <w:spacing w:after="0" w:line="264" w:lineRule="auto"/>
        <w:ind w:left="749" w:right="-19" w:firstLine="0"/>
        <w:rPr>
          <w:rFonts w:asciiTheme="majorBidi" w:hAnsiTheme="majorBidi" w:cstheme="majorBidi"/>
          <w:szCs w:val="24"/>
        </w:rPr>
      </w:pPr>
    </w:p>
    <w:p w:rsidR="00141EE1" w:rsidRPr="005E3D61" w:rsidRDefault="00141EE1" w:rsidP="00141EE1">
      <w:pPr>
        <w:pStyle w:val="ListParagraph"/>
        <w:spacing w:after="0" w:line="256" w:lineRule="auto"/>
        <w:ind w:left="749" w:right="-19" w:firstLine="0"/>
        <w:jc w:val="center"/>
        <w:rPr>
          <w:rFonts w:asciiTheme="majorBidi" w:hAnsiTheme="majorBidi" w:cstheme="majorBidi"/>
          <w:szCs w:val="24"/>
        </w:rPr>
      </w:pPr>
      <w:r w:rsidRPr="005E3D61">
        <w:rPr>
          <w:rFonts w:asciiTheme="majorBidi" w:hAnsiTheme="majorBidi" w:cstheme="majorBidi"/>
          <w:b/>
          <w:szCs w:val="24"/>
        </w:rPr>
        <w:t>VII</w:t>
      </w:r>
      <w:r w:rsidR="00556E79">
        <w:rPr>
          <w:rFonts w:asciiTheme="majorBidi" w:hAnsiTheme="majorBidi" w:cstheme="majorBidi"/>
          <w:b/>
          <w:szCs w:val="24"/>
        </w:rPr>
        <w:t>I</w:t>
      </w:r>
      <w:r w:rsidRPr="005E3D61">
        <w:rPr>
          <w:rFonts w:asciiTheme="majorBidi" w:hAnsiTheme="majorBidi" w:cstheme="majorBidi"/>
          <w:b/>
          <w:szCs w:val="24"/>
        </w:rPr>
        <w:t xml:space="preserve">. </w:t>
      </w:r>
      <w:r w:rsidR="004268B3">
        <w:rPr>
          <w:rFonts w:asciiTheme="majorBidi" w:hAnsiTheme="majorBidi" w:cstheme="majorBidi"/>
          <w:b/>
          <w:szCs w:val="24"/>
        </w:rPr>
        <w:t xml:space="preserve">     </w:t>
      </w:r>
      <w:r w:rsidRPr="004268B3">
        <w:rPr>
          <w:rFonts w:asciiTheme="majorBidi" w:eastAsia="Arial" w:hAnsiTheme="majorBidi" w:cstheme="majorBidi"/>
          <w:b/>
          <w:szCs w:val="24"/>
          <w:u w:val="single"/>
        </w:rPr>
        <w:t>FOREIGN INVESTMENTS</w:t>
      </w:r>
    </w:p>
    <w:p w:rsidR="004268B3" w:rsidRDefault="004268B3" w:rsidP="00556E79">
      <w:pPr>
        <w:ind w:left="0" w:right="-19" w:firstLine="0"/>
        <w:rPr>
          <w:rFonts w:asciiTheme="majorBidi" w:hAnsiTheme="majorBidi" w:cstheme="majorBidi"/>
          <w:b/>
          <w:szCs w:val="24"/>
        </w:rPr>
      </w:pPr>
    </w:p>
    <w:p w:rsidR="00141EE1" w:rsidRDefault="00141EE1" w:rsidP="00556E79">
      <w:pPr>
        <w:ind w:left="0" w:right="-19" w:firstLine="0"/>
        <w:rPr>
          <w:rFonts w:asciiTheme="majorBidi" w:hAnsiTheme="majorBidi" w:cstheme="majorBidi"/>
          <w:b/>
          <w:szCs w:val="24"/>
        </w:rPr>
      </w:pPr>
      <w:r w:rsidRPr="004268B3">
        <w:rPr>
          <w:rFonts w:asciiTheme="majorBidi" w:hAnsiTheme="majorBidi" w:cstheme="majorBidi"/>
          <w:b/>
          <w:szCs w:val="24"/>
        </w:rPr>
        <w:t>FDI in Figures</w:t>
      </w:r>
    </w:p>
    <w:p w:rsidR="00B055FF" w:rsidRDefault="00141EE1" w:rsidP="00B055FF">
      <w:pPr>
        <w:pStyle w:val="ListParagraph"/>
        <w:spacing w:after="0"/>
        <w:ind w:left="0" w:right="-19" w:firstLine="0"/>
        <w:rPr>
          <w:rFonts w:asciiTheme="majorBidi" w:eastAsia="Arial" w:hAnsiTheme="majorBidi" w:cstheme="majorBidi"/>
          <w:szCs w:val="24"/>
        </w:rPr>
      </w:pPr>
      <w:r w:rsidRPr="005E3D61">
        <w:rPr>
          <w:rFonts w:asciiTheme="majorBidi" w:hAnsiTheme="majorBidi" w:cstheme="majorBidi"/>
          <w:szCs w:val="24"/>
        </w:rPr>
        <w:t xml:space="preserve">Rich in natural resources and economically stable, Algeria attracted a decent FDI flows between </w:t>
      </w:r>
      <w:proofErr w:type="gramStart"/>
      <w:r w:rsidRPr="005E3D61">
        <w:rPr>
          <w:rFonts w:asciiTheme="majorBidi" w:hAnsiTheme="majorBidi" w:cstheme="majorBidi"/>
          <w:szCs w:val="24"/>
        </w:rPr>
        <w:t>2006 and 2011.</w:t>
      </w:r>
      <w:proofErr w:type="gramEnd"/>
      <w:r w:rsidRPr="005E3D61">
        <w:rPr>
          <w:rFonts w:asciiTheme="majorBidi" w:hAnsiTheme="majorBidi" w:cstheme="majorBidi"/>
          <w:szCs w:val="24"/>
        </w:rPr>
        <w:t xml:space="preserve"> Most recently, there has been a sharp decline in European investment and greater interest from Gulf investors. A reorientation of FDI towards the domestic market is also noticeable with the proliferation of development projects in transportation and infrastructure. According to data published by UNCTAD in </w:t>
      </w:r>
      <w:r w:rsidRPr="004268B3">
        <w:rPr>
          <w:rFonts w:asciiTheme="majorBidi" w:hAnsiTheme="majorBidi" w:cstheme="majorBidi"/>
          <w:color w:val="auto"/>
          <w:szCs w:val="24"/>
        </w:rPr>
        <w:t>th</w:t>
      </w:r>
      <w:hyperlink r:id="rId44" w:history="1">
        <w:r w:rsidRPr="004268B3">
          <w:rPr>
            <w:rStyle w:val="Hyperlink"/>
            <w:rFonts w:asciiTheme="majorBidi" w:hAnsiTheme="majorBidi" w:cstheme="majorBidi"/>
            <w:color w:val="auto"/>
            <w:szCs w:val="24"/>
            <w:u w:val="none"/>
          </w:rPr>
          <w:t>e</w:t>
        </w:r>
      </w:hyperlink>
      <w:r w:rsidRPr="004268B3">
        <w:rPr>
          <w:rFonts w:asciiTheme="majorBidi" w:hAnsiTheme="majorBidi" w:cstheme="majorBidi"/>
          <w:color w:val="auto"/>
          <w:szCs w:val="24"/>
        </w:rPr>
        <w:t xml:space="preserve"> </w:t>
      </w:r>
      <w:hyperlink r:id="rId45" w:history="1">
        <w:r w:rsidRPr="004268B3">
          <w:rPr>
            <w:rStyle w:val="Hyperlink"/>
            <w:rFonts w:asciiTheme="majorBidi" w:hAnsiTheme="majorBidi" w:cstheme="majorBidi"/>
            <w:color w:val="auto"/>
            <w:szCs w:val="24"/>
            <w:u w:val="none"/>
          </w:rPr>
          <w:t>World</w:t>
        </w:r>
      </w:hyperlink>
      <w:r w:rsidRPr="004268B3">
        <w:rPr>
          <w:rFonts w:asciiTheme="majorBidi" w:hAnsiTheme="majorBidi" w:cstheme="majorBidi"/>
          <w:color w:val="auto"/>
          <w:szCs w:val="24"/>
        </w:rPr>
        <w:t xml:space="preserve"> </w:t>
      </w:r>
      <w:hyperlink r:id="rId46" w:history="1">
        <w:r w:rsidRPr="004268B3">
          <w:rPr>
            <w:rStyle w:val="Hyperlink"/>
            <w:rFonts w:asciiTheme="majorBidi" w:hAnsiTheme="majorBidi" w:cstheme="majorBidi"/>
            <w:color w:val="auto"/>
            <w:szCs w:val="24"/>
            <w:u w:val="none"/>
          </w:rPr>
          <w:t>Investment</w:t>
        </w:r>
      </w:hyperlink>
      <w:r w:rsidRPr="004268B3">
        <w:rPr>
          <w:rFonts w:asciiTheme="majorBidi" w:hAnsiTheme="majorBidi" w:cstheme="majorBidi"/>
          <w:color w:val="auto"/>
          <w:szCs w:val="24"/>
        </w:rPr>
        <w:t xml:space="preserve"> </w:t>
      </w:r>
      <w:hyperlink r:id="rId47" w:history="1">
        <w:r w:rsidRPr="004268B3">
          <w:rPr>
            <w:rStyle w:val="Hyperlink"/>
            <w:rFonts w:asciiTheme="majorBidi" w:hAnsiTheme="majorBidi" w:cstheme="majorBidi"/>
            <w:color w:val="auto"/>
            <w:szCs w:val="24"/>
            <w:u w:val="none"/>
          </w:rPr>
          <w:t>Report</w:t>
        </w:r>
      </w:hyperlink>
      <w:r w:rsidRPr="004268B3">
        <w:rPr>
          <w:rFonts w:asciiTheme="majorBidi" w:hAnsiTheme="majorBidi" w:cstheme="majorBidi"/>
          <w:color w:val="auto"/>
          <w:szCs w:val="24"/>
        </w:rPr>
        <w:t xml:space="preserve"> </w:t>
      </w:r>
      <w:hyperlink r:id="rId48" w:history="1">
        <w:r w:rsidRPr="004268B3">
          <w:rPr>
            <w:rStyle w:val="Hyperlink"/>
            <w:rFonts w:asciiTheme="majorBidi" w:hAnsiTheme="majorBidi" w:cstheme="majorBidi"/>
            <w:color w:val="auto"/>
            <w:szCs w:val="24"/>
            <w:u w:val="none"/>
          </w:rPr>
          <w:t>2019,</w:t>
        </w:r>
      </w:hyperlink>
      <w:r w:rsidRPr="004268B3">
        <w:rPr>
          <w:rFonts w:asciiTheme="majorBidi" w:hAnsiTheme="majorBidi" w:cstheme="majorBidi"/>
          <w:color w:val="auto"/>
          <w:szCs w:val="24"/>
        </w:rPr>
        <w:t xml:space="preserve"> FDI inflows</w:t>
      </w:r>
      <w:r w:rsidRPr="005E3D61">
        <w:rPr>
          <w:rFonts w:asciiTheme="majorBidi" w:hAnsiTheme="majorBidi" w:cstheme="majorBidi"/>
          <w:szCs w:val="24"/>
        </w:rPr>
        <w:t xml:space="preserve"> between 2017 and 2018 increased by 22%, reaching USD 1.5 billion. This increase is mainly due </w:t>
      </w:r>
      <w:r w:rsidR="004268B3">
        <w:rPr>
          <w:rFonts w:asciiTheme="majorBidi" w:hAnsiTheme="majorBidi" w:cstheme="majorBidi"/>
          <w:szCs w:val="24"/>
        </w:rPr>
        <w:t xml:space="preserve">to </w:t>
      </w:r>
      <w:r w:rsidRPr="005E3D61">
        <w:rPr>
          <w:rFonts w:asciiTheme="majorBidi" w:hAnsiTheme="majorBidi" w:cstheme="majorBidi"/>
          <w:szCs w:val="24"/>
        </w:rPr>
        <w:t xml:space="preserve">investments in the oil and gas sector, as well as investment in the automotive industry. One of the biggest investor is BAIC </w:t>
      </w:r>
      <w:r w:rsidRPr="005E3D61">
        <w:rPr>
          <w:rFonts w:asciiTheme="majorBidi" w:hAnsiTheme="majorBidi" w:cstheme="majorBidi"/>
          <w:szCs w:val="24"/>
        </w:rPr>
        <w:lastRenderedPageBreak/>
        <w:t>International (China), with an investment of more than $100 million in a manufacturing plant. Hyundai and Ford are also big investors in 2018. The stock of FDI slightly increases, reaching US</w:t>
      </w:r>
      <w:r w:rsidR="004268B3">
        <w:rPr>
          <w:rFonts w:asciiTheme="majorBidi" w:hAnsiTheme="majorBidi" w:cstheme="majorBidi"/>
          <w:szCs w:val="24"/>
        </w:rPr>
        <w:t>$</w:t>
      </w:r>
      <w:r w:rsidRPr="005E3D61">
        <w:rPr>
          <w:rFonts w:asciiTheme="majorBidi" w:hAnsiTheme="majorBidi" w:cstheme="majorBidi"/>
          <w:szCs w:val="24"/>
        </w:rPr>
        <w:t xml:space="preserve"> 30.6 billion in 2018. China and Turkey have been investing heavily in Algeria, taking over France's historical position as the largest investor in the country. This recent shift has been further highlighted by Turkish President </w:t>
      </w:r>
      <w:proofErr w:type="spellStart"/>
      <w:r w:rsidRPr="005E3D61">
        <w:rPr>
          <w:rFonts w:asciiTheme="majorBidi" w:hAnsiTheme="majorBidi" w:cstheme="majorBidi"/>
          <w:szCs w:val="24"/>
        </w:rPr>
        <w:t>Recep</w:t>
      </w:r>
      <w:proofErr w:type="spellEnd"/>
      <w:r w:rsidRPr="005E3D61">
        <w:rPr>
          <w:rFonts w:asciiTheme="majorBidi" w:hAnsiTheme="majorBidi" w:cstheme="majorBidi"/>
          <w:szCs w:val="24"/>
        </w:rPr>
        <w:t xml:space="preserve"> </w:t>
      </w:r>
      <w:proofErr w:type="spellStart"/>
      <w:r w:rsidRPr="005E3D61">
        <w:rPr>
          <w:rFonts w:asciiTheme="majorBidi" w:hAnsiTheme="majorBidi" w:cstheme="majorBidi"/>
          <w:szCs w:val="24"/>
        </w:rPr>
        <w:t>Tayyip</w:t>
      </w:r>
      <w:proofErr w:type="spellEnd"/>
      <w:r w:rsidRPr="005E3D61">
        <w:rPr>
          <w:rFonts w:asciiTheme="majorBidi" w:hAnsiTheme="majorBidi" w:cstheme="majorBidi"/>
          <w:szCs w:val="24"/>
        </w:rPr>
        <w:t xml:space="preserve"> </w:t>
      </w:r>
      <w:proofErr w:type="spellStart"/>
      <w:r w:rsidRPr="005E3D61">
        <w:rPr>
          <w:rFonts w:asciiTheme="majorBidi" w:hAnsiTheme="majorBidi" w:cstheme="majorBidi"/>
          <w:szCs w:val="24"/>
        </w:rPr>
        <w:t>Erdogan's</w:t>
      </w:r>
      <w:proofErr w:type="spellEnd"/>
      <w:r w:rsidRPr="005E3D61">
        <w:rPr>
          <w:rFonts w:asciiTheme="majorBidi" w:hAnsiTheme="majorBidi" w:cstheme="majorBidi"/>
          <w:szCs w:val="24"/>
        </w:rPr>
        <w:t xml:space="preserve"> vi</w:t>
      </w:r>
      <w:r w:rsidR="004268B3">
        <w:rPr>
          <w:rFonts w:asciiTheme="majorBidi" w:hAnsiTheme="majorBidi" w:cstheme="majorBidi"/>
          <w:szCs w:val="24"/>
        </w:rPr>
        <w:t>sit to Algeria and the Turkish-</w:t>
      </w:r>
      <w:r w:rsidRPr="005E3D61">
        <w:rPr>
          <w:rFonts w:asciiTheme="majorBidi" w:eastAsia="Arial" w:hAnsiTheme="majorBidi" w:cstheme="majorBidi"/>
          <w:szCs w:val="24"/>
        </w:rPr>
        <w:t>Algerian Business Forum, whi</w:t>
      </w:r>
      <w:r w:rsidR="00B055FF" w:rsidRPr="005E3D61">
        <w:rPr>
          <w:rFonts w:asciiTheme="majorBidi" w:eastAsia="Arial" w:hAnsiTheme="majorBidi" w:cstheme="majorBidi"/>
          <w:szCs w:val="24"/>
        </w:rPr>
        <w:t xml:space="preserve">ch took place in February 2018. </w:t>
      </w:r>
    </w:p>
    <w:p w:rsidR="004268B3" w:rsidRPr="005E3D61" w:rsidRDefault="004268B3" w:rsidP="00B055FF">
      <w:pPr>
        <w:pStyle w:val="ListParagraph"/>
        <w:spacing w:after="0"/>
        <w:ind w:left="0" w:right="-19" w:firstLine="0"/>
        <w:rPr>
          <w:rFonts w:asciiTheme="majorBidi" w:eastAsia="Arial" w:hAnsiTheme="majorBidi" w:cstheme="majorBidi"/>
          <w:szCs w:val="24"/>
        </w:rPr>
      </w:pPr>
    </w:p>
    <w:p w:rsidR="00141EE1" w:rsidRPr="004268B3" w:rsidRDefault="00B055FF" w:rsidP="00B055FF">
      <w:pPr>
        <w:pStyle w:val="ListParagraph"/>
        <w:spacing w:after="0"/>
        <w:ind w:left="0" w:right="-19" w:firstLine="0"/>
        <w:rPr>
          <w:rFonts w:asciiTheme="majorBidi" w:eastAsia="Arial" w:hAnsiTheme="majorBidi" w:cstheme="majorBidi"/>
          <w:color w:val="auto"/>
          <w:szCs w:val="24"/>
        </w:rPr>
      </w:pPr>
      <w:r w:rsidRPr="005E3D61">
        <w:rPr>
          <w:rFonts w:asciiTheme="majorBidi" w:eastAsia="Arial" w:hAnsiTheme="majorBidi" w:cstheme="majorBidi"/>
          <w:szCs w:val="24"/>
        </w:rPr>
        <w:t xml:space="preserve">The protectionist measures taken by the Algerian Government, as well as corruption, bureaucracy, a weak financial sector and legal insecurity in terms of intellectual property rights are serious obstacles to investment. The participation of a foreign investor in an Algerian company is limited to 49% and foreign contractors are forced to find local partners for public tenders. Nevertheless, the Algerian </w:t>
      </w:r>
      <w:r w:rsidRPr="004268B3">
        <w:rPr>
          <w:rFonts w:asciiTheme="majorBidi" w:eastAsia="Arial" w:hAnsiTheme="majorBidi" w:cstheme="majorBidi"/>
          <w:color w:val="auto"/>
          <w:szCs w:val="24"/>
        </w:rPr>
        <w:t xml:space="preserve">government is preparing a draft law that could </w:t>
      </w:r>
      <w:hyperlink r:id="rId49" w:history="1">
        <w:r w:rsidRPr="004268B3">
          <w:rPr>
            <w:rStyle w:val="Hyperlink"/>
            <w:rFonts w:asciiTheme="majorBidi" w:eastAsia="Arial" w:hAnsiTheme="majorBidi" w:cstheme="majorBidi"/>
            <w:color w:val="auto"/>
            <w:szCs w:val="24"/>
            <w:u w:val="none"/>
          </w:rPr>
          <w:t>abolish</w:t>
        </w:r>
      </w:hyperlink>
      <w:r w:rsidRPr="004268B3">
        <w:rPr>
          <w:rFonts w:asciiTheme="majorBidi" w:eastAsia="Arial" w:hAnsiTheme="majorBidi" w:cstheme="majorBidi"/>
          <w:color w:val="auto"/>
          <w:szCs w:val="24"/>
        </w:rPr>
        <w:t xml:space="preserve"> </w:t>
      </w:r>
      <w:hyperlink r:id="rId50" w:history="1">
        <w:r w:rsidRPr="004268B3">
          <w:rPr>
            <w:rStyle w:val="Hyperlink"/>
            <w:rFonts w:asciiTheme="majorBidi" w:eastAsia="Arial" w:hAnsiTheme="majorBidi" w:cstheme="majorBidi"/>
            <w:color w:val="auto"/>
            <w:szCs w:val="24"/>
            <w:u w:val="none"/>
          </w:rPr>
          <w:t>this</w:t>
        </w:r>
      </w:hyperlink>
      <w:r w:rsidRPr="004268B3">
        <w:rPr>
          <w:rFonts w:asciiTheme="majorBidi" w:eastAsia="Arial" w:hAnsiTheme="majorBidi" w:cstheme="majorBidi"/>
          <w:color w:val="auto"/>
          <w:szCs w:val="24"/>
        </w:rPr>
        <w:t xml:space="preserve"> </w:t>
      </w:r>
      <w:hyperlink r:id="rId51" w:history="1">
        <w:r w:rsidRPr="004268B3">
          <w:rPr>
            <w:rStyle w:val="Hyperlink"/>
            <w:rFonts w:asciiTheme="majorBidi" w:eastAsia="Arial" w:hAnsiTheme="majorBidi" w:cstheme="majorBidi"/>
            <w:color w:val="auto"/>
            <w:szCs w:val="24"/>
            <w:u w:val="none"/>
          </w:rPr>
          <w:t>rule</w:t>
        </w:r>
      </w:hyperlink>
      <w:r w:rsidRPr="004268B3">
        <w:rPr>
          <w:rFonts w:asciiTheme="majorBidi" w:eastAsia="Arial" w:hAnsiTheme="majorBidi" w:cstheme="majorBidi"/>
          <w:color w:val="auto"/>
          <w:szCs w:val="24"/>
        </w:rPr>
        <w:t xml:space="preserve"> </w:t>
      </w:r>
      <w:hyperlink r:id="rId52" w:history="1">
        <w:r w:rsidRPr="004268B3">
          <w:rPr>
            <w:rStyle w:val="Hyperlink"/>
            <w:rFonts w:asciiTheme="majorBidi" w:eastAsia="Arial" w:hAnsiTheme="majorBidi" w:cstheme="majorBidi"/>
            <w:color w:val="auto"/>
            <w:szCs w:val="24"/>
            <w:u w:val="none"/>
          </w:rPr>
          <w:t>later</w:t>
        </w:r>
      </w:hyperlink>
      <w:r w:rsidRPr="004268B3">
        <w:rPr>
          <w:rFonts w:asciiTheme="majorBidi" w:eastAsia="Arial" w:hAnsiTheme="majorBidi" w:cstheme="majorBidi"/>
          <w:color w:val="auto"/>
          <w:szCs w:val="24"/>
        </w:rPr>
        <w:t xml:space="preserve"> </w:t>
      </w:r>
      <w:hyperlink r:id="rId53" w:history="1">
        <w:r w:rsidRPr="004268B3">
          <w:rPr>
            <w:rStyle w:val="Hyperlink"/>
            <w:rFonts w:asciiTheme="majorBidi" w:eastAsia="Arial" w:hAnsiTheme="majorBidi" w:cstheme="majorBidi"/>
            <w:color w:val="auto"/>
            <w:szCs w:val="24"/>
            <w:u w:val="none"/>
          </w:rPr>
          <w:t>in</w:t>
        </w:r>
      </w:hyperlink>
      <w:r w:rsidRPr="004268B3">
        <w:rPr>
          <w:rFonts w:asciiTheme="majorBidi" w:eastAsia="Arial" w:hAnsiTheme="majorBidi" w:cstheme="majorBidi"/>
          <w:color w:val="auto"/>
          <w:szCs w:val="24"/>
        </w:rPr>
        <w:t xml:space="preserve"> </w:t>
      </w:r>
      <w:hyperlink r:id="rId54" w:history="1">
        <w:r w:rsidRPr="004268B3">
          <w:rPr>
            <w:rStyle w:val="Hyperlink"/>
            <w:rFonts w:asciiTheme="majorBidi" w:eastAsia="Arial" w:hAnsiTheme="majorBidi" w:cstheme="majorBidi"/>
            <w:color w:val="auto"/>
            <w:szCs w:val="24"/>
            <w:u w:val="none"/>
          </w:rPr>
          <w:t>2019.</w:t>
        </w:r>
      </w:hyperlink>
      <w:r w:rsidRPr="004268B3">
        <w:rPr>
          <w:rFonts w:asciiTheme="majorBidi" w:eastAsia="Arial" w:hAnsiTheme="majorBidi" w:cstheme="majorBidi"/>
          <w:color w:val="auto"/>
          <w:szCs w:val="24"/>
        </w:rPr>
        <w:t xml:space="preserve"> </w:t>
      </w:r>
      <w:hyperlink r:id="rId55" w:history="1">
        <w:r w:rsidRPr="004268B3">
          <w:rPr>
            <w:rStyle w:val="Hyperlink"/>
            <w:rFonts w:asciiTheme="majorBidi" w:eastAsia="Arial" w:hAnsiTheme="majorBidi" w:cstheme="majorBidi"/>
            <w:color w:val="auto"/>
            <w:szCs w:val="24"/>
            <w:u w:val="none"/>
          </w:rPr>
          <w:t>Algeria</w:t>
        </w:r>
      </w:hyperlink>
      <w:r w:rsidRPr="004268B3">
        <w:rPr>
          <w:rFonts w:asciiTheme="majorBidi" w:eastAsia="Arial" w:hAnsiTheme="majorBidi" w:cstheme="majorBidi"/>
          <w:color w:val="auto"/>
          <w:szCs w:val="24"/>
        </w:rPr>
        <w:t xml:space="preserve"> </w:t>
      </w:r>
      <w:hyperlink r:id="rId56" w:history="1">
        <w:r w:rsidRPr="004268B3">
          <w:rPr>
            <w:rStyle w:val="Hyperlink"/>
            <w:rFonts w:asciiTheme="majorBidi" w:eastAsia="Arial" w:hAnsiTheme="majorBidi" w:cstheme="majorBidi"/>
            <w:color w:val="auto"/>
            <w:szCs w:val="24"/>
            <w:u w:val="none"/>
          </w:rPr>
          <w:t>was</w:t>
        </w:r>
      </w:hyperlink>
      <w:r w:rsidRPr="004268B3">
        <w:rPr>
          <w:rFonts w:asciiTheme="majorBidi" w:eastAsia="Arial" w:hAnsiTheme="majorBidi" w:cstheme="majorBidi"/>
          <w:color w:val="auto"/>
          <w:szCs w:val="24"/>
        </w:rPr>
        <w:t xml:space="preserve"> </w:t>
      </w:r>
      <w:hyperlink r:id="rId57" w:history="1">
        <w:r w:rsidRPr="004268B3">
          <w:rPr>
            <w:rStyle w:val="Hyperlink"/>
            <w:rFonts w:asciiTheme="majorBidi" w:eastAsia="Arial" w:hAnsiTheme="majorBidi" w:cstheme="majorBidi"/>
            <w:color w:val="auto"/>
            <w:szCs w:val="24"/>
            <w:u w:val="none"/>
          </w:rPr>
          <w:t>ranked</w:t>
        </w:r>
      </w:hyperlink>
      <w:r w:rsidRPr="004268B3">
        <w:rPr>
          <w:rFonts w:asciiTheme="majorBidi" w:eastAsia="Arial" w:hAnsiTheme="majorBidi" w:cstheme="majorBidi"/>
          <w:color w:val="auto"/>
          <w:szCs w:val="24"/>
        </w:rPr>
        <w:t xml:space="preserve"> </w:t>
      </w:r>
      <w:hyperlink r:id="rId58" w:history="1">
        <w:r w:rsidRPr="004268B3">
          <w:rPr>
            <w:rStyle w:val="Hyperlink"/>
            <w:rFonts w:asciiTheme="majorBidi" w:eastAsia="Arial" w:hAnsiTheme="majorBidi" w:cstheme="majorBidi"/>
            <w:color w:val="auto"/>
            <w:szCs w:val="24"/>
            <w:u w:val="none"/>
          </w:rPr>
          <w:t>157</w:t>
        </w:r>
      </w:hyperlink>
      <w:hyperlink r:id="rId59" w:history="1">
        <w:r w:rsidRPr="004268B3">
          <w:rPr>
            <w:rStyle w:val="Hyperlink"/>
            <w:rFonts w:asciiTheme="majorBidi" w:eastAsia="Arial" w:hAnsiTheme="majorBidi" w:cstheme="majorBidi"/>
            <w:color w:val="auto"/>
            <w:szCs w:val="24"/>
            <w:u w:val="none"/>
          </w:rPr>
          <w:t>th</w:t>
        </w:r>
      </w:hyperlink>
      <w:r w:rsidRPr="004268B3">
        <w:rPr>
          <w:rFonts w:asciiTheme="majorBidi" w:eastAsia="Arial" w:hAnsiTheme="majorBidi" w:cstheme="majorBidi"/>
          <w:color w:val="auto"/>
          <w:szCs w:val="24"/>
        </w:rPr>
        <w:t xml:space="preserve"> </w:t>
      </w:r>
      <w:hyperlink r:id="rId60" w:history="1">
        <w:r w:rsidRPr="004268B3">
          <w:rPr>
            <w:rStyle w:val="Hyperlink"/>
            <w:rFonts w:asciiTheme="majorBidi" w:eastAsia="Arial" w:hAnsiTheme="majorBidi" w:cstheme="majorBidi"/>
            <w:color w:val="auto"/>
            <w:szCs w:val="24"/>
            <w:u w:val="none"/>
          </w:rPr>
          <w:t>out</w:t>
        </w:r>
      </w:hyperlink>
      <w:r w:rsidRPr="004268B3">
        <w:rPr>
          <w:rFonts w:asciiTheme="majorBidi" w:eastAsia="Arial" w:hAnsiTheme="majorBidi" w:cstheme="majorBidi"/>
          <w:color w:val="auto"/>
          <w:szCs w:val="24"/>
        </w:rPr>
        <w:t xml:space="preserve"> </w:t>
      </w:r>
      <w:hyperlink r:id="rId61" w:history="1">
        <w:r w:rsidRPr="004268B3">
          <w:rPr>
            <w:rStyle w:val="Hyperlink"/>
            <w:rFonts w:asciiTheme="majorBidi" w:eastAsia="Arial" w:hAnsiTheme="majorBidi" w:cstheme="majorBidi"/>
            <w:color w:val="auto"/>
            <w:szCs w:val="24"/>
            <w:u w:val="none"/>
          </w:rPr>
          <w:t>of</w:t>
        </w:r>
      </w:hyperlink>
      <w:r w:rsidRPr="004268B3">
        <w:rPr>
          <w:rFonts w:asciiTheme="majorBidi" w:eastAsia="Arial" w:hAnsiTheme="majorBidi" w:cstheme="majorBidi"/>
          <w:color w:val="auto"/>
          <w:szCs w:val="24"/>
        </w:rPr>
        <w:t xml:space="preserve"> </w:t>
      </w:r>
      <w:hyperlink r:id="rId62" w:history="1">
        <w:r w:rsidRPr="004268B3">
          <w:rPr>
            <w:rStyle w:val="Hyperlink"/>
            <w:rFonts w:asciiTheme="majorBidi" w:eastAsia="Arial" w:hAnsiTheme="majorBidi" w:cstheme="majorBidi"/>
            <w:color w:val="auto"/>
            <w:szCs w:val="24"/>
            <w:u w:val="none"/>
          </w:rPr>
          <w:t>190</w:t>
        </w:r>
      </w:hyperlink>
      <w:r w:rsidRPr="004268B3">
        <w:rPr>
          <w:rFonts w:asciiTheme="majorBidi" w:eastAsia="Arial" w:hAnsiTheme="majorBidi" w:cstheme="majorBidi"/>
          <w:color w:val="auto"/>
          <w:szCs w:val="24"/>
        </w:rPr>
        <w:t xml:space="preserve"> </w:t>
      </w:r>
      <w:hyperlink r:id="rId63" w:history="1">
        <w:r w:rsidRPr="004268B3">
          <w:rPr>
            <w:rStyle w:val="Hyperlink"/>
            <w:rFonts w:asciiTheme="majorBidi" w:eastAsia="Arial" w:hAnsiTheme="majorBidi" w:cstheme="majorBidi"/>
            <w:color w:val="auto"/>
            <w:szCs w:val="24"/>
            <w:u w:val="none"/>
          </w:rPr>
          <w:t>countries</w:t>
        </w:r>
      </w:hyperlink>
      <w:r w:rsidRPr="004268B3">
        <w:rPr>
          <w:rFonts w:asciiTheme="majorBidi" w:eastAsia="Arial" w:hAnsiTheme="majorBidi" w:cstheme="majorBidi"/>
          <w:color w:val="auto"/>
          <w:szCs w:val="24"/>
        </w:rPr>
        <w:t xml:space="preserve"> </w:t>
      </w:r>
      <w:hyperlink r:id="rId64" w:history="1">
        <w:r w:rsidRPr="004268B3">
          <w:rPr>
            <w:rStyle w:val="Hyperlink"/>
            <w:rFonts w:asciiTheme="majorBidi" w:eastAsia="Arial" w:hAnsiTheme="majorBidi" w:cstheme="majorBidi"/>
            <w:color w:val="auto"/>
            <w:szCs w:val="24"/>
            <w:u w:val="none"/>
          </w:rPr>
          <w:t>in</w:t>
        </w:r>
      </w:hyperlink>
      <w:r w:rsidRPr="004268B3">
        <w:rPr>
          <w:rFonts w:asciiTheme="majorBidi" w:eastAsia="Arial" w:hAnsiTheme="majorBidi" w:cstheme="majorBidi"/>
          <w:color w:val="auto"/>
          <w:szCs w:val="24"/>
        </w:rPr>
        <w:t xml:space="preserve"> </w:t>
      </w:r>
      <w:hyperlink r:id="rId65" w:history="1">
        <w:r w:rsidRPr="004268B3">
          <w:rPr>
            <w:rStyle w:val="Hyperlink"/>
            <w:rFonts w:asciiTheme="majorBidi" w:eastAsia="Arial" w:hAnsiTheme="majorBidi" w:cstheme="majorBidi"/>
            <w:color w:val="auto"/>
            <w:szCs w:val="24"/>
            <w:u w:val="none"/>
          </w:rPr>
          <w:t>the</w:t>
        </w:r>
      </w:hyperlink>
      <w:r w:rsidRPr="004268B3">
        <w:rPr>
          <w:rFonts w:asciiTheme="majorBidi" w:eastAsia="Arial" w:hAnsiTheme="majorBidi" w:cstheme="majorBidi"/>
          <w:color w:val="auto"/>
          <w:szCs w:val="24"/>
        </w:rPr>
        <w:t xml:space="preserve"> </w:t>
      </w:r>
      <w:hyperlink r:id="rId66" w:history="1">
        <w:r w:rsidRPr="004268B3">
          <w:rPr>
            <w:rStyle w:val="Hyperlink"/>
            <w:rFonts w:asciiTheme="majorBidi" w:eastAsia="Arial" w:hAnsiTheme="majorBidi" w:cstheme="majorBidi"/>
            <w:color w:val="auto"/>
            <w:szCs w:val="24"/>
            <w:u w:val="none"/>
          </w:rPr>
          <w:t>Doing Business</w:t>
        </w:r>
      </w:hyperlink>
      <w:r w:rsidRPr="004268B3">
        <w:rPr>
          <w:rFonts w:asciiTheme="majorBidi" w:eastAsia="Arial" w:hAnsiTheme="majorBidi" w:cstheme="majorBidi"/>
          <w:color w:val="auto"/>
          <w:szCs w:val="24"/>
        </w:rPr>
        <w:t xml:space="preserve"> </w:t>
      </w:r>
      <w:hyperlink r:id="rId67" w:history="1">
        <w:r w:rsidRPr="004268B3">
          <w:rPr>
            <w:rStyle w:val="Hyperlink"/>
            <w:rFonts w:asciiTheme="majorBidi" w:eastAsia="Arial" w:hAnsiTheme="majorBidi" w:cstheme="majorBidi"/>
            <w:color w:val="auto"/>
            <w:szCs w:val="24"/>
            <w:u w:val="none"/>
          </w:rPr>
          <w:t>2019</w:t>
        </w:r>
      </w:hyperlink>
      <w:r w:rsidRPr="004268B3">
        <w:rPr>
          <w:rFonts w:asciiTheme="majorBidi" w:eastAsia="Arial" w:hAnsiTheme="majorBidi" w:cstheme="majorBidi"/>
          <w:color w:val="auto"/>
          <w:szCs w:val="24"/>
        </w:rPr>
        <w:t xml:space="preserve"> </w:t>
      </w:r>
      <w:hyperlink r:id="rId68" w:history="1">
        <w:r w:rsidRPr="004268B3">
          <w:rPr>
            <w:rStyle w:val="Hyperlink"/>
            <w:rFonts w:asciiTheme="majorBidi" w:eastAsia="Arial" w:hAnsiTheme="majorBidi" w:cstheme="majorBidi"/>
            <w:color w:val="auto"/>
            <w:szCs w:val="24"/>
            <w:u w:val="none"/>
          </w:rPr>
          <w:t>report</w:t>
        </w:r>
      </w:hyperlink>
      <w:r w:rsidRPr="004268B3">
        <w:rPr>
          <w:rFonts w:asciiTheme="majorBidi" w:eastAsia="Arial" w:hAnsiTheme="majorBidi" w:cstheme="majorBidi"/>
          <w:color w:val="auto"/>
          <w:szCs w:val="24"/>
        </w:rPr>
        <w:t xml:space="preserve"> </w:t>
      </w:r>
      <w:hyperlink r:id="rId69" w:history="1">
        <w:r w:rsidRPr="004268B3">
          <w:rPr>
            <w:rStyle w:val="Hyperlink"/>
            <w:rFonts w:asciiTheme="majorBidi" w:eastAsia="Arial" w:hAnsiTheme="majorBidi" w:cstheme="majorBidi"/>
            <w:color w:val="auto"/>
            <w:szCs w:val="24"/>
            <w:u w:val="none"/>
          </w:rPr>
          <w:t>published</w:t>
        </w:r>
      </w:hyperlink>
      <w:r w:rsidRPr="004268B3">
        <w:rPr>
          <w:rFonts w:asciiTheme="majorBidi" w:eastAsia="Arial" w:hAnsiTheme="majorBidi" w:cstheme="majorBidi"/>
          <w:color w:val="auto"/>
          <w:szCs w:val="24"/>
        </w:rPr>
        <w:t xml:space="preserve"> </w:t>
      </w:r>
      <w:hyperlink r:id="rId70" w:history="1">
        <w:r w:rsidRPr="004268B3">
          <w:rPr>
            <w:rStyle w:val="Hyperlink"/>
            <w:rFonts w:asciiTheme="majorBidi" w:eastAsia="Arial" w:hAnsiTheme="majorBidi" w:cstheme="majorBidi"/>
            <w:color w:val="auto"/>
            <w:szCs w:val="24"/>
            <w:u w:val="none"/>
          </w:rPr>
          <w:t>by</w:t>
        </w:r>
      </w:hyperlink>
      <w:r w:rsidRPr="004268B3">
        <w:rPr>
          <w:rFonts w:asciiTheme="majorBidi" w:eastAsia="Arial" w:hAnsiTheme="majorBidi" w:cstheme="majorBidi"/>
          <w:color w:val="auto"/>
          <w:szCs w:val="24"/>
        </w:rPr>
        <w:t xml:space="preserve"> </w:t>
      </w:r>
      <w:hyperlink r:id="rId71" w:history="1">
        <w:r w:rsidRPr="004268B3">
          <w:rPr>
            <w:rStyle w:val="Hyperlink"/>
            <w:rFonts w:asciiTheme="majorBidi" w:eastAsia="Arial" w:hAnsiTheme="majorBidi" w:cstheme="majorBidi"/>
            <w:color w:val="auto"/>
            <w:szCs w:val="24"/>
            <w:u w:val="none"/>
          </w:rPr>
          <w:t>the</w:t>
        </w:r>
      </w:hyperlink>
      <w:r w:rsidRPr="004268B3">
        <w:rPr>
          <w:rFonts w:asciiTheme="majorBidi" w:eastAsia="Arial" w:hAnsiTheme="majorBidi" w:cstheme="majorBidi"/>
          <w:color w:val="auto"/>
          <w:szCs w:val="24"/>
        </w:rPr>
        <w:t xml:space="preserve"> </w:t>
      </w:r>
      <w:hyperlink r:id="rId72" w:history="1">
        <w:r w:rsidRPr="004268B3">
          <w:rPr>
            <w:rStyle w:val="Hyperlink"/>
            <w:rFonts w:asciiTheme="majorBidi" w:eastAsia="Arial" w:hAnsiTheme="majorBidi" w:cstheme="majorBidi"/>
            <w:color w:val="auto"/>
            <w:szCs w:val="24"/>
            <w:u w:val="none"/>
          </w:rPr>
          <w:t>World</w:t>
        </w:r>
      </w:hyperlink>
      <w:r w:rsidRPr="004268B3">
        <w:rPr>
          <w:rFonts w:asciiTheme="majorBidi" w:eastAsia="Arial" w:hAnsiTheme="majorBidi" w:cstheme="majorBidi"/>
          <w:color w:val="auto"/>
          <w:szCs w:val="24"/>
        </w:rPr>
        <w:t xml:space="preserve"> </w:t>
      </w:r>
      <w:hyperlink r:id="rId73" w:history="1">
        <w:r w:rsidRPr="004268B3">
          <w:rPr>
            <w:rStyle w:val="Hyperlink"/>
            <w:rFonts w:asciiTheme="majorBidi" w:eastAsia="Arial" w:hAnsiTheme="majorBidi" w:cstheme="majorBidi"/>
            <w:color w:val="auto"/>
            <w:szCs w:val="24"/>
            <w:u w:val="none"/>
          </w:rPr>
          <w:t>Bank,</w:t>
        </w:r>
      </w:hyperlink>
      <w:r w:rsidRPr="004268B3">
        <w:rPr>
          <w:rFonts w:asciiTheme="majorBidi" w:eastAsia="Arial" w:hAnsiTheme="majorBidi" w:cstheme="majorBidi"/>
          <w:color w:val="auto"/>
          <w:szCs w:val="24"/>
        </w:rPr>
        <w:t xml:space="preserve"> </w:t>
      </w:r>
      <w:hyperlink r:id="rId74" w:history="1">
        <w:r w:rsidRPr="004268B3">
          <w:rPr>
            <w:rStyle w:val="Hyperlink"/>
            <w:rFonts w:asciiTheme="majorBidi" w:eastAsia="Arial" w:hAnsiTheme="majorBidi" w:cstheme="majorBidi"/>
            <w:color w:val="auto"/>
            <w:szCs w:val="24"/>
            <w:u w:val="none"/>
          </w:rPr>
          <w:t>gaining</w:t>
        </w:r>
      </w:hyperlink>
      <w:r w:rsidRPr="004268B3">
        <w:rPr>
          <w:rFonts w:asciiTheme="majorBidi" w:eastAsia="Arial" w:hAnsiTheme="majorBidi" w:cstheme="majorBidi"/>
          <w:color w:val="auto"/>
          <w:szCs w:val="24"/>
        </w:rPr>
        <w:t xml:space="preserve"> </w:t>
      </w:r>
      <w:hyperlink r:id="rId75" w:history="1">
        <w:r w:rsidRPr="004268B3">
          <w:rPr>
            <w:rStyle w:val="Hyperlink"/>
            <w:rFonts w:asciiTheme="majorBidi" w:eastAsia="Arial" w:hAnsiTheme="majorBidi" w:cstheme="majorBidi"/>
            <w:color w:val="auto"/>
            <w:szCs w:val="24"/>
            <w:u w:val="none"/>
          </w:rPr>
          <w:t>nine</w:t>
        </w:r>
      </w:hyperlink>
      <w:r w:rsidRPr="004268B3">
        <w:rPr>
          <w:rFonts w:asciiTheme="majorBidi" w:eastAsia="Arial" w:hAnsiTheme="majorBidi" w:cstheme="majorBidi"/>
          <w:color w:val="auto"/>
          <w:szCs w:val="24"/>
        </w:rPr>
        <w:t xml:space="preserve"> </w:t>
      </w:r>
      <w:hyperlink r:id="rId76" w:history="1">
        <w:r w:rsidRPr="004268B3">
          <w:rPr>
            <w:rStyle w:val="Hyperlink"/>
            <w:rFonts w:asciiTheme="majorBidi" w:eastAsia="Arial" w:hAnsiTheme="majorBidi" w:cstheme="majorBidi"/>
            <w:color w:val="auto"/>
            <w:szCs w:val="24"/>
            <w:u w:val="none"/>
          </w:rPr>
          <w:t>places</w:t>
        </w:r>
      </w:hyperlink>
      <w:r w:rsidRPr="004268B3">
        <w:rPr>
          <w:rFonts w:asciiTheme="majorBidi" w:eastAsia="Arial" w:hAnsiTheme="majorBidi" w:cstheme="majorBidi"/>
          <w:color w:val="auto"/>
          <w:szCs w:val="24"/>
        </w:rPr>
        <w:t xml:space="preserve"> </w:t>
      </w:r>
      <w:hyperlink r:id="rId77" w:history="1">
        <w:r w:rsidRPr="004268B3">
          <w:rPr>
            <w:rStyle w:val="Hyperlink"/>
            <w:rFonts w:asciiTheme="majorBidi" w:eastAsia="Arial" w:hAnsiTheme="majorBidi" w:cstheme="majorBidi"/>
            <w:color w:val="auto"/>
            <w:szCs w:val="24"/>
            <w:u w:val="none"/>
          </w:rPr>
          <w:t>compared</w:t>
        </w:r>
      </w:hyperlink>
      <w:r w:rsidRPr="004268B3">
        <w:rPr>
          <w:rFonts w:asciiTheme="majorBidi" w:eastAsia="Arial" w:hAnsiTheme="majorBidi" w:cstheme="majorBidi"/>
          <w:color w:val="auto"/>
          <w:szCs w:val="24"/>
        </w:rPr>
        <w:t xml:space="preserve"> </w:t>
      </w:r>
      <w:hyperlink r:id="rId78" w:history="1">
        <w:r w:rsidRPr="004268B3">
          <w:rPr>
            <w:rStyle w:val="Hyperlink"/>
            <w:rFonts w:asciiTheme="majorBidi" w:eastAsia="Arial" w:hAnsiTheme="majorBidi" w:cstheme="majorBidi"/>
            <w:color w:val="auto"/>
            <w:szCs w:val="24"/>
            <w:u w:val="none"/>
          </w:rPr>
          <w:t>to</w:t>
        </w:r>
      </w:hyperlink>
      <w:r w:rsidRPr="004268B3">
        <w:rPr>
          <w:rFonts w:asciiTheme="majorBidi" w:eastAsia="Arial" w:hAnsiTheme="majorBidi" w:cstheme="majorBidi"/>
          <w:color w:val="auto"/>
          <w:szCs w:val="24"/>
        </w:rPr>
        <w:t xml:space="preserve"> </w:t>
      </w:r>
      <w:hyperlink r:id="rId79" w:history="1">
        <w:r w:rsidRPr="004268B3">
          <w:rPr>
            <w:rStyle w:val="Hyperlink"/>
            <w:rFonts w:asciiTheme="majorBidi" w:eastAsia="Arial" w:hAnsiTheme="majorBidi" w:cstheme="majorBidi"/>
            <w:color w:val="auto"/>
            <w:szCs w:val="24"/>
            <w:u w:val="none"/>
          </w:rPr>
          <w:t xml:space="preserve">the </w:t>
        </w:r>
      </w:hyperlink>
      <w:r w:rsidRPr="004268B3">
        <w:rPr>
          <w:rFonts w:asciiTheme="majorBidi" w:eastAsia="Arial" w:hAnsiTheme="majorBidi" w:cstheme="majorBidi"/>
          <w:color w:val="auto"/>
          <w:szCs w:val="24"/>
        </w:rPr>
        <w:t>previous year.</w:t>
      </w:r>
    </w:p>
    <w:p w:rsidR="00B055FF" w:rsidRPr="005E3D61" w:rsidRDefault="00B055FF" w:rsidP="00B055FF">
      <w:pPr>
        <w:spacing w:after="0" w:line="264" w:lineRule="auto"/>
        <w:ind w:left="12" w:right="-19" w:firstLine="0"/>
        <w:rPr>
          <w:rFonts w:asciiTheme="majorBidi" w:eastAsia="Arial" w:hAnsiTheme="majorBidi" w:cstheme="majorBidi"/>
          <w:szCs w:val="24"/>
        </w:rPr>
      </w:pPr>
    </w:p>
    <w:tbl>
      <w:tblPr>
        <w:tblW w:w="9860" w:type="dxa"/>
        <w:tblCellMar>
          <w:left w:w="0" w:type="dxa"/>
          <w:right w:w="0" w:type="dxa"/>
        </w:tblCellMar>
        <w:tblLook w:val="0600"/>
      </w:tblPr>
      <w:tblGrid>
        <w:gridCol w:w="4460"/>
        <w:gridCol w:w="1420"/>
        <w:gridCol w:w="2280"/>
        <w:gridCol w:w="1700"/>
      </w:tblGrid>
      <w:tr w:rsidR="00B055FF" w:rsidRPr="005E3D61" w:rsidTr="0022242A">
        <w:trPr>
          <w:trHeight w:val="403"/>
        </w:trPr>
        <w:tc>
          <w:tcPr>
            <w:tcW w:w="446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bottom w:w="0" w:type="dxa"/>
              <w:right w:w="15" w:type="dxa"/>
            </w:tcMar>
            <w:vAlign w:val="center"/>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Foreign Direct Investment</w:t>
            </w:r>
          </w:p>
        </w:tc>
        <w:tc>
          <w:tcPr>
            <w:tcW w:w="142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bottom w:w="0" w:type="dxa"/>
              <w:right w:w="15" w:type="dxa"/>
            </w:tcMar>
            <w:vAlign w:val="bottom"/>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2016</w:t>
            </w:r>
          </w:p>
        </w:tc>
        <w:tc>
          <w:tcPr>
            <w:tcW w:w="228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bottom w:w="0" w:type="dxa"/>
              <w:right w:w="15" w:type="dxa"/>
            </w:tcMar>
            <w:vAlign w:val="center"/>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2017</w:t>
            </w:r>
          </w:p>
        </w:tc>
        <w:tc>
          <w:tcPr>
            <w:tcW w:w="170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bottom w:w="0" w:type="dxa"/>
              <w:right w:w="15" w:type="dxa"/>
            </w:tcMar>
            <w:vAlign w:val="bottom"/>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2018</w:t>
            </w:r>
          </w:p>
        </w:tc>
      </w:tr>
      <w:tr w:rsidR="00B055FF" w:rsidRPr="005E3D61" w:rsidTr="0022242A">
        <w:trPr>
          <w:trHeight w:val="389"/>
        </w:trPr>
        <w:tc>
          <w:tcPr>
            <w:tcW w:w="44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 xml:space="preserve">FDI Inward Flow </w:t>
            </w:r>
            <w:r w:rsidRPr="005E3D61">
              <w:rPr>
                <w:rFonts w:asciiTheme="majorBidi" w:hAnsiTheme="majorBidi" w:cstheme="majorBidi"/>
                <w:i/>
                <w:iCs/>
                <w:kern w:val="24"/>
                <w:szCs w:val="24"/>
              </w:rPr>
              <w:t>(million USD)</w:t>
            </w:r>
          </w:p>
        </w:tc>
        <w:tc>
          <w:tcPr>
            <w:tcW w:w="14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1,637</w:t>
            </w:r>
          </w:p>
        </w:tc>
        <w:tc>
          <w:tcPr>
            <w:tcW w:w="22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1,232</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1,506</w:t>
            </w:r>
          </w:p>
        </w:tc>
      </w:tr>
      <w:tr w:rsidR="00B055FF" w:rsidRPr="005E3D61" w:rsidTr="0022242A">
        <w:trPr>
          <w:trHeight w:val="394"/>
        </w:trPr>
        <w:tc>
          <w:tcPr>
            <w:tcW w:w="44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 xml:space="preserve">FDI Stock </w:t>
            </w:r>
            <w:r w:rsidRPr="005E3D61">
              <w:rPr>
                <w:rFonts w:asciiTheme="majorBidi" w:hAnsiTheme="majorBidi" w:cstheme="majorBidi"/>
                <w:i/>
                <w:iCs/>
                <w:kern w:val="24"/>
                <w:szCs w:val="24"/>
              </w:rPr>
              <w:t>(million USD)</w:t>
            </w:r>
          </w:p>
        </w:tc>
        <w:tc>
          <w:tcPr>
            <w:tcW w:w="14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27,864</w:t>
            </w:r>
          </w:p>
        </w:tc>
        <w:tc>
          <w:tcPr>
            <w:tcW w:w="22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29,096</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30,602</w:t>
            </w:r>
          </w:p>
        </w:tc>
      </w:tr>
      <w:tr w:rsidR="00B055FF" w:rsidRPr="005E3D61" w:rsidTr="0022242A">
        <w:trPr>
          <w:trHeight w:val="394"/>
        </w:trPr>
        <w:tc>
          <w:tcPr>
            <w:tcW w:w="44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Number of Greenfield Investments***</w:t>
            </w:r>
          </w:p>
        </w:tc>
        <w:tc>
          <w:tcPr>
            <w:tcW w:w="14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17</w:t>
            </w:r>
          </w:p>
        </w:tc>
        <w:tc>
          <w:tcPr>
            <w:tcW w:w="22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22</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18</w:t>
            </w:r>
          </w:p>
        </w:tc>
      </w:tr>
      <w:tr w:rsidR="00B055FF" w:rsidRPr="005E3D61" w:rsidTr="0022242A">
        <w:trPr>
          <w:trHeight w:val="389"/>
        </w:trPr>
        <w:tc>
          <w:tcPr>
            <w:tcW w:w="44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 xml:space="preserve">FDI Inwards </w:t>
            </w:r>
            <w:r w:rsidRPr="005E3D61">
              <w:rPr>
                <w:rFonts w:asciiTheme="majorBidi" w:hAnsiTheme="majorBidi" w:cstheme="majorBidi"/>
                <w:i/>
                <w:iCs/>
                <w:kern w:val="24"/>
                <w:szCs w:val="24"/>
              </w:rPr>
              <w:t>(in % of GFCF****)</w:t>
            </w:r>
          </w:p>
        </w:tc>
        <w:tc>
          <w:tcPr>
            <w:tcW w:w="14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3.2</w:t>
            </w:r>
          </w:p>
        </w:tc>
        <w:tc>
          <w:tcPr>
            <w:tcW w:w="22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n/a</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n/a</w:t>
            </w:r>
          </w:p>
        </w:tc>
      </w:tr>
      <w:tr w:rsidR="00B055FF" w:rsidRPr="005E3D61" w:rsidTr="0022242A">
        <w:trPr>
          <w:trHeight w:val="403"/>
        </w:trPr>
        <w:tc>
          <w:tcPr>
            <w:tcW w:w="446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 xml:space="preserve">FDI Stock </w:t>
            </w:r>
            <w:r w:rsidRPr="005E3D61">
              <w:rPr>
                <w:rFonts w:asciiTheme="majorBidi" w:hAnsiTheme="majorBidi" w:cstheme="majorBidi"/>
                <w:i/>
                <w:iCs/>
                <w:kern w:val="24"/>
                <w:szCs w:val="24"/>
              </w:rPr>
              <w:t>(in % of GDP)</w:t>
            </w:r>
          </w:p>
        </w:tc>
        <w:tc>
          <w:tcPr>
            <w:tcW w:w="14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17.3</w:t>
            </w:r>
          </w:p>
        </w:tc>
        <w:tc>
          <w:tcPr>
            <w:tcW w:w="22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n/a</w:t>
            </w:r>
          </w:p>
        </w:tc>
        <w:tc>
          <w:tcPr>
            <w:tcW w:w="17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22242A">
            <w:pPr>
              <w:spacing w:after="0" w:line="240" w:lineRule="auto"/>
              <w:ind w:left="0" w:right="-19" w:firstLine="0"/>
              <w:jc w:val="left"/>
              <w:rPr>
                <w:rFonts w:asciiTheme="majorBidi" w:hAnsiTheme="majorBidi" w:cstheme="majorBidi"/>
                <w:color w:val="auto"/>
                <w:szCs w:val="24"/>
              </w:rPr>
            </w:pPr>
            <w:r w:rsidRPr="005E3D61">
              <w:rPr>
                <w:rFonts w:asciiTheme="majorBidi" w:hAnsiTheme="majorBidi" w:cstheme="majorBidi"/>
                <w:kern w:val="24"/>
                <w:szCs w:val="24"/>
              </w:rPr>
              <w:t>n/a</w:t>
            </w:r>
          </w:p>
        </w:tc>
      </w:tr>
    </w:tbl>
    <w:p w:rsidR="00B055FF" w:rsidRPr="005E3D61" w:rsidRDefault="00B055FF" w:rsidP="001C51BC">
      <w:pPr>
        <w:spacing w:after="0" w:line="264" w:lineRule="auto"/>
        <w:ind w:left="0" w:right="-19" w:firstLine="0"/>
        <w:rPr>
          <w:rFonts w:asciiTheme="majorBidi" w:eastAsia="Arial" w:hAnsiTheme="majorBidi" w:cstheme="majorBidi"/>
          <w:i/>
          <w:szCs w:val="24"/>
        </w:rPr>
      </w:pPr>
    </w:p>
    <w:p w:rsidR="00B055FF" w:rsidRPr="004268B3" w:rsidRDefault="00B055FF" w:rsidP="00B055FF">
      <w:pPr>
        <w:spacing w:after="0" w:line="264" w:lineRule="auto"/>
        <w:ind w:left="12" w:right="-19" w:firstLine="0"/>
        <w:rPr>
          <w:rFonts w:asciiTheme="majorBidi" w:hAnsiTheme="majorBidi" w:cstheme="majorBidi"/>
          <w:i/>
          <w:szCs w:val="24"/>
        </w:rPr>
      </w:pPr>
      <w:r w:rsidRPr="004268B3">
        <w:rPr>
          <w:rFonts w:asciiTheme="majorBidi" w:eastAsia="Arial" w:hAnsiTheme="majorBidi" w:cstheme="majorBidi"/>
          <w:i/>
          <w:szCs w:val="24"/>
        </w:rPr>
        <w:t>FDI INFLOWS BY COUNTRY AND INDUSTRY</w:t>
      </w:r>
    </w:p>
    <w:tbl>
      <w:tblPr>
        <w:tblW w:w="6020" w:type="dxa"/>
        <w:jc w:val="center"/>
        <w:tblCellMar>
          <w:left w:w="0" w:type="dxa"/>
          <w:right w:w="0" w:type="dxa"/>
        </w:tblCellMar>
        <w:tblLook w:val="0600"/>
      </w:tblPr>
      <w:tblGrid>
        <w:gridCol w:w="3780"/>
        <w:gridCol w:w="27"/>
        <w:gridCol w:w="2213"/>
      </w:tblGrid>
      <w:tr w:rsidR="00B055FF" w:rsidRPr="005E3D61" w:rsidTr="0022242A">
        <w:trPr>
          <w:trHeight w:val="403"/>
          <w:jc w:val="center"/>
        </w:trPr>
        <w:tc>
          <w:tcPr>
            <w:tcW w:w="3780"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bottom w:w="0" w:type="dxa"/>
              <w:right w:w="15" w:type="dxa"/>
            </w:tcMar>
            <w:vAlign w:val="bottom"/>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Main Investing Countries</w:t>
            </w:r>
          </w:p>
        </w:tc>
        <w:tc>
          <w:tcPr>
            <w:tcW w:w="2240" w:type="dxa"/>
            <w:gridSpan w:val="2"/>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bottom w:w="0" w:type="dxa"/>
              <w:right w:w="15" w:type="dxa"/>
            </w:tcMar>
            <w:vAlign w:val="bottom"/>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2017, in %</w:t>
            </w:r>
          </w:p>
        </w:tc>
      </w:tr>
      <w:tr w:rsidR="00B055FF" w:rsidRPr="005E3D61" w:rsidTr="0022242A">
        <w:trPr>
          <w:trHeight w:val="389"/>
          <w:jc w:val="center"/>
        </w:trPr>
        <w:tc>
          <w:tcPr>
            <w:tcW w:w="37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China</w:t>
            </w:r>
          </w:p>
        </w:tc>
        <w:tc>
          <w:tcPr>
            <w:tcW w:w="2240"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24.8</w:t>
            </w:r>
          </w:p>
        </w:tc>
      </w:tr>
      <w:tr w:rsidR="00B055FF" w:rsidRPr="005E3D61" w:rsidTr="0022242A">
        <w:trPr>
          <w:trHeight w:val="394"/>
          <w:jc w:val="center"/>
        </w:trPr>
        <w:tc>
          <w:tcPr>
            <w:tcW w:w="37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Singapore</w:t>
            </w:r>
          </w:p>
        </w:tc>
        <w:tc>
          <w:tcPr>
            <w:tcW w:w="2240"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22.0</w:t>
            </w:r>
          </w:p>
        </w:tc>
      </w:tr>
      <w:tr w:rsidR="00B055FF" w:rsidRPr="005E3D61" w:rsidTr="0022242A">
        <w:trPr>
          <w:trHeight w:val="394"/>
          <w:jc w:val="center"/>
        </w:trPr>
        <w:tc>
          <w:tcPr>
            <w:tcW w:w="37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Spain</w:t>
            </w:r>
          </w:p>
        </w:tc>
        <w:tc>
          <w:tcPr>
            <w:tcW w:w="2240"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17.9</w:t>
            </w:r>
          </w:p>
        </w:tc>
      </w:tr>
      <w:tr w:rsidR="00B055FF" w:rsidRPr="005E3D61" w:rsidTr="0022242A">
        <w:trPr>
          <w:trHeight w:val="394"/>
          <w:jc w:val="center"/>
        </w:trPr>
        <w:tc>
          <w:tcPr>
            <w:tcW w:w="37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Turkey</w:t>
            </w:r>
          </w:p>
        </w:tc>
        <w:tc>
          <w:tcPr>
            <w:tcW w:w="2240"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16.2</w:t>
            </w:r>
          </w:p>
        </w:tc>
      </w:tr>
      <w:tr w:rsidR="00B055FF" w:rsidRPr="005E3D61" w:rsidTr="0022242A">
        <w:trPr>
          <w:trHeight w:val="389"/>
          <w:jc w:val="center"/>
        </w:trPr>
        <w:tc>
          <w:tcPr>
            <w:tcW w:w="37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Germany</w:t>
            </w:r>
          </w:p>
        </w:tc>
        <w:tc>
          <w:tcPr>
            <w:tcW w:w="2240"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2.7</w:t>
            </w:r>
          </w:p>
        </w:tc>
      </w:tr>
      <w:tr w:rsidR="00B055FF" w:rsidRPr="005E3D61" w:rsidTr="0022242A">
        <w:trPr>
          <w:trHeight w:val="394"/>
          <w:jc w:val="center"/>
        </w:trPr>
        <w:tc>
          <w:tcPr>
            <w:tcW w:w="37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South Africa</w:t>
            </w:r>
          </w:p>
        </w:tc>
        <w:tc>
          <w:tcPr>
            <w:tcW w:w="2240"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2.4</w:t>
            </w:r>
          </w:p>
        </w:tc>
      </w:tr>
      <w:tr w:rsidR="00B055FF" w:rsidRPr="005E3D61" w:rsidTr="0022242A">
        <w:trPr>
          <w:trHeight w:val="398"/>
          <w:jc w:val="center"/>
        </w:trPr>
        <w:tc>
          <w:tcPr>
            <w:tcW w:w="37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France</w:t>
            </w:r>
          </w:p>
        </w:tc>
        <w:tc>
          <w:tcPr>
            <w:tcW w:w="2240"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2.3</w:t>
            </w:r>
          </w:p>
        </w:tc>
      </w:tr>
      <w:tr w:rsidR="00B055FF" w:rsidRPr="005E3D61" w:rsidTr="004268B3">
        <w:trPr>
          <w:trHeight w:val="408"/>
          <w:jc w:val="center"/>
        </w:trPr>
        <w:tc>
          <w:tcPr>
            <w:tcW w:w="3807" w:type="dxa"/>
            <w:gridSpan w:val="2"/>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bottom w:w="0" w:type="dxa"/>
              <w:right w:w="15" w:type="dxa"/>
            </w:tcMar>
            <w:vAlign w:val="bottom"/>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Main Invested Sectors</w:t>
            </w:r>
          </w:p>
        </w:tc>
        <w:tc>
          <w:tcPr>
            <w:tcW w:w="2213"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bottom w:w="0" w:type="dxa"/>
              <w:right w:w="15" w:type="dxa"/>
            </w:tcMar>
            <w:vAlign w:val="bottom"/>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2017, in %</w:t>
            </w:r>
          </w:p>
        </w:tc>
      </w:tr>
      <w:tr w:rsidR="00B055FF" w:rsidRPr="005E3D61" w:rsidTr="004268B3">
        <w:trPr>
          <w:trHeight w:val="384"/>
          <w:jc w:val="center"/>
        </w:trPr>
        <w:tc>
          <w:tcPr>
            <w:tcW w:w="3807"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Warehouse and storage</w:t>
            </w:r>
          </w:p>
        </w:tc>
        <w:tc>
          <w:tcPr>
            <w:tcW w:w="221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23.1</w:t>
            </w:r>
          </w:p>
        </w:tc>
      </w:tr>
      <w:tr w:rsidR="00B055FF" w:rsidRPr="005E3D61" w:rsidTr="004268B3">
        <w:trPr>
          <w:trHeight w:val="394"/>
          <w:jc w:val="center"/>
        </w:trPr>
        <w:tc>
          <w:tcPr>
            <w:tcW w:w="3807"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Mining</w:t>
            </w:r>
          </w:p>
        </w:tc>
        <w:tc>
          <w:tcPr>
            <w:tcW w:w="221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22.0</w:t>
            </w:r>
          </w:p>
        </w:tc>
      </w:tr>
      <w:tr w:rsidR="00B055FF" w:rsidRPr="005E3D61" w:rsidTr="004268B3">
        <w:trPr>
          <w:trHeight w:val="394"/>
          <w:jc w:val="center"/>
        </w:trPr>
        <w:tc>
          <w:tcPr>
            <w:tcW w:w="3807"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Real estate</w:t>
            </w:r>
          </w:p>
        </w:tc>
        <w:tc>
          <w:tcPr>
            <w:tcW w:w="221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12.1</w:t>
            </w:r>
          </w:p>
        </w:tc>
      </w:tr>
      <w:tr w:rsidR="00B055FF" w:rsidRPr="005E3D61" w:rsidTr="004268B3">
        <w:trPr>
          <w:trHeight w:val="389"/>
          <w:jc w:val="center"/>
        </w:trPr>
        <w:tc>
          <w:tcPr>
            <w:tcW w:w="3807"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Metals</w:t>
            </w:r>
          </w:p>
        </w:tc>
        <w:tc>
          <w:tcPr>
            <w:tcW w:w="221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10.6</w:t>
            </w:r>
          </w:p>
        </w:tc>
      </w:tr>
      <w:tr w:rsidR="00B055FF" w:rsidRPr="005E3D61" w:rsidTr="004268B3">
        <w:trPr>
          <w:trHeight w:val="394"/>
          <w:jc w:val="center"/>
        </w:trPr>
        <w:tc>
          <w:tcPr>
            <w:tcW w:w="3807"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Building and construction materials</w:t>
            </w:r>
          </w:p>
        </w:tc>
        <w:tc>
          <w:tcPr>
            <w:tcW w:w="221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10.3</w:t>
            </w:r>
          </w:p>
        </w:tc>
      </w:tr>
      <w:tr w:rsidR="00B055FF" w:rsidRPr="005E3D61" w:rsidTr="004268B3">
        <w:trPr>
          <w:trHeight w:val="403"/>
          <w:jc w:val="center"/>
        </w:trPr>
        <w:tc>
          <w:tcPr>
            <w:tcW w:w="3807"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Textiles</w:t>
            </w:r>
          </w:p>
        </w:tc>
        <w:tc>
          <w:tcPr>
            <w:tcW w:w="221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5E3D61" w:rsidRDefault="00B055FF" w:rsidP="004268B3">
            <w:pPr>
              <w:spacing w:after="0" w:line="240" w:lineRule="auto"/>
              <w:ind w:left="0" w:right="-19" w:firstLine="0"/>
              <w:jc w:val="center"/>
              <w:rPr>
                <w:rFonts w:asciiTheme="majorBidi" w:hAnsiTheme="majorBidi" w:cstheme="majorBidi"/>
                <w:color w:val="auto"/>
                <w:szCs w:val="24"/>
              </w:rPr>
            </w:pPr>
            <w:r w:rsidRPr="005E3D61">
              <w:rPr>
                <w:rFonts w:asciiTheme="majorBidi" w:hAnsiTheme="majorBidi" w:cstheme="majorBidi"/>
                <w:kern w:val="24"/>
                <w:szCs w:val="24"/>
              </w:rPr>
              <w:t>6.5</w:t>
            </w:r>
          </w:p>
        </w:tc>
      </w:tr>
    </w:tbl>
    <w:p w:rsidR="00B055FF" w:rsidRPr="005E3D61" w:rsidRDefault="00B055FF" w:rsidP="00B055FF">
      <w:pPr>
        <w:spacing w:after="0" w:line="264" w:lineRule="auto"/>
        <w:ind w:left="0" w:right="-19" w:firstLine="0"/>
        <w:rPr>
          <w:rFonts w:asciiTheme="majorBidi" w:eastAsia="Arial" w:hAnsiTheme="majorBidi" w:cstheme="majorBidi"/>
          <w:szCs w:val="24"/>
        </w:rPr>
      </w:pPr>
    </w:p>
    <w:p w:rsidR="00572363" w:rsidRDefault="00572363" w:rsidP="00B055FF">
      <w:pPr>
        <w:spacing w:after="0" w:line="264" w:lineRule="auto"/>
        <w:ind w:left="12" w:right="-19" w:firstLine="0"/>
        <w:rPr>
          <w:rFonts w:asciiTheme="majorBidi" w:eastAsia="Arial" w:hAnsiTheme="majorBidi" w:cstheme="majorBidi"/>
          <w:b/>
          <w:sz w:val="26"/>
          <w:szCs w:val="26"/>
          <w:u w:val="single"/>
        </w:rPr>
      </w:pPr>
    </w:p>
    <w:p w:rsidR="00B055FF" w:rsidRPr="00D95FED" w:rsidRDefault="004268B3" w:rsidP="00B055FF">
      <w:pPr>
        <w:spacing w:after="0" w:line="264" w:lineRule="auto"/>
        <w:ind w:left="12" w:right="-19" w:firstLine="0"/>
        <w:rPr>
          <w:rFonts w:asciiTheme="majorBidi" w:hAnsiTheme="majorBidi" w:cstheme="majorBidi"/>
          <w:b/>
          <w:sz w:val="26"/>
          <w:szCs w:val="26"/>
          <w:u w:val="single"/>
        </w:rPr>
      </w:pPr>
      <w:r w:rsidRPr="00D95FED">
        <w:rPr>
          <w:rFonts w:asciiTheme="majorBidi" w:eastAsia="Arial" w:hAnsiTheme="majorBidi" w:cstheme="majorBidi"/>
          <w:b/>
          <w:sz w:val="26"/>
          <w:szCs w:val="26"/>
          <w:u w:val="single"/>
        </w:rPr>
        <w:lastRenderedPageBreak/>
        <w:t xml:space="preserve">What </w:t>
      </w:r>
      <w:proofErr w:type="gramStart"/>
      <w:r w:rsidRPr="00D95FED">
        <w:rPr>
          <w:rFonts w:asciiTheme="majorBidi" w:eastAsia="Arial" w:hAnsiTheme="majorBidi" w:cstheme="majorBidi"/>
          <w:b/>
          <w:sz w:val="26"/>
          <w:szCs w:val="26"/>
          <w:u w:val="single"/>
        </w:rPr>
        <w:t>To</w:t>
      </w:r>
      <w:proofErr w:type="gramEnd"/>
      <w:r w:rsidRPr="00D95FED">
        <w:rPr>
          <w:rFonts w:asciiTheme="majorBidi" w:eastAsia="Arial" w:hAnsiTheme="majorBidi" w:cstheme="majorBidi"/>
          <w:b/>
          <w:sz w:val="26"/>
          <w:szCs w:val="26"/>
          <w:u w:val="single"/>
        </w:rPr>
        <w:t xml:space="preserve"> Consider if You I</w:t>
      </w:r>
      <w:r w:rsidR="00B055FF" w:rsidRPr="00D95FED">
        <w:rPr>
          <w:rFonts w:asciiTheme="majorBidi" w:eastAsia="Arial" w:hAnsiTheme="majorBidi" w:cstheme="majorBidi"/>
          <w:b/>
          <w:sz w:val="26"/>
          <w:szCs w:val="26"/>
          <w:u w:val="single"/>
        </w:rPr>
        <w:t>nvest in Algeria</w:t>
      </w:r>
    </w:p>
    <w:p w:rsidR="00B055FF" w:rsidRPr="005E3D61" w:rsidRDefault="00B055FF" w:rsidP="00B055FF">
      <w:pPr>
        <w:spacing w:after="0" w:line="264" w:lineRule="auto"/>
        <w:ind w:left="12" w:right="-19" w:firstLine="0"/>
        <w:rPr>
          <w:rFonts w:asciiTheme="majorBidi" w:hAnsiTheme="majorBidi" w:cstheme="majorBidi"/>
          <w:szCs w:val="24"/>
        </w:rPr>
      </w:pPr>
    </w:p>
    <w:p w:rsidR="00B055FF" w:rsidRPr="004268B3" w:rsidRDefault="004268B3" w:rsidP="00B055FF">
      <w:pPr>
        <w:spacing w:after="0" w:line="264" w:lineRule="auto"/>
        <w:ind w:left="12" w:right="-19" w:firstLine="0"/>
        <w:rPr>
          <w:rFonts w:asciiTheme="majorBidi" w:hAnsiTheme="majorBidi" w:cstheme="majorBidi"/>
          <w:b/>
          <w:szCs w:val="24"/>
        </w:rPr>
      </w:pPr>
      <w:r>
        <w:rPr>
          <w:rFonts w:asciiTheme="majorBidi" w:eastAsia="Arial" w:hAnsiTheme="majorBidi" w:cstheme="majorBidi"/>
          <w:b/>
          <w:szCs w:val="24"/>
        </w:rPr>
        <w:t>Algeria's Strong P</w:t>
      </w:r>
      <w:r w:rsidR="00B055FF" w:rsidRPr="004268B3">
        <w:rPr>
          <w:rFonts w:asciiTheme="majorBidi" w:eastAsia="Arial" w:hAnsiTheme="majorBidi" w:cstheme="majorBidi"/>
          <w:b/>
          <w:szCs w:val="24"/>
        </w:rPr>
        <w:t>oints for FDI:</w:t>
      </w:r>
    </w:p>
    <w:p w:rsidR="00B055FF" w:rsidRPr="005E3D61" w:rsidRDefault="004268B3" w:rsidP="004268B3">
      <w:pPr>
        <w:spacing w:after="0" w:line="264" w:lineRule="auto"/>
        <w:ind w:right="-19"/>
        <w:rPr>
          <w:rFonts w:asciiTheme="majorBidi" w:hAnsiTheme="majorBidi" w:cstheme="majorBidi"/>
          <w:szCs w:val="24"/>
        </w:rPr>
      </w:pPr>
      <w:r>
        <w:rPr>
          <w:rFonts w:asciiTheme="majorBidi" w:eastAsia="Arial" w:hAnsiTheme="majorBidi" w:cstheme="majorBidi"/>
          <w:szCs w:val="24"/>
        </w:rPr>
        <w:t xml:space="preserve">          </w:t>
      </w:r>
      <w:r w:rsidR="00B055FF" w:rsidRPr="005E3D61">
        <w:rPr>
          <w:rFonts w:asciiTheme="majorBidi" w:eastAsia="Arial" w:hAnsiTheme="majorBidi" w:cstheme="majorBidi"/>
          <w:szCs w:val="24"/>
        </w:rPr>
        <w:t xml:space="preserve">• </w:t>
      </w:r>
      <w:r>
        <w:rPr>
          <w:rFonts w:asciiTheme="majorBidi" w:eastAsia="Arial" w:hAnsiTheme="majorBidi" w:cstheme="majorBidi"/>
          <w:szCs w:val="24"/>
        </w:rPr>
        <w:t xml:space="preserve">        </w:t>
      </w:r>
      <w:r w:rsidR="00B055FF" w:rsidRPr="005E3D61">
        <w:rPr>
          <w:rFonts w:asciiTheme="majorBidi" w:eastAsia="Arial" w:hAnsiTheme="majorBidi" w:cstheme="majorBidi"/>
          <w:szCs w:val="24"/>
        </w:rPr>
        <w:t>Low cost of energy (gas, fuel and electricity).</w:t>
      </w:r>
    </w:p>
    <w:p w:rsidR="00B055FF" w:rsidRPr="005E3D61" w:rsidRDefault="00B055FF" w:rsidP="007A78E9">
      <w:pPr>
        <w:numPr>
          <w:ilvl w:val="0"/>
          <w:numId w:val="20"/>
        </w:numPr>
        <w:spacing w:after="0" w:line="264" w:lineRule="auto"/>
        <w:ind w:right="-19"/>
        <w:rPr>
          <w:rFonts w:asciiTheme="majorBidi" w:hAnsiTheme="majorBidi" w:cstheme="majorBidi"/>
          <w:szCs w:val="24"/>
        </w:rPr>
      </w:pPr>
      <w:r w:rsidRPr="005E3D61">
        <w:rPr>
          <w:rFonts w:asciiTheme="majorBidi" w:eastAsia="Arial" w:hAnsiTheme="majorBidi" w:cstheme="majorBidi"/>
          <w:szCs w:val="24"/>
        </w:rPr>
        <w:t>Large liquidity reserve which lowers its vulnerability to commodity prices.</w:t>
      </w:r>
    </w:p>
    <w:p w:rsidR="00B055FF" w:rsidRPr="005E3D61" w:rsidRDefault="00B055FF" w:rsidP="007A78E9">
      <w:pPr>
        <w:numPr>
          <w:ilvl w:val="0"/>
          <w:numId w:val="20"/>
        </w:numPr>
        <w:spacing w:after="0" w:line="264" w:lineRule="auto"/>
        <w:ind w:right="-19"/>
        <w:rPr>
          <w:rFonts w:asciiTheme="majorBidi" w:hAnsiTheme="majorBidi" w:cstheme="majorBidi"/>
          <w:szCs w:val="24"/>
        </w:rPr>
      </w:pPr>
      <w:r w:rsidRPr="005E3D61">
        <w:rPr>
          <w:rFonts w:asciiTheme="majorBidi" w:eastAsia="Arial" w:hAnsiTheme="majorBidi" w:cstheme="majorBidi"/>
          <w:szCs w:val="24"/>
        </w:rPr>
        <w:t>Strong potential in renewable energy and tourism.</w:t>
      </w:r>
    </w:p>
    <w:p w:rsidR="00B055FF" w:rsidRPr="005E3D61" w:rsidRDefault="00B055FF" w:rsidP="00B055FF">
      <w:pPr>
        <w:numPr>
          <w:ilvl w:val="0"/>
          <w:numId w:val="20"/>
        </w:numPr>
        <w:spacing w:after="0" w:line="264" w:lineRule="auto"/>
        <w:ind w:right="-19"/>
        <w:rPr>
          <w:rFonts w:asciiTheme="majorBidi" w:hAnsiTheme="majorBidi" w:cstheme="majorBidi"/>
          <w:szCs w:val="24"/>
        </w:rPr>
      </w:pPr>
      <w:r w:rsidRPr="005E3D61">
        <w:rPr>
          <w:rFonts w:asciiTheme="majorBidi" w:eastAsia="Arial" w:hAnsiTheme="majorBidi" w:cstheme="majorBidi"/>
          <w:szCs w:val="24"/>
        </w:rPr>
        <w:t>Skilled and inexpensive workforce.</w:t>
      </w:r>
    </w:p>
    <w:p w:rsidR="004268B3" w:rsidRPr="004268B3" w:rsidRDefault="00B055FF" w:rsidP="004268B3">
      <w:pPr>
        <w:numPr>
          <w:ilvl w:val="0"/>
          <w:numId w:val="20"/>
        </w:numPr>
        <w:spacing w:after="0" w:line="264" w:lineRule="auto"/>
        <w:ind w:right="-19"/>
        <w:rPr>
          <w:rFonts w:asciiTheme="majorBidi" w:hAnsiTheme="majorBidi" w:cstheme="majorBidi"/>
          <w:szCs w:val="24"/>
        </w:rPr>
      </w:pPr>
      <w:r w:rsidRPr="005E3D61">
        <w:rPr>
          <w:rFonts w:asciiTheme="majorBidi" w:eastAsia="Arial" w:hAnsiTheme="majorBidi" w:cstheme="majorBidi"/>
          <w:szCs w:val="24"/>
        </w:rPr>
        <w:t>Recent laws to encourage foreign investments and various incentives for foreign</w:t>
      </w:r>
    </w:p>
    <w:p w:rsidR="00B055FF" w:rsidRPr="005E3D61" w:rsidRDefault="00B055FF" w:rsidP="004268B3">
      <w:pPr>
        <w:spacing w:after="0" w:line="264" w:lineRule="auto"/>
        <w:ind w:left="771" w:right="-19" w:firstLine="0"/>
        <w:rPr>
          <w:rFonts w:asciiTheme="majorBidi" w:hAnsiTheme="majorBidi" w:cstheme="majorBidi"/>
          <w:szCs w:val="24"/>
        </w:rPr>
      </w:pPr>
      <w:r w:rsidRPr="005E3D61">
        <w:rPr>
          <w:rFonts w:asciiTheme="majorBidi" w:eastAsia="Arial" w:hAnsiTheme="majorBidi" w:cstheme="majorBidi"/>
          <w:szCs w:val="24"/>
        </w:rPr>
        <w:t xml:space="preserve"> </w:t>
      </w:r>
      <w:r w:rsidR="004268B3">
        <w:rPr>
          <w:rFonts w:asciiTheme="majorBidi" w:eastAsia="Arial" w:hAnsiTheme="majorBidi" w:cstheme="majorBidi"/>
          <w:szCs w:val="24"/>
        </w:rPr>
        <w:t xml:space="preserve">          </w:t>
      </w:r>
      <w:proofErr w:type="gramStart"/>
      <w:r w:rsidRPr="005E3D61">
        <w:rPr>
          <w:rFonts w:asciiTheme="majorBidi" w:eastAsia="Arial" w:hAnsiTheme="majorBidi" w:cstheme="majorBidi"/>
          <w:szCs w:val="24"/>
        </w:rPr>
        <w:t>investors</w:t>
      </w:r>
      <w:proofErr w:type="gramEnd"/>
      <w:r w:rsidRPr="005E3D61">
        <w:rPr>
          <w:rFonts w:asciiTheme="majorBidi" w:eastAsia="Arial" w:hAnsiTheme="majorBidi" w:cstheme="majorBidi"/>
          <w:szCs w:val="24"/>
        </w:rPr>
        <w:t>.</w:t>
      </w:r>
    </w:p>
    <w:p w:rsidR="00B055FF" w:rsidRPr="005E3D61" w:rsidRDefault="00B055FF" w:rsidP="00B055FF">
      <w:pPr>
        <w:numPr>
          <w:ilvl w:val="0"/>
          <w:numId w:val="20"/>
        </w:numPr>
        <w:spacing w:after="0" w:line="264" w:lineRule="auto"/>
        <w:ind w:right="-19"/>
        <w:rPr>
          <w:rFonts w:asciiTheme="majorBidi" w:hAnsiTheme="majorBidi" w:cstheme="majorBidi"/>
          <w:szCs w:val="24"/>
        </w:rPr>
      </w:pPr>
      <w:r w:rsidRPr="005E3D61">
        <w:rPr>
          <w:rFonts w:asciiTheme="majorBidi" w:eastAsia="Arial" w:hAnsiTheme="majorBidi" w:cstheme="majorBidi"/>
          <w:szCs w:val="24"/>
        </w:rPr>
        <w:t xml:space="preserve">Algeria’s proximity to Europe, its geographic location as an interface between Europe </w:t>
      </w:r>
      <w:r w:rsidR="004268B3">
        <w:rPr>
          <w:rFonts w:asciiTheme="majorBidi" w:eastAsia="Arial" w:hAnsiTheme="majorBidi" w:cstheme="majorBidi"/>
          <w:szCs w:val="24"/>
        </w:rPr>
        <w:t xml:space="preserve">       </w:t>
      </w:r>
      <w:r w:rsidRPr="005E3D61">
        <w:rPr>
          <w:rFonts w:asciiTheme="majorBidi" w:eastAsia="Arial" w:hAnsiTheme="majorBidi" w:cstheme="majorBidi"/>
          <w:szCs w:val="24"/>
        </w:rPr>
        <w:t>and Africa and inside the Maghreb</w:t>
      </w:r>
    </w:p>
    <w:p w:rsidR="004268B3" w:rsidRDefault="004268B3" w:rsidP="00B055FF">
      <w:pPr>
        <w:spacing w:after="0" w:line="264" w:lineRule="auto"/>
        <w:ind w:left="12" w:right="-19" w:firstLine="0"/>
        <w:rPr>
          <w:rFonts w:asciiTheme="majorBidi" w:eastAsia="Arial" w:hAnsiTheme="majorBidi" w:cstheme="majorBidi"/>
          <w:szCs w:val="24"/>
        </w:rPr>
      </w:pPr>
    </w:p>
    <w:p w:rsidR="00B055FF" w:rsidRPr="004268B3" w:rsidRDefault="004268B3" w:rsidP="00B055FF">
      <w:pPr>
        <w:spacing w:after="0" w:line="264" w:lineRule="auto"/>
        <w:ind w:left="12" w:right="-19" w:firstLine="0"/>
        <w:rPr>
          <w:rFonts w:asciiTheme="majorBidi" w:hAnsiTheme="majorBidi" w:cstheme="majorBidi"/>
          <w:b/>
          <w:szCs w:val="24"/>
        </w:rPr>
      </w:pPr>
      <w:r w:rsidRPr="004268B3">
        <w:rPr>
          <w:rFonts w:asciiTheme="majorBidi" w:eastAsia="Arial" w:hAnsiTheme="majorBidi" w:cstheme="majorBidi"/>
          <w:b/>
          <w:szCs w:val="24"/>
        </w:rPr>
        <w:t>Algeria's Weak P</w:t>
      </w:r>
      <w:r w:rsidR="00B055FF" w:rsidRPr="004268B3">
        <w:rPr>
          <w:rFonts w:asciiTheme="majorBidi" w:eastAsia="Arial" w:hAnsiTheme="majorBidi" w:cstheme="majorBidi"/>
          <w:b/>
          <w:szCs w:val="24"/>
        </w:rPr>
        <w:t>oints for FDI:</w:t>
      </w:r>
    </w:p>
    <w:p w:rsidR="00B055FF" w:rsidRPr="005E3D61" w:rsidRDefault="00B055FF" w:rsidP="00B055FF">
      <w:pPr>
        <w:numPr>
          <w:ilvl w:val="0"/>
          <w:numId w:val="20"/>
        </w:numPr>
        <w:spacing w:after="0" w:line="264" w:lineRule="auto"/>
        <w:ind w:right="-19"/>
        <w:rPr>
          <w:rFonts w:asciiTheme="majorBidi" w:hAnsiTheme="majorBidi" w:cstheme="majorBidi"/>
          <w:szCs w:val="24"/>
        </w:rPr>
      </w:pPr>
      <w:r w:rsidRPr="005E3D61">
        <w:rPr>
          <w:rFonts w:asciiTheme="majorBidi" w:eastAsia="Arial" w:hAnsiTheme="majorBidi" w:cstheme="majorBidi"/>
          <w:szCs w:val="24"/>
        </w:rPr>
        <w:t>Slow administrative procedures and large and inefficient public sector</w:t>
      </w:r>
    </w:p>
    <w:p w:rsidR="00B055FF" w:rsidRPr="005E3D61" w:rsidRDefault="00B055FF" w:rsidP="00B055FF">
      <w:pPr>
        <w:numPr>
          <w:ilvl w:val="0"/>
          <w:numId w:val="20"/>
        </w:numPr>
        <w:spacing w:after="0" w:line="264" w:lineRule="auto"/>
        <w:ind w:right="-19"/>
        <w:rPr>
          <w:rFonts w:asciiTheme="majorBidi" w:hAnsiTheme="majorBidi" w:cstheme="majorBidi"/>
          <w:szCs w:val="24"/>
        </w:rPr>
      </w:pPr>
      <w:r w:rsidRPr="005E3D61">
        <w:rPr>
          <w:rFonts w:asciiTheme="majorBidi" w:eastAsia="Arial" w:hAnsiTheme="majorBidi" w:cstheme="majorBidi"/>
          <w:szCs w:val="24"/>
        </w:rPr>
        <w:t>Weak business climate, according to international evaluation agencies</w:t>
      </w:r>
    </w:p>
    <w:p w:rsidR="004268B3" w:rsidRPr="004268B3" w:rsidRDefault="00B055FF" w:rsidP="00B055FF">
      <w:pPr>
        <w:numPr>
          <w:ilvl w:val="0"/>
          <w:numId w:val="20"/>
        </w:numPr>
        <w:spacing w:after="0" w:line="264" w:lineRule="auto"/>
        <w:ind w:right="-19"/>
        <w:rPr>
          <w:rFonts w:asciiTheme="majorBidi" w:hAnsiTheme="majorBidi" w:cstheme="majorBidi"/>
          <w:szCs w:val="24"/>
        </w:rPr>
      </w:pPr>
      <w:r w:rsidRPr="005E3D61">
        <w:rPr>
          <w:rFonts w:asciiTheme="majorBidi" w:eastAsia="Arial" w:hAnsiTheme="majorBidi" w:cstheme="majorBidi"/>
          <w:szCs w:val="24"/>
        </w:rPr>
        <w:t>The dependence of the economy on hydrocarbons, which increases dependence on</w:t>
      </w:r>
    </w:p>
    <w:p w:rsidR="00B055FF" w:rsidRPr="005E3D61" w:rsidRDefault="00B055FF" w:rsidP="004268B3">
      <w:pPr>
        <w:spacing w:after="0" w:line="264" w:lineRule="auto"/>
        <w:ind w:left="771" w:right="-19" w:firstLine="0"/>
        <w:rPr>
          <w:rFonts w:asciiTheme="majorBidi" w:hAnsiTheme="majorBidi" w:cstheme="majorBidi"/>
          <w:szCs w:val="24"/>
        </w:rPr>
      </w:pPr>
      <w:r w:rsidRPr="005E3D61">
        <w:rPr>
          <w:rFonts w:asciiTheme="majorBidi" w:eastAsia="Arial" w:hAnsiTheme="majorBidi" w:cstheme="majorBidi"/>
          <w:szCs w:val="24"/>
        </w:rPr>
        <w:t xml:space="preserve"> </w:t>
      </w:r>
      <w:r w:rsidR="004268B3">
        <w:rPr>
          <w:rFonts w:asciiTheme="majorBidi" w:eastAsia="Arial" w:hAnsiTheme="majorBidi" w:cstheme="majorBidi"/>
          <w:szCs w:val="24"/>
        </w:rPr>
        <w:tab/>
      </w:r>
      <w:proofErr w:type="gramStart"/>
      <w:r w:rsidRPr="005E3D61">
        <w:rPr>
          <w:rFonts w:asciiTheme="majorBidi" w:eastAsia="Arial" w:hAnsiTheme="majorBidi" w:cstheme="majorBidi"/>
          <w:szCs w:val="24"/>
        </w:rPr>
        <w:t>imports</w:t>
      </w:r>
      <w:proofErr w:type="gramEnd"/>
      <w:r w:rsidRPr="005E3D61">
        <w:rPr>
          <w:rFonts w:asciiTheme="majorBidi" w:eastAsia="Arial" w:hAnsiTheme="majorBidi" w:cstheme="majorBidi"/>
          <w:szCs w:val="24"/>
        </w:rPr>
        <w:t xml:space="preserve"> of transformed goods</w:t>
      </w:r>
    </w:p>
    <w:p w:rsidR="004268B3" w:rsidRPr="004268B3" w:rsidRDefault="00B055FF" w:rsidP="00B055FF">
      <w:pPr>
        <w:numPr>
          <w:ilvl w:val="0"/>
          <w:numId w:val="20"/>
        </w:numPr>
        <w:spacing w:after="0" w:line="264" w:lineRule="auto"/>
        <w:ind w:right="-19"/>
        <w:rPr>
          <w:rFonts w:asciiTheme="majorBidi" w:hAnsiTheme="majorBidi" w:cstheme="majorBidi"/>
          <w:szCs w:val="24"/>
        </w:rPr>
      </w:pPr>
      <w:r w:rsidRPr="005E3D61">
        <w:rPr>
          <w:rFonts w:asciiTheme="majorBidi" w:eastAsia="Arial" w:hAnsiTheme="majorBidi" w:cstheme="majorBidi"/>
          <w:szCs w:val="24"/>
        </w:rPr>
        <w:t xml:space="preserve">The insufficient development of regional markets, which restrain Algeria's appeal to </w:t>
      </w:r>
    </w:p>
    <w:p w:rsidR="00B055FF" w:rsidRPr="005E3D61" w:rsidRDefault="00B055FF" w:rsidP="004268B3">
      <w:pPr>
        <w:spacing w:after="0" w:line="264" w:lineRule="auto"/>
        <w:ind w:left="771" w:right="-19" w:firstLine="669"/>
        <w:rPr>
          <w:rFonts w:asciiTheme="majorBidi" w:hAnsiTheme="majorBidi" w:cstheme="majorBidi"/>
          <w:szCs w:val="24"/>
        </w:rPr>
      </w:pPr>
      <w:proofErr w:type="gramStart"/>
      <w:r w:rsidRPr="005E3D61">
        <w:rPr>
          <w:rFonts w:asciiTheme="majorBidi" w:eastAsia="Arial" w:hAnsiTheme="majorBidi" w:cstheme="majorBidi"/>
          <w:szCs w:val="24"/>
        </w:rPr>
        <w:t>foreign</w:t>
      </w:r>
      <w:proofErr w:type="gramEnd"/>
      <w:r w:rsidRPr="005E3D61">
        <w:rPr>
          <w:rFonts w:asciiTheme="majorBidi" w:eastAsia="Arial" w:hAnsiTheme="majorBidi" w:cstheme="majorBidi"/>
          <w:szCs w:val="24"/>
        </w:rPr>
        <w:t xml:space="preserve"> investors</w:t>
      </w:r>
    </w:p>
    <w:p w:rsidR="00B055FF" w:rsidRPr="005E3D61" w:rsidRDefault="00B055FF" w:rsidP="00B055FF">
      <w:pPr>
        <w:numPr>
          <w:ilvl w:val="0"/>
          <w:numId w:val="20"/>
        </w:numPr>
        <w:spacing w:after="0" w:line="264" w:lineRule="auto"/>
        <w:ind w:right="-19"/>
        <w:rPr>
          <w:rFonts w:asciiTheme="majorBidi" w:hAnsiTheme="majorBidi" w:cstheme="majorBidi"/>
          <w:szCs w:val="24"/>
        </w:rPr>
      </w:pPr>
      <w:r w:rsidRPr="005E3D61">
        <w:rPr>
          <w:rFonts w:asciiTheme="majorBidi" w:eastAsia="Arial" w:hAnsiTheme="majorBidi" w:cstheme="majorBidi"/>
          <w:szCs w:val="24"/>
        </w:rPr>
        <w:t>The complexity of legislation, especially tax law</w:t>
      </w:r>
    </w:p>
    <w:p w:rsidR="00B055FF" w:rsidRPr="005E3D61" w:rsidRDefault="00B055FF" w:rsidP="00B055FF">
      <w:pPr>
        <w:numPr>
          <w:ilvl w:val="0"/>
          <w:numId w:val="20"/>
        </w:numPr>
        <w:spacing w:after="0" w:line="264" w:lineRule="auto"/>
        <w:ind w:right="-19"/>
        <w:rPr>
          <w:rFonts w:asciiTheme="majorBidi" w:hAnsiTheme="majorBidi" w:cstheme="majorBidi"/>
          <w:szCs w:val="24"/>
        </w:rPr>
      </w:pPr>
      <w:r w:rsidRPr="005E3D61">
        <w:rPr>
          <w:rFonts w:asciiTheme="majorBidi" w:eastAsia="Arial" w:hAnsiTheme="majorBidi" w:cstheme="majorBidi"/>
          <w:szCs w:val="24"/>
        </w:rPr>
        <w:t>It is difficult to acquire industrial property.</w:t>
      </w:r>
    </w:p>
    <w:p w:rsidR="00B055FF" w:rsidRPr="005E3D61" w:rsidRDefault="00B055FF" w:rsidP="00B055FF">
      <w:pPr>
        <w:numPr>
          <w:ilvl w:val="0"/>
          <w:numId w:val="20"/>
        </w:numPr>
        <w:spacing w:after="0" w:line="264" w:lineRule="auto"/>
        <w:ind w:right="-19"/>
        <w:rPr>
          <w:rFonts w:asciiTheme="majorBidi" w:hAnsiTheme="majorBidi" w:cstheme="majorBidi"/>
          <w:szCs w:val="24"/>
        </w:rPr>
      </w:pPr>
      <w:r w:rsidRPr="005E3D61">
        <w:rPr>
          <w:rFonts w:asciiTheme="majorBidi" w:eastAsia="Arial" w:hAnsiTheme="majorBidi" w:cstheme="majorBidi"/>
          <w:szCs w:val="24"/>
        </w:rPr>
        <w:t>High level of unemployment among young people</w:t>
      </w:r>
    </w:p>
    <w:p w:rsidR="00B055FF" w:rsidRPr="005E3D61" w:rsidRDefault="00B055FF" w:rsidP="00B055FF">
      <w:pPr>
        <w:numPr>
          <w:ilvl w:val="0"/>
          <w:numId w:val="20"/>
        </w:numPr>
        <w:spacing w:after="0" w:line="264" w:lineRule="auto"/>
        <w:ind w:right="-19"/>
        <w:rPr>
          <w:rFonts w:asciiTheme="majorBidi" w:hAnsiTheme="majorBidi" w:cstheme="majorBidi"/>
          <w:szCs w:val="24"/>
        </w:rPr>
      </w:pPr>
      <w:r w:rsidRPr="005E3D61">
        <w:rPr>
          <w:rFonts w:asciiTheme="majorBidi" w:eastAsia="Arial" w:hAnsiTheme="majorBidi" w:cstheme="majorBidi"/>
          <w:szCs w:val="24"/>
        </w:rPr>
        <w:t>Degraded regional geopolitical context (Libya, Mali, tensions with Morocco)</w:t>
      </w:r>
    </w:p>
    <w:p w:rsidR="00B055FF" w:rsidRPr="004268B3" w:rsidRDefault="00B055FF" w:rsidP="00B055FF">
      <w:pPr>
        <w:spacing w:after="0" w:line="264" w:lineRule="auto"/>
        <w:ind w:left="12" w:right="-19" w:firstLine="0"/>
        <w:rPr>
          <w:rFonts w:asciiTheme="majorBidi" w:hAnsiTheme="majorBidi" w:cstheme="majorBidi"/>
          <w:b/>
          <w:szCs w:val="24"/>
        </w:rPr>
      </w:pPr>
      <w:r w:rsidRPr="004268B3">
        <w:rPr>
          <w:rFonts w:asciiTheme="majorBidi" w:eastAsia="Arial" w:hAnsiTheme="majorBidi" w:cstheme="majorBidi"/>
          <w:b/>
          <w:szCs w:val="24"/>
        </w:rPr>
        <w:t>Government Measures to Motivate or Restrict FDI</w:t>
      </w:r>
    </w:p>
    <w:p w:rsidR="00B055FF" w:rsidRPr="004268B3" w:rsidRDefault="00B055FF" w:rsidP="00B055FF">
      <w:pPr>
        <w:spacing w:after="129" w:line="264" w:lineRule="auto"/>
        <w:ind w:left="12" w:right="-19" w:firstLine="0"/>
        <w:rPr>
          <w:rFonts w:asciiTheme="majorBidi" w:hAnsiTheme="majorBidi" w:cstheme="majorBidi"/>
          <w:color w:val="auto"/>
          <w:szCs w:val="24"/>
        </w:rPr>
      </w:pPr>
      <w:r w:rsidRPr="005E3D61">
        <w:rPr>
          <w:rFonts w:asciiTheme="majorBidi" w:eastAsia="Arial" w:hAnsiTheme="majorBidi" w:cstheme="majorBidi"/>
          <w:szCs w:val="24"/>
        </w:rPr>
        <w:t>To attract and encourage foreign investment, the Government has set up several attractive measures, including the reduction of corporate taxes for investment in specific locations, a reduction in social security contributions for recruitment of young employees, the concession of land by mutual agreement (which provide similar rights to ownership) and tax exemptions throughout the life of the project for exporting projects</w:t>
      </w:r>
      <w:r w:rsidRPr="004268B3">
        <w:rPr>
          <w:rFonts w:asciiTheme="majorBidi" w:eastAsia="Arial" w:hAnsiTheme="majorBidi" w:cstheme="majorBidi"/>
          <w:color w:val="auto"/>
          <w:szCs w:val="24"/>
        </w:rPr>
        <w:t xml:space="preserve">. You can consult </w:t>
      </w:r>
      <w:hyperlink r:id="rId80" w:history="1">
        <w:r w:rsidRPr="004268B3">
          <w:rPr>
            <w:rStyle w:val="Hyperlink"/>
            <w:rFonts w:asciiTheme="majorBidi" w:eastAsia="Arial" w:hAnsiTheme="majorBidi" w:cstheme="majorBidi"/>
            <w:color w:val="auto"/>
            <w:szCs w:val="24"/>
            <w:u w:val="none"/>
          </w:rPr>
          <w:t>these</w:t>
        </w:r>
      </w:hyperlink>
      <w:r w:rsidRPr="004268B3">
        <w:rPr>
          <w:rFonts w:asciiTheme="majorBidi" w:eastAsia="Arial" w:hAnsiTheme="majorBidi" w:cstheme="majorBidi"/>
          <w:color w:val="auto"/>
          <w:szCs w:val="24"/>
        </w:rPr>
        <w:t xml:space="preserve"> </w:t>
      </w:r>
      <w:hyperlink r:id="rId81" w:history="1">
        <w:r w:rsidRPr="004268B3">
          <w:rPr>
            <w:rStyle w:val="Hyperlink"/>
            <w:rFonts w:asciiTheme="majorBidi" w:eastAsia="Arial" w:hAnsiTheme="majorBidi" w:cstheme="majorBidi"/>
            <w:color w:val="auto"/>
            <w:szCs w:val="24"/>
            <w:u w:val="none"/>
          </w:rPr>
          <w:t>measures</w:t>
        </w:r>
      </w:hyperlink>
      <w:r w:rsidRPr="004268B3">
        <w:rPr>
          <w:rFonts w:asciiTheme="majorBidi" w:eastAsia="Arial" w:hAnsiTheme="majorBidi" w:cstheme="majorBidi"/>
          <w:color w:val="auto"/>
          <w:szCs w:val="24"/>
        </w:rPr>
        <w:t xml:space="preserve"> </w:t>
      </w:r>
      <w:hyperlink r:id="rId82" w:history="1">
        <w:r w:rsidRPr="004268B3">
          <w:rPr>
            <w:rStyle w:val="Hyperlink"/>
            <w:rFonts w:asciiTheme="majorBidi" w:eastAsia="Arial" w:hAnsiTheme="majorBidi" w:cstheme="majorBidi"/>
            <w:color w:val="auto"/>
            <w:szCs w:val="24"/>
            <w:u w:val="none"/>
          </w:rPr>
          <w:t>o</w:t>
        </w:r>
      </w:hyperlink>
      <w:r w:rsidRPr="004268B3">
        <w:rPr>
          <w:rFonts w:asciiTheme="majorBidi" w:eastAsia="Arial" w:hAnsiTheme="majorBidi" w:cstheme="majorBidi"/>
          <w:color w:val="auto"/>
          <w:szCs w:val="24"/>
        </w:rPr>
        <w:t>n the ANDI (National Agency for Investment Development) website.</w:t>
      </w:r>
    </w:p>
    <w:p w:rsidR="00B055FF" w:rsidRPr="005E3D61" w:rsidRDefault="00B055FF" w:rsidP="00B055FF">
      <w:pPr>
        <w:spacing w:after="129" w:line="264" w:lineRule="auto"/>
        <w:ind w:left="12" w:right="-19" w:firstLine="0"/>
        <w:rPr>
          <w:rFonts w:asciiTheme="majorBidi" w:hAnsiTheme="majorBidi" w:cstheme="majorBidi"/>
          <w:szCs w:val="24"/>
        </w:rPr>
      </w:pPr>
      <w:r w:rsidRPr="005E3D61">
        <w:rPr>
          <w:rFonts w:asciiTheme="majorBidi" w:eastAsia="Arial" w:hAnsiTheme="majorBidi" w:cstheme="majorBidi"/>
          <w:szCs w:val="24"/>
        </w:rPr>
        <w:t>The government is trying hard to attract FDI in sectors that may create jobs and reduce the imports of assembled goods. Several sectors are targets for foreign investors, including the automobile industry and the renewable energy sector.</w:t>
      </w:r>
    </w:p>
    <w:p w:rsidR="00B055FF" w:rsidRPr="005E3D61" w:rsidRDefault="00B055FF" w:rsidP="00B055FF">
      <w:pPr>
        <w:spacing w:after="129" w:line="264" w:lineRule="auto"/>
        <w:ind w:left="12" w:right="-19" w:firstLine="0"/>
        <w:rPr>
          <w:rFonts w:asciiTheme="majorBidi" w:hAnsiTheme="majorBidi" w:cstheme="majorBidi"/>
          <w:szCs w:val="24"/>
        </w:rPr>
      </w:pPr>
      <w:r w:rsidRPr="005E3D61">
        <w:rPr>
          <w:rFonts w:asciiTheme="majorBidi" w:eastAsia="Arial" w:hAnsiTheme="majorBidi" w:cstheme="majorBidi"/>
          <w:szCs w:val="24"/>
        </w:rPr>
        <w:t>Nevertheless, since 2008 there are many FDI restrictions. For each new investment project in Algeria, the majority of its capital (51%) must be held by local partners. Also, the Algerian government has enacted protectionist economic policies (import quotas for several types of products). Nevertheless, since 2014, Algeria has benefited from the support of the World Bank to improve its business climate.</w:t>
      </w:r>
    </w:p>
    <w:p w:rsidR="00B055FF" w:rsidRPr="004268B3" w:rsidRDefault="00B055FF" w:rsidP="00B055FF">
      <w:pPr>
        <w:spacing w:after="0" w:line="264" w:lineRule="auto"/>
        <w:ind w:left="12" w:right="-19" w:firstLine="0"/>
        <w:rPr>
          <w:rFonts w:asciiTheme="majorBidi" w:hAnsiTheme="majorBidi" w:cstheme="majorBidi"/>
          <w:b/>
          <w:szCs w:val="24"/>
        </w:rPr>
      </w:pPr>
      <w:r w:rsidRPr="004268B3">
        <w:rPr>
          <w:rFonts w:asciiTheme="majorBidi" w:eastAsia="Arial" w:hAnsiTheme="majorBidi" w:cstheme="majorBidi"/>
          <w:b/>
          <w:szCs w:val="24"/>
        </w:rPr>
        <w:t>Protection of Foreign Investment</w:t>
      </w:r>
    </w:p>
    <w:p w:rsidR="00B055FF" w:rsidRPr="004268B3" w:rsidRDefault="00B055FF" w:rsidP="00B055FF">
      <w:pPr>
        <w:spacing w:after="0" w:line="264" w:lineRule="auto"/>
        <w:ind w:left="12" w:right="-19" w:firstLine="0"/>
        <w:rPr>
          <w:rFonts w:asciiTheme="majorBidi" w:hAnsiTheme="majorBidi" w:cstheme="majorBidi"/>
          <w:b/>
          <w:i/>
          <w:szCs w:val="24"/>
        </w:rPr>
      </w:pPr>
      <w:r w:rsidRPr="004268B3">
        <w:rPr>
          <w:rFonts w:asciiTheme="majorBidi" w:eastAsia="Arial" w:hAnsiTheme="majorBidi" w:cstheme="majorBidi"/>
          <w:b/>
          <w:i/>
          <w:szCs w:val="24"/>
        </w:rPr>
        <w:t>Bilateral Investment Conventions Signed By Algeria</w:t>
      </w:r>
    </w:p>
    <w:p w:rsidR="00B055FF" w:rsidRPr="006D5DF8" w:rsidRDefault="00B055FF" w:rsidP="00A942ED">
      <w:pPr>
        <w:spacing w:after="0" w:line="254" w:lineRule="auto"/>
        <w:ind w:left="52" w:right="-19" w:firstLine="0"/>
        <w:rPr>
          <w:rFonts w:asciiTheme="majorBidi" w:hAnsiTheme="majorBidi" w:cstheme="majorBidi"/>
          <w:color w:val="auto"/>
          <w:szCs w:val="24"/>
        </w:rPr>
      </w:pPr>
      <w:r w:rsidRPr="004268B3">
        <w:rPr>
          <w:rFonts w:asciiTheme="majorBidi" w:eastAsia="Arial" w:hAnsiTheme="majorBidi" w:cstheme="majorBidi"/>
          <w:color w:val="auto"/>
          <w:szCs w:val="24"/>
        </w:rPr>
        <w:t xml:space="preserve">Algeria has signed </w:t>
      </w:r>
      <w:hyperlink r:id="rId83" w:history="1">
        <w:r w:rsidRPr="004268B3">
          <w:rPr>
            <w:rStyle w:val="Hyperlink"/>
            <w:rFonts w:asciiTheme="majorBidi" w:eastAsia="Arial" w:hAnsiTheme="majorBidi" w:cstheme="majorBidi"/>
            <w:color w:val="auto"/>
            <w:szCs w:val="24"/>
            <w:u w:val="none"/>
          </w:rPr>
          <w:t>bilateral investment conventions</w:t>
        </w:r>
      </w:hyperlink>
      <w:r w:rsidRPr="004268B3">
        <w:rPr>
          <w:rFonts w:asciiTheme="majorBidi" w:eastAsia="Arial" w:hAnsiTheme="majorBidi" w:cstheme="majorBidi"/>
          <w:color w:val="auto"/>
          <w:szCs w:val="24"/>
        </w:rPr>
        <w:t xml:space="preserve"> </w:t>
      </w:r>
      <w:hyperlink r:id="rId84" w:history="1">
        <w:r w:rsidRPr="004268B3">
          <w:rPr>
            <w:rStyle w:val="Hyperlink"/>
            <w:rFonts w:asciiTheme="majorBidi" w:eastAsia="Arial" w:hAnsiTheme="majorBidi" w:cstheme="majorBidi"/>
            <w:color w:val="auto"/>
            <w:szCs w:val="24"/>
            <w:u w:val="none"/>
          </w:rPr>
          <w:t>w</w:t>
        </w:r>
      </w:hyperlink>
      <w:r w:rsidRPr="004268B3">
        <w:rPr>
          <w:rFonts w:asciiTheme="majorBidi" w:eastAsia="Arial" w:hAnsiTheme="majorBidi" w:cstheme="majorBidi"/>
          <w:color w:val="auto"/>
          <w:szCs w:val="24"/>
        </w:rPr>
        <w:t xml:space="preserve">ith more than </w:t>
      </w:r>
      <w:r w:rsidR="004268B3">
        <w:rPr>
          <w:rFonts w:asciiTheme="majorBidi" w:eastAsia="Arial" w:hAnsiTheme="majorBidi" w:cstheme="majorBidi"/>
          <w:color w:val="auto"/>
          <w:szCs w:val="24"/>
        </w:rPr>
        <w:t>30</w:t>
      </w:r>
      <w:r w:rsidRPr="004268B3">
        <w:rPr>
          <w:rFonts w:asciiTheme="majorBidi" w:eastAsia="Arial" w:hAnsiTheme="majorBidi" w:cstheme="majorBidi"/>
          <w:color w:val="auto"/>
          <w:szCs w:val="24"/>
        </w:rPr>
        <w:t xml:space="preserve"> countries. They define the framework for the protection of foreign investment in Algeria for each of the signatories. For the countries of the European Union, the association agreement signed between the EU and Algeria </w:t>
      </w:r>
      <w:r w:rsidRPr="006D5DF8">
        <w:rPr>
          <w:rFonts w:asciiTheme="majorBidi" w:eastAsia="Arial" w:hAnsiTheme="majorBidi" w:cstheme="majorBidi"/>
          <w:color w:val="auto"/>
          <w:szCs w:val="24"/>
        </w:rPr>
        <w:t xml:space="preserve">regulates this issue. </w:t>
      </w:r>
    </w:p>
    <w:p w:rsidR="00B055FF" w:rsidRPr="006D5DF8" w:rsidRDefault="00B055FF" w:rsidP="00B055FF">
      <w:pPr>
        <w:spacing w:after="31" w:line="264" w:lineRule="auto"/>
        <w:ind w:left="12" w:right="-19" w:firstLine="0"/>
        <w:rPr>
          <w:rFonts w:asciiTheme="majorBidi" w:hAnsiTheme="majorBidi" w:cstheme="majorBidi"/>
          <w:b/>
          <w:szCs w:val="24"/>
        </w:rPr>
      </w:pPr>
      <w:r w:rsidRPr="006D5DF8">
        <w:rPr>
          <w:rFonts w:asciiTheme="majorBidi" w:eastAsia="Arial" w:hAnsiTheme="majorBidi" w:cstheme="majorBidi"/>
          <w:b/>
          <w:szCs w:val="24"/>
        </w:rPr>
        <w:t>Organizations Offering Their Assistance in Case of Disagreement</w:t>
      </w:r>
    </w:p>
    <w:p w:rsidR="00B055FF" w:rsidRPr="006D5DF8" w:rsidRDefault="009E6931" w:rsidP="00B055FF">
      <w:pPr>
        <w:spacing w:after="0" w:line="264" w:lineRule="auto"/>
        <w:ind w:left="12" w:right="-19" w:firstLine="0"/>
        <w:rPr>
          <w:rFonts w:asciiTheme="majorBidi" w:hAnsiTheme="majorBidi" w:cstheme="majorBidi"/>
          <w:color w:val="auto"/>
          <w:szCs w:val="24"/>
        </w:rPr>
      </w:pPr>
      <w:hyperlink r:id="rId85" w:history="1">
        <w:r w:rsidR="00B055FF" w:rsidRPr="006D5DF8">
          <w:rPr>
            <w:rStyle w:val="Hyperlink"/>
            <w:rFonts w:asciiTheme="majorBidi" w:eastAsia="Arial" w:hAnsiTheme="majorBidi" w:cstheme="majorBidi"/>
            <w:b/>
            <w:color w:val="auto"/>
            <w:szCs w:val="24"/>
            <w:u w:val="none"/>
          </w:rPr>
          <w:t>ICCWBO</w:t>
        </w:r>
      </w:hyperlink>
      <w:hyperlink r:id="rId86" w:history="1">
        <w:r w:rsidR="00B055FF" w:rsidRPr="006D5DF8">
          <w:rPr>
            <w:rStyle w:val="Hyperlink"/>
            <w:rFonts w:asciiTheme="majorBidi" w:eastAsia="Arial" w:hAnsiTheme="majorBidi" w:cstheme="majorBidi"/>
            <w:color w:val="auto"/>
            <w:szCs w:val="24"/>
            <w:u w:val="none"/>
          </w:rPr>
          <w:t>:</w:t>
        </w:r>
      </w:hyperlink>
      <w:r w:rsidR="00B055FF" w:rsidRPr="006D5DF8">
        <w:rPr>
          <w:rFonts w:asciiTheme="majorBidi" w:eastAsia="Arial" w:hAnsiTheme="majorBidi" w:cstheme="majorBidi"/>
          <w:color w:val="auto"/>
          <w:szCs w:val="24"/>
        </w:rPr>
        <w:t xml:space="preserve"> </w:t>
      </w:r>
      <w:r w:rsidR="006D5DF8" w:rsidRPr="006D5DF8">
        <w:rPr>
          <w:rFonts w:asciiTheme="majorBidi" w:eastAsia="Arial" w:hAnsiTheme="majorBidi" w:cstheme="majorBidi"/>
          <w:color w:val="auto"/>
          <w:szCs w:val="24"/>
        </w:rPr>
        <w:tab/>
      </w:r>
      <w:hyperlink r:id="rId87" w:history="1">
        <w:r w:rsidR="00B055FF" w:rsidRPr="006D5DF8">
          <w:rPr>
            <w:rStyle w:val="Hyperlink"/>
            <w:rFonts w:asciiTheme="majorBidi" w:eastAsia="Arial" w:hAnsiTheme="majorBidi" w:cstheme="majorBidi"/>
            <w:color w:val="auto"/>
            <w:szCs w:val="24"/>
            <w:u w:val="none"/>
          </w:rPr>
          <w:t>I</w:t>
        </w:r>
      </w:hyperlink>
      <w:r w:rsidR="006D5DF8">
        <w:rPr>
          <w:rFonts w:asciiTheme="majorBidi" w:eastAsia="Arial" w:hAnsiTheme="majorBidi" w:cstheme="majorBidi"/>
          <w:color w:val="auto"/>
          <w:szCs w:val="24"/>
        </w:rPr>
        <w:t>nternational Court of Arbitration, International Chamber of C</w:t>
      </w:r>
      <w:r w:rsidR="00B055FF" w:rsidRPr="006D5DF8">
        <w:rPr>
          <w:rFonts w:asciiTheme="majorBidi" w:eastAsia="Arial" w:hAnsiTheme="majorBidi" w:cstheme="majorBidi"/>
          <w:color w:val="auto"/>
          <w:szCs w:val="24"/>
        </w:rPr>
        <w:t>ommerce.</w:t>
      </w:r>
    </w:p>
    <w:p w:rsidR="00B055FF" w:rsidRPr="006D5DF8" w:rsidRDefault="009E6931" w:rsidP="00D95FED">
      <w:pPr>
        <w:spacing w:after="0" w:line="264" w:lineRule="auto"/>
        <w:ind w:left="1437" w:right="-19" w:hanging="1425"/>
        <w:rPr>
          <w:rFonts w:asciiTheme="majorBidi" w:hAnsiTheme="majorBidi" w:cstheme="majorBidi"/>
          <w:szCs w:val="24"/>
        </w:rPr>
      </w:pPr>
      <w:hyperlink r:id="rId88" w:history="1">
        <w:r w:rsidR="00B055FF" w:rsidRPr="006D5DF8">
          <w:rPr>
            <w:rStyle w:val="Hyperlink"/>
            <w:rFonts w:asciiTheme="majorBidi" w:eastAsia="Arial" w:hAnsiTheme="majorBidi" w:cstheme="majorBidi"/>
            <w:b/>
            <w:color w:val="auto"/>
            <w:szCs w:val="24"/>
            <w:u w:val="none"/>
          </w:rPr>
          <w:t>CACI</w:t>
        </w:r>
      </w:hyperlink>
      <w:hyperlink r:id="rId89" w:history="1">
        <w:r w:rsidR="00B055FF" w:rsidRPr="006D5DF8">
          <w:rPr>
            <w:rStyle w:val="Hyperlink"/>
            <w:rFonts w:asciiTheme="majorBidi" w:eastAsia="Arial" w:hAnsiTheme="majorBidi" w:cstheme="majorBidi"/>
            <w:color w:val="auto"/>
            <w:szCs w:val="24"/>
            <w:u w:val="none"/>
          </w:rPr>
          <w:t>:</w:t>
        </w:r>
      </w:hyperlink>
      <w:r w:rsidR="00B055FF" w:rsidRPr="006D5DF8">
        <w:rPr>
          <w:rFonts w:asciiTheme="majorBidi" w:eastAsia="Arial" w:hAnsiTheme="majorBidi" w:cstheme="majorBidi"/>
          <w:color w:val="auto"/>
          <w:szCs w:val="24"/>
        </w:rPr>
        <w:t xml:space="preserve"> </w:t>
      </w:r>
      <w:r w:rsidR="006D5DF8" w:rsidRPr="006D5DF8">
        <w:rPr>
          <w:rFonts w:asciiTheme="majorBidi" w:eastAsia="Arial" w:hAnsiTheme="majorBidi" w:cstheme="majorBidi"/>
          <w:color w:val="auto"/>
          <w:szCs w:val="24"/>
        </w:rPr>
        <w:tab/>
      </w:r>
      <w:hyperlink r:id="rId90" w:history="1">
        <w:proofErr w:type="gramStart"/>
        <w:r w:rsidR="00B055FF" w:rsidRPr="006D5DF8">
          <w:rPr>
            <w:rStyle w:val="Hyperlink"/>
            <w:rFonts w:asciiTheme="majorBidi" w:eastAsia="Arial" w:hAnsiTheme="majorBidi" w:cstheme="majorBidi"/>
            <w:color w:val="auto"/>
            <w:szCs w:val="24"/>
            <w:u w:val="none"/>
          </w:rPr>
          <w:t>A</w:t>
        </w:r>
        <w:proofErr w:type="gramEnd"/>
      </w:hyperlink>
      <w:r w:rsidR="00B055FF" w:rsidRPr="006D5DF8">
        <w:rPr>
          <w:rFonts w:asciiTheme="majorBidi" w:eastAsia="Arial" w:hAnsiTheme="majorBidi" w:cstheme="majorBidi"/>
          <w:color w:val="auto"/>
          <w:szCs w:val="24"/>
        </w:rPr>
        <w:t>lgeria</w:t>
      </w:r>
      <w:r w:rsidR="00B055FF" w:rsidRPr="006D5DF8">
        <w:rPr>
          <w:rFonts w:asciiTheme="majorBidi" w:eastAsia="Arial" w:hAnsiTheme="majorBidi" w:cstheme="majorBidi"/>
          <w:szCs w:val="24"/>
        </w:rPr>
        <w:t>n Chamber of Commerce and Industry (In French)</w:t>
      </w:r>
      <w:r w:rsidR="006D5DF8">
        <w:rPr>
          <w:rFonts w:asciiTheme="majorBidi" w:hAnsiTheme="majorBidi" w:cstheme="majorBidi"/>
          <w:szCs w:val="24"/>
        </w:rPr>
        <w:t xml:space="preserve">. </w:t>
      </w:r>
      <w:r w:rsidR="00B055FF" w:rsidRPr="006D5DF8">
        <w:rPr>
          <w:rFonts w:asciiTheme="majorBidi" w:eastAsia="Arial" w:hAnsiTheme="majorBidi" w:cstheme="majorBidi"/>
          <w:szCs w:val="24"/>
        </w:rPr>
        <w:t>Member of the Multilateral Investment Guarantee Agency</w:t>
      </w:r>
    </w:p>
    <w:p w:rsidR="00B055FF" w:rsidRPr="006D5DF8" w:rsidRDefault="00B055FF" w:rsidP="00B055FF">
      <w:pPr>
        <w:spacing w:after="0" w:line="264" w:lineRule="auto"/>
        <w:ind w:left="12" w:right="-19" w:firstLine="0"/>
        <w:rPr>
          <w:rFonts w:asciiTheme="majorBidi" w:hAnsiTheme="majorBidi" w:cstheme="majorBidi"/>
          <w:sz w:val="10"/>
          <w:szCs w:val="24"/>
        </w:rPr>
      </w:pPr>
    </w:p>
    <w:p w:rsidR="00B055FF" w:rsidRPr="006D5DF8" w:rsidRDefault="00B055FF" w:rsidP="00B055FF">
      <w:pPr>
        <w:spacing w:after="0" w:line="256" w:lineRule="auto"/>
        <w:ind w:left="27" w:right="-19" w:firstLine="0"/>
        <w:rPr>
          <w:rFonts w:asciiTheme="majorBidi" w:hAnsiTheme="majorBidi" w:cstheme="majorBidi"/>
          <w:b/>
          <w:szCs w:val="24"/>
        </w:rPr>
      </w:pPr>
      <w:r w:rsidRPr="006D5DF8">
        <w:rPr>
          <w:rFonts w:asciiTheme="majorBidi" w:hAnsiTheme="majorBidi" w:cstheme="majorBidi"/>
          <w:b/>
          <w:szCs w:val="24"/>
        </w:rPr>
        <w:t>Country Comparison for the Protection of Investors</w:t>
      </w:r>
    </w:p>
    <w:tbl>
      <w:tblPr>
        <w:tblW w:w="10012"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4171"/>
        <w:gridCol w:w="1412"/>
        <w:gridCol w:w="1371"/>
        <w:gridCol w:w="1307"/>
        <w:gridCol w:w="1751"/>
      </w:tblGrid>
      <w:tr w:rsidR="007A78E9" w:rsidRPr="005E3D61" w:rsidTr="000041ED">
        <w:trPr>
          <w:tblHeader/>
        </w:trPr>
        <w:tc>
          <w:tcPr>
            <w:tcW w:w="4171"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7A78E9" w:rsidRPr="005E3D61" w:rsidRDefault="007A78E9" w:rsidP="000041ED">
            <w:pPr>
              <w:spacing w:line="244" w:lineRule="auto"/>
              <w:rPr>
                <w:rFonts w:asciiTheme="majorBidi" w:hAnsiTheme="majorBidi" w:cstheme="majorBidi"/>
                <w:b/>
                <w:bCs/>
                <w:szCs w:val="24"/>
              </w:rPr>
            </w:pPr>
            <w:r w:rsidRPr="005E3D61">
              <w:rPr>
                <w:rFonts w:asciiTheme="majorBidi" w:hAnsiTheme="majorBidi" w:cstheme="majorBidi"/>
                <w:b/>
                <w:bCs/>
                <w:szCs w:val="24"/>
              </w:rPr>
              <w:t> </w:t>
            </w:r>
          </w:p>
        </w:tc>
        <w:tc>
          <w:tcPr>
            <w:tcW w:w="1412"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7A78E9" w:rsidRPr="005E3D61" w:rsidRDefault="007A78E9" w:rsidP="000041ED">
            <w:pPr>
              <w:spacing w:line="244" w:lineRule="auto"/>
              <w:rPr>
                <w:rFonts w:asciiTheme="majorBidi" w:hAnsiTheme="majorBidi" w:cstheme="majorBidi"/>
                <w:b/>
                <w:bCs/>
                <w:szCs w:val="24"/>
              </w:rPr>
            </w:pPr>
            <w:r w:rsidRPr="005E3D61">
              <w:rPr>
                <w:rFonts w:asciiTheme="majorBidi" w:hAnsiTheme="majorBidi" w:cstheme="majorBidi"/>
                <w:b/>
                <w:bCs/>
                <w:szCs w:val="24"/>
              </w:rPr>
              <w:t>Algeria</w:t>
            </w:r>
          </w:p>
        </w:tc>
        <w:tc>
          <w:tcPr>
            <w:tcW w:w="1371"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7A78E9" w:rsidRPr="005E3D61" w:rsidRDefault="007A78E9" w:rsidP="000041ED">
            <w:pPr>
              <w:spacing w:line="244" w:lineRule="auto"/>
              <w:rPr>
                <w:rFonts w:asciiTheme="majorBidi" w:hAnsiTheme="majorBidi" w:cstheme="majorBidi"/>
                <w:b/>
                <w:bCs/>
                <w:szCs w:val="24"/>
              </w:rPr>
            </w:pPr>
            <w:r w:rsidRPr="005E3D61">
              <w:rPr>
                <w:rFonts w:asciiTheme="majorBidi" w:hAnsiTheme="majorBidi" w:cstheme="majorBidi"/>
                <w:b/>
                <w:bCs/>
                <w:szCs w:val="24"/>
              </w:rPr>
              <w:t>Middle East &amp; North Africa</w:t>
            </w:r>
          </w:p>
        </w:tc>
        <w:tc>
          <w:tcPr>
            <w:tcW w:w="1307"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7A78E9" w:rsidRPr="005E3D61" w:rsidRDefault="007A78E9" w:rsidP="000041ED">
            <w:pPr>
              <w:spacing w:line="244" w:lineRule="auto"/>
              <w:rPr>
                <w:rFonts w:asciiTheme="majorBidi" w:hAnsiTheme="majorBidi" w:cstheme="majorBidi"/>
                <w:b/>
                <w:bCs/>
                <w:szCs w:val="24"/>
              </w:rPr>
            </w:pPr>
            <w:r w:rsidRPr="005E3D61">
              <w:rPr>
                <w:rFonts w:asciiTheme="majorBidi" w:hAnsiTheme="majorBidi" w:cstheme="majorBidi"/>
                <w:b/>
                <w:bCs/>
                <w:szCs w:val="24"/>
              </w:rPr>
              <w:t>United States</w:t>
            </w:r>
          </w:p>
        </w:tc>
        <w:tc>
          <w:tcPr>
            <w:tcW w:w="1751"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7A78E9" w:rsidRPr="005E3D61" w:rsidRDefault="007A78E9" w:rsidP="000041ED">
            <w:pPr>
              <w:spacing w:line="244" w:lineRule="auto"/>
              <w:rPr>
                <w:rFonts w:asciiTheme="majorBidi" w:hAnsiTheme="majorBidi" w:cstheme="majorBidi"/>
                <w:b/>
                <w:bCs/>
                <w:szCs w:val="24"/>
              </w:rPr>
            </w:pPr>
            <w:r w:rsidRPr="005E3D61">
              <w:rPr>
                <w:rFonts w:asciiTheme="majorBidi" w:hAnsiTheme="majorBidi" w:cstheme="majorBidi"/>
                <w:b/>
                <w:bCs/>
                <w:szCs w:val="24"/>
              </w:rPr>
              <w:t>Germany</w:t>
            </w:r>
          </w:p>
        </w:tc>
      </w:tr>
      <w:tr w:rsidR="007A78E9" w:rsidRPr="005E3D61" w:rsidTr="000041ED">
        <w:tc>
          <w:tcPr>
            <w:tcW w:w="4171"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7A78E9" w:rsidRPr="005E3D61" w:rsidRDefault="007A78E9" w:rsidP="000041ED">
            <w:pPr>
              <w:spacing w:line="244" w:lineRule="auto"/>
              <w:rPr>
                <w:rFonts w:asciiTheme="majorBidi" w:hAnsiTheme="majorBidi" w:cstheme="majorBidi"/>
                <w:b/>
                <w:bCs/>
                <w:szCs w:val="24"/>
              </w:rPr>
            </w:pPr>
            <w:r w:rsidRPr="005E3D61">
              <w:rPr>
                <w:rFonts w:asciiTheme="majorBidi" w:hAnsiTheme="majorBidi" w:cstheme="majorBidi"/>
                <w:b/>
                <w:bCs/>
                <w:szCs w:val="24"/>
              </w:rPr>
              <w:t>Index of Transaction Transparency*</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7A78E9" w:rsidRPr="005E3D61" w:rsidRDefault="007A78E9" w:rsidP="000041ED">
            <w:pPr>
              <w:spacing w:line="244" w:lineRule="auto"/>
              <w:rPr>
                <w:rFonts w:asciiTheme="majorBidi" w:hAnsiTheme="majorBidi" w:cstheme="majorBidi"/>
                <w:szCs w:val="24"/>
              </w:rPr>
            </w:pPr>
            <w:r w:rsidRPr="005E3D61">
              <w:rPr>
                <w:rFonts w:asciiTheme="majorBidi" w:hAnsiTheme="majorBidi" w:cstheme="majorBidi"/>
                <w:szCs w:val="24"/>
              </w:rPr>
              <w:t>4.0</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7A78E9" w:rsidRPr="005E3D61" w:rsidRDefault="007A78E9" w:rsidP="000041ED">
            <w:pPr>
              <w:spacing w:line="244" w:lineRule="auto"/>
              <w:rPr>
                <w:rFonts w:asciiTheme="majorBidi" w:hAnsiTheme="majorBidi" w:cstheme="majorBidi"/>
                <w:szCs w:val="24"/>
              </w:rPr>
            </w:pPr>
            <w:r w:rsidRPr="005E3D61">
              <w:rPr>
                <w:rFonts w:asciiTheme="majorBidi" w:hAnsiTheme="majorBidi" w:cstheme="majorBidi"/>
                <w:szCs w:val="24"/>
              </w:rPr>
              <w:t>6.0</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7A78E9" w:rsidRPr="005E3D61" w:rsidRDefault="007A78E9" w:rsidP="000041ED">
            <w:pPr>
              <w:spacing w:line="244" w:lineRule="auto"/>
              <w:rPr>
                <w:rFonts w:asciiTheme="majorBidi" w:hAnsiTheme="majorBidi" w:cstheme="majorBidi"/>
                <w:szCs w:val="24"/>
              </w:rPr>
            </w:pPr>
            <w:r w:rsidRPr="005E3D61">
              <w:rPr>
                <w:rFonts w:asciiTheme="majorBidi" w:hAnsiTheme="majorBidi" w:cstheme="majorBidi"/>
                <w:szCs w:val="24"/>
              </w:rPr>
              <w:t>7.0</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7A78E9" w:rsidRPr="005E3D61" w:rsidRDefault="007A78E9" w:rsidP="000041ED">
            <w:pPr>
              <w:spacing w:line="244" w:lineRule="auto"/>
              <w:rPr>
                <w:rFonts w:asciiTheme="majorBidi" w:hAnsiTheme="majorBidi" w:cstheme="majorBidi"/>
                <w:szCs w:val="24"/>
              </w:rPr>
            </w:pPr>
            <w:r w:rsidRPr="005E3D61">
              <w:rPr>
                <w:rFonts w:asciiTheme="majorBidi" w:hAnsiTheme="majorBidi" w:cstheme="majorBidi"/>
                <w:szCs w:val="24"/>
              </w:rPr>
              <w:t>5.0</w:t>
            </w:r>
          </w:p>
        </w:tc>
      </w:tr>
      <w:tr w:rsidR="007A78E9" w:rsidRPr="005E3D61" w:rsidTr="000041ED">
        <w:tc>
          <w:tcPr>
            <w:tcW w:w="4171"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7A78E9" w:rsidRPr="005E3D61" w:rsidRDefault="007A78E9" w:rsidP="000041ED">
            <w:pPr>
              <w:spacing w:line="244" w:lineRule="auto"/>
              <w:rPr>
                <w:rFonts w:asciiTheme="majorBidi" w:hAnsiTheme="majorBidi" w:cstheme="majorBidi"/>
                <w:b/>
                <w:bCs/>
                <w:szCs w:val="24"/>
              </w:rPr>
            </w:pPr>
            <w:r w:rsidRPr="005E3D61">
              <w:rPr>
                <w:rFonts w:asciiTheme="majorBidi" w:hAnsiTheme="majorBidi" w:cstheme="majorBidi"/>
                <w:b/>
                <w:bCs/>
                <w:szCs w:val="24"/>
              </w:rPr>
              <w:t>Index of Manager’s Responsibility**</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7A78E9" w:rsidRPr="005E3D61" w:rsidRDefault="007A78E9" w:rsidP="000041ED">
            <w:pPr>
              <w:spacing w:line="244" w:lineRule="auto"/>
              <w:rPr>
                <w:rFonts w:asciiTheme="majorBidi" w:hAnsiTheme="majorBidi" w:cstheme="majorBidi"/>
                <w:szCs w:val="24"/>
              </w:rPr>
            </w:pPr>
            <w:r w:rsidRPr="005E3D61">
              <w:rPr>
                <w:rFonts w:asciiTheme="majorBidi" w:hAnsiTheme="majorBidi" w:cstheme="majorBidi"/>
                <w:szCs w:val="24"/>
              </w:rPr>
              <w:t>1.0</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7A78E9" w:rsidRPr="005E3D61" w:rsidRDefault="007A78E9" w:rsidP="000041ED">
            <w:pPr>
              <w:spacing w:line="244" w:lineRule="auto"/>
              <w:rPr>
                <w:rFonts w:asciiTheme="majorBidi" w:hAnsiTheme="majorBidi" w:cstheme="majorBidi"/>
                <w:szCs w:val="24"/>
              </w:rPr>
            </w:pPr>
            <w:r w:rsidRPr="005E3D61">
              <w:rPr>
                <w:rFonts w:asciiTheme="majorBidi" w:hAnsiTheme="majorBidi" w:cstheme="majorBidi"/>
                <w:szCs w:val="24"/>
              </w:rPr>
              <w:t>5.0</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7A78E9" w:rsidRPr="005E3D61" w:rsidRDefault="007A78E9" w:rsidP="000041ED">
            <w:pPr>
              <w:spacing w:line="244" w:lineRule="auto"/>
              <w:rPr>
                <w:rFonts w:asciiTheme="majorBidi" w:hAnsiTheme="majorBidi" w:cstheme="majorBidi"/>
                <w:szCs w:val="24"/>
              </w:rPr>
            </w:pPr>
            <w:r w:rsidRPr="005E3D61">
              <w:rPr>
                <w:rFonts w:asciiTheme="majorBidi" w:hAnsiTheme="majorBidi" w:cstheme="majorBidi"/>
                <w:szCs w:val="24"/>
              </w:rPr>
              <w:t>9.0</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7A78E9" w:rsidRPr="005E3D61" w:rsidRDefault="007A78E9" w:rsidP="000041ED">
            <w:pPr>
              <w:spacing w:line="244" w:lineRule="auto"/>
              <w:rPr>
                <w:rFonts w:asciiTheme="majorBidi" w:hAnsiTheme="majorBidi" w:cstheme="majorBidi"/>
                <w:szCs w:val="24"/>
              </w:rPr>
            </w:pPr>
            <w:r w:rsidRPr="005E3D61">
              <w:rPr>
                <w:rFonts w:asciiTheme="majorBidi" w:hAnsiTheme="majorBidi" w:cstheme="majorBidi"/>
                <w:szCs w:val="24"/>
              </w:rPr>
              <w:t>5.0</w:t>
            </w:r>
          </w:p>
        </w:tc>
      </w:tr>
      <w:tr w:rsidR="007A78E9" w:rsidRPr="005E3D61" w:rsidTr="000041ED">
        <w:tc>
          <w:tcPr>
            <w:tcW w:w="4171"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7A78E9" w:rsidRPr="005E3D61" w:rsidRDefault="007A78E9" w:rsidP="000041ED">
            <w:pPr>
              <w:spacing w:line="244" w:lineRule="auto"/>
              <w:rPr>
                <w:rFonts w:asciiTheme="majorBidi" w:hAnsiTheme="majorBidi" w:cstheme="majorBidi"/>
                <w:b/>
                <w:bCs/>
                <w:szCs w:val="24"/>
              </w:rPr>
            </w:pPr>
            <w:r w:rsidRPr="005E3D61">
              <w:rPr>
                <w:rFonts w:asciiTheme="majorBidi" w:hAnsiTheme="majorBidi" w:cstheme="majorBidi"/>
                <w:b/>
                <w:bCs/>
                <w:szCs w:val="24"/>
              </w:rPr>
              <w:t>Index of Shareholders’ Power***</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7A78E9" w:rsidRPr="005E3D61" w:rsidRDefault="007A78E9" w:rsidP="000041ED">
            <w:pPr>
              <w:spacing w:line="244" w:lineRule="auto"/>
              <w:rPr>
                <w:rFonts w:asciiTheme="majorBidi" w:hAnsiTheme="majorBidi" w:cstheme="majorBidi"/>
                <w:szCs w:val="24"/>
              </w:rPr>
            </w:pPr>
            <w:r w:rsidRPr="005E3D61">
              <w:rPr>
                <w:rFonts w:asciiTheme="majorBidi" w:hAnsiTheme="majorBidi" w:cstheme="majorBidi"/>
                <w:szCs w:val="24"/>
              </w:rPr>
              <w:t>3.0</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7A78E9" w:rsidRPr="005E3D61" w:rsidRDefault="007A78E9" w:rsidP="000041ED">
            <w:pPr>
              <w:spacing w:line="244" w:lineRule="auto"/>
              <w:rPr>
                <w:rFonts w:asciiTheme="majorBidi" w:hAnsiTheme="majorBidi" w:cstheme="majorBidi"/>
                <w:szCs w:val="24"/>
              </w:rPr>
            </w:pPr>
            <w:r w:rsidRPr="005E3D61">
              <w:rPr>
                <w:rFonts w:asciiTheme="majorBidi" w:hAnsiTheme="majorBidi" w:cstheme="majorBidi"/>
                <w:szCs w:val="24"/>
              </w:rPr>
              <w:t>4.0</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7A78E9" w:rsidRPr="005E3D61" w:rsidRDefault="007A78E9" w:rsidP="000041ED">
            <w:pPr>
              <w:spacing w:line="244" w:lineRule="auto"/>
              <w:rPr>
                <w:rFonts w:asciiTheme="majorBidi" w:hAnsiTheme="majorBidi" w:cstheme="majorBidi"/>
                <w:szCs w:val="24"/>
              </w:rPr>
            </w:pPr>
            <w:r w:rsidRPr="005E3D61">
              <w:rPr>
                <w:rFonts w:asciiTheme="majorBidi" w:hAnsiTheme="majorBidi" w:cstheme="majorBidi"/>
                <w:szCs w:val="24"/>
              </w:rPr>
              <w:t>4.0</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7A78E9" w:rsidRPr="005E3D61" w:rsidRDefault="007A78E9" w:rsidP="000041ED">
            <w:pPr>
              <w:spacing w:line="244" w:lineRule="auto"/>
              <w:rPr>
                <w:rFonts w:asciiTheme="majorBidi" w:hAnsiTheme="majorBidi" w:cstheme="majorBidi"/>
                <w:szCs w:val="24"/>
              </w:rPr>
            </w:pPr>
            <w:r w:rsidRPr="005E3D61">
              <w:rPr>
                <w:rFonts w:asciiTheme="majorBidi" w:hAnsiTheme="majorBidi" w:cstheme="majorBidi"/>
                <w:szCs w:val="24"/>
              </w:rPr>
              <w:t>8.0</w:t>
            </w:r>
          </w:p>
        </w:tc>
      </w:tr>
      <w:tr w:rsidR="007A78E9" w:rsidRPr="005E3D61" w:rsidTr="000041ED">
        <w:tc>
          <w:tcPr>
            <w:tcW w:w="4171"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7A78E9" w:rsidRPr="005E3D61" w:rsidRDefault="007A78E9" w:rsidP="000041ED">
            <w:pPr>
              <w:spacing w:line="244" w:lineRule="auto"/>
              <w:rPr>
                <w:rFonts w:asciiTheme="majorBidi" w:hAnsiTheme="majorBidi" w:cstheme="majorBidi"/>
                <w:b/>
                <w:bCs/>
                <w:szCs w:val="24"/>
              </w:rPr>
            </w:pPr>
            <w:r w:rsidRPr="005E3D61">
              <w:rPr>
                <w:rFonts w:asciiTheme="majorBidi" w:hAnsiTheme="majorBidi" w:cstheme="majorBidi"/>
                <w:b/>
                <w:bCs/>
                <w:szCs w:val="24"/>
              </w:rPr>
              <w:t>Index of Investor Protection****</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7A78E9" w:rsidRPr="005E3D61" w:rsidRDefault="007A78E9" w:rsidP="000041ED">
            <w:pPr>
              <w:spacing w:line="244" w:lineRule="auto"/>
              <w:rPr>
                <w:rFonts w:asciiTheme="majorBidi" w:hAnsiTheme="majorBidi" w:cstheme="majorBidi"/>
                <w:szCs w:val="24"/>
              </w:rPr>
            </w:pPr>
            <w:r w:rsidRPr="005E3D61">
              <w:rPr>
                <w:rFonts w:asciiTheme="majorBidi" w:hAnsiTheme="majorBidi" w:cstheme="majorBidi"/>
                <w:szCs w:val="24"/>
              </w:rPr>
              <w:t>3.3</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7A78E9" w:rsidRPr="005E3D61" w:rsidRDefault="007A78E9" w:rsidP="000041ED">
            <w:pPr>
              <w:spacing w:line="244" w:lineRule="auto"/>
              <w:rPr>
                <w:rFonts w:asciiTheme="majorBidi" w:hAnsiTheme="majorBidi" w:cstheme="majorBidi"/>
                <w:szCs w:val="24"/>
              </w:rPr>
            </w:pPr>
            <w:r w:rsidRPr="005E3D61">
              <w:rPr>
                <w:rFonts w:asciiTheme="majorBidi" w:hAnsiTheme="majorBidi" w:cstheme="majorBidi"/>
                <w:szCs w:val="24"/>
              </w:rPr>
              <w:t>4.5</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7A78E9" w:rsidRPr="005E3D61" w:rsidRDefault="007A78E9" w:rsidP="000041ED">
            <w:pPr>
              <w:spacing w:line="244" w:lineRule="auto"/>
              <w:rPr>
                <w:rFonts w:asciiTheme="majorBidi" w:hAnsiTheme="majorBidi" w:cstheme="majorBidi"/>
                <w:szCs w:val="24"/>
              </w:rPr>
            </w:pPr>
            <w:r w:rsidRPr="005E3D61">
              <w:rPr>
                <w:rFonts w:asciiTheme="majorBidi" w:hAnsiTheme="majorBidi" w:cstheme="majorBidi"/>
                <w:szCs w:val="24"/>
              </w:rPr>
              <w:t>6.5</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7A78E9" w:rsidRPr="005E3D61" w:rsidRDefault="007A78E9" w:rsidP="000041ED">
            <w:pPr>
              <w:spacing w:line="244" w:lineRule="auto"/>
              <w:rPr>
                <w:rFonts w:asciiTheme="majorBidi" w:hAnsiTheme="majorBidi" w:cstheme="majorBidi"/>
                <w:szCs w:val="24"/>
              </w:rPr>
            </w:pPr>
            <w:r w:rsidRPr="005E3D61">
              <w:rPr>
                <w:rFonts w:asciiTheme="majorBidi" w:hAnsiTheme="majorBidi" w:cstheme="majorBidi"/>
                <w:szCs w:val="24"/>
              </w:rPr>
              <w:t>6.0</w:t>
            </w:r>
          </w:p>
        </w:tc>
      </w:tr>
    </w:tbl>
    <w:p w:rsidR="007A78E9" w:rsidRPr="005E3D61" w:rsidRDefault="007A78E9" w:rsidP="00B055FF">
      <w:pPr>
        <w:spacing w:after="0" w:line="256" w:lineRule="auto"/>
        <w:ind w:left="27" w:right="-19" w:firstLine="0"/>
        <w:rPr>
          <w:rFonts w:asciiTheme="majorBidi" w:hAnsiTheme="majorBidi" w:cstheme="majorBidi"/>
          <w:szCs w:val="24"/>
        </w:rPr>
      </w:pPr>
    </w:p>
    <w:p w:rsidR="00B055FF" w:rsidRPr="006D5DF8" w:rsidRDefault="00B055FF" w:rsidP="00B055FF">
      <w:pPr>
        <w:spacing w:after="0" w:line="264" w:lineRule="auto"/>
        <w:ind w:left="12" w:right="-19" w:firstLine="0"/>
        <w:rPr>
          <w:rFonts w:asciiTheme="majorBidi" w:hAnsiTheme="majorBidi" w:cstheme="majorBidi"/>
          <w:b/>
          <w:szCs w:val="24"/>
        </w:rPr>
      </w:pPr>
      <w:r w:rsidRPr="006D5DF8">
        <w:rPr>
          <w:rFonts w:asciiTheme="majorBidi" w:eastAsia="Arial" w:hAnsiTheme="majorBidi" w:cstheme="majorBidi"/>
          <w:b/>
          <w:szCs w:val="24"/>
        </w:rPr>
        <w:t>Procedures Relat</w:t>
      </w:r>
      <w:r w:rsidR="00D95FED">
        <w:rPr>
          <w:rFonts w:asciiTheme="majorBidi" w:eastAsia="Arial" w:hAnsiTheme="majorBidi" w:cstheme="majorBidi"/>
          <w:b/>
          <w:szCs w:val="24"/>
        </w:rPr>
        <w:t xml:space="preserve">ed </w:t>
      </w:r>
      <w:r w:rsidRPr="006D5DF8">
        <w:rPr>
          <w:rFonts w:asciiTheme="majorBidi" w:eastAsia="Arial" w:hAnsiTheme="majorBidi" w:cstheme="majorBidi"/>
          <w:b/>
          <w:szCs w:val="24"/>
        </w:rPr>
        <w:t>to Foreign Investment</w:t>
      </w:r>
    </w:p>
    <w:p w:rsidR="00B055FF" w:rsidRPr="006D5DF8" w:rsidRDefault="00B055FF" w:rsidP="00B055FF">
      <w:pPr>
        <w:spacing w:after="0" w:line="264" w:lineRule="auto"/>
        <w:ind w:left="12" w:right="-19" w:firstLine="0"/>
        <w:rPr>
          <w:rFonts w:asciiTheme="majorBidi" w:hAnsiTheme="majorBidi" w:cstheme="majorBidi"/>
          <w:b/>
          <w:i/>
          <w:szCs w:val="24"/>
        </w:rPr>
      </w:pPr>
      <w:r w:rsidRPr="006D5DF8">
        <w:rPr>
          <w:rFonts w:asciiTheme="majorBidi" w:eastAsia="Arial" w:hAnsiTheme="majorBidi" w:cstheme="majorBidi"/>
          <w:b/>
          <w:i/>
          <w:szCs w:val="24"/>
        </w:rPr>
        <w:t>Freedom of Establishment</w:t>
      </w:r>
    </w:p>
    <w:p w:rsidR="00B055FF" w:rsidRPr="00D95FED" w:rsidRDefault="00B055FF" w:rsidP="00A400D5">
      <w:pPr>
        <w:spacing w:after="0" w:line="264" w:lineRule="auto"/>
        <w:ind w:left="12" w:right="-19" w:firstLine="0"/>
        <w:rPr>
          <w:rFonts w:asciiTheme="majorBidi" w:hAnsiTheme="majorBidi" w:cstheme="majorBidi"/>
          <w:color w:val="auto"/>
          <w:szCs w:val="24"/>
        </w:rPr>
      </w:pPr>
      <w:proofErr w:type="gramStart"/>
      <w:r w:rsidRPr="00D95FED">
        <w:rPr>
          <w:rFonts w:asciiTheme="majorBidi" w:eastAsia="Arial" w:hAnsiTheme="majorBidi" w:cstheme="majorBidi"/>
          <w:color w:val="auto"/>
          <w:szCs w:val="24"/>
        </w:rPr>
        <w:t xml:space="preserve">According to the </w:t>
      </w:r>
      <w:r w:rsidR="00A400D5">
        <w:rPr>
          <w:rFonts w:asciiTheme="majorBidi" w:eastAsia="Arial" w:hAnsiTheme="majorBidi" w:cstheme="majorBidi"/>
          <w:color w:val="auto"/>
          <w:szCs w:val="24"/>
        </w:rPr>
        <w:t>E</w:t>
      </w:r>
      <w:r w:rsidRPr="00D95FED">
        <w:rPr>
          <w:rFonts w:asciiTheme="majorBidi" w:eastAsia="Arial" w:hAnsiTheme="majorBidi" w:cstheme="majorBidi"/>
          <w:color w:val="auto"/>
          <w:szCs w:val="24"/>
        </w:rPr>
        <w:t xml:space="preserve">dict </w:t>
      </w:r>
      <w:r w:rsidR="00D95FED">
        <w:rPr>
          <w:rFonts w:asciiTheme="majorBidi" w:eastAsia="Arial" w:hAnsiTheme="majorBidi" w:cstheme="majorBidi"/>
          <w:color w:val="auto"/>
          <w:szCs w:val="24"/>
        </w:rPr>
        <w:t>No.</w:t>
      </w:r>
      <w:proofErr w:type="gramEnd"/>
      <w:r w:rsidR="00D95FED">
        <w:rPr>
          <w:rFonts w:asciiTheme="majorBidi" w:eastAsia="Arial" w:hAnsiTheme="majorBidi" w:cstheme="majorBidi"/>
          <w:color w:val="auto"/>
          <w:szCs w:val="24"/>
        </w:rPr>
        <w:t xml:space="preserve"> </w:t>
      </w:r>
      <w:hyperlink r:id="rId91" w:history="1">
        <w:r w:rsidR="00D95FED">
          <w:rPr>
            <w:rStyle w:val="Hyperlink"/>
            <w:rFonts w:asciiTheme="majorBidi" w:eastAsia="Arial" w:hAnsiTheme="majorBidi" w:cstheme="majorBidi"/>
            <w:color w:val="auto"/>
            <w:szCs w:val="24"/>
            <w:u w:val="none"/>
          </w:rPr>
          <w:t>01/03</w:t>
        </w:r>
      </w:hyperlink>
      <w:r w:rsidRPr="00D95FED">
        <w:rPr>
          <w:rFonts w:asciiTheme="majorBidi" w:eastAsia="Arial" w:hAnsiTheme="majorBidi" w:cstheme="majorBidi"/>
          <w:color w:val="auto"/>
          <w:szCs w:val="24"/>
        </w:rPr>
        <w:t xml:space="preserve"> </w:t>
      </w:r>
      <w:hyperlink r:id="rId92" w:history="1">
        <w:r w:rsidRPr="00D95FED">
          <w:rPr>
            <w:rStyle w:val="Hyperlink"/>
            <w:rFonts w:asciiTheme="majorBidi" w:eastAsia="Arial" w:hAnsiTheme="majorBidi" w:cstheme="majorBidi"/>
            <w:color w:val="auto"/>
            <w:szCs w:val="24"/>
            <w:u w:val="none"/>
          </w:rPr>
          <w:t>of</w:t>
        </w:r>
      </w:hyperlink>
      <w:r w:rsidRPr="00D95FED">
        <w:rPr>
          <w:rFonts w:asciiTheme="majorBidi" w:eastAsia="Arial" w:hAnsiTheme="majorBidi" w:cstheme="majorBidi"/>
          <w:color w:val="auto"/>
          <w:szCs w:val="24"/>
        </w:rPr>
        <w:t xml:space="preserve"> </w:t>
      </w:r>
      <w:hyperlink r:id="rId93" w:history="1">
        <w:r w:rsidRPr="00D95FED">
          <w:rPr>
            <w:rStyle w:val="Hyperlink"/>
            <w:rFonts w:asciiTheme="majorBidi" w:eastAsia="Arial" w:hAnsiTheme="majorBidi" w:cstheme="majorBidi"/>
            <w:color w:val="auto"/>
            <w:szCs w:val="24"/>
            <w:u w:val="none"/>
          </w:rPr>
          <w:t>20</w:t>
        </w:r>
      </w:hyperlink>
      <w:r w:rsidRPr="00D95FED">
        <w:rPr>
          <w:rFonts w:asciiTheme="majorBidi" w:eastAsia="Arial" w:hAnsiTheme="majorBidi" w:cstheme="majorBidi"/>
          <w:color w:val="auto"/>
          <w:szCs w:val="24"/>
        </w:rPr>
        <w:t xml:space="preserve"> </w:t>
      </w:r>
      <w:hyperlink r:id="rId94" w:history="1">
        <w:r w:rsidRPr="00D95FED">
          <w:rPr>
            <w:rStyle w:val="Hyperlink"/>
            <w:rFonts w:asciiTheme="majorBidi" w:eastAsia="Arial" w:hAnsiTheme="majorBidi" w:cstheme="majorBidi"/>
            <w:color w:val="auto"/>
            <w:szCs w:val="24"/>
            <w:u w:val="none"/>
          </w:rPr>
          <w:t>August</w:t>
        </w:r>
      </w:hyperlink>
      <w:r w:rsidRPr="00D95FED">
        <w:rPr>
          <w:rFonts w:asciiTheme="majorBidi" w:eastAsia="Arial" w:hAnsiTheme="majorBidi" w:cstheme="majorBidi"/>
          <w:color w:val="auto"/>
          <w:szCs w:val="24"/>
        </w:rPr>
        <w:t xml:space="preserve"> </w:t>
      </w:r>
      <w:hyperlink r:id="rId95" w:history="1">
        <w:r w:rsidRPr="00D95FED">
          <w:rPr>
            <w:rStyle w:val="Hyperlink"/>
            <w:rFonts w:asciiTheme="majorBidi" w:eastAsia="Arial" w:hAnsiTheme="majorBidi" w:cstheme="majorBidi"/>
            <w:color w:val="auto"/>
            <w:szCs w:val="24"/>
            <w:u w:val="none"/>
          </w:rPr>
          <w:t>2001,</w:t>
        </w:r>
      </w:hyperlink>
      <w:r w:rsidRPr="00D95FED">
        <w:rPr>
          <w:rFonts w:asciiTheme="majorBidi" w:eastAsia="Arial" w:hAnsiTheme="majorBidi" w:cstheme="majorBidi"/>
          <w:color w:val="auto"/>
          <w:szCs w:val="24"/>
        </w:rPr>
        <w:t xml:space="preserve"> any legal entity or natural person, public or private, can invest in economic activities concerning production of goods and services as well as in investments carried out in the framework of granting concessions and/or licenses. It is possible to enjoy certain advantages according to on</w:t>
      </w:r>
      <w:r w:rsidR="00A400D5">
        <w:rPr>
          <w:rFonts w:asciiTheme="majorBidi" w:eastAsia="Arial" w:hAnsiTheme="majorBidi" w:cstheme="majorBidi"/>
          <w:color w:val="auto"/>
          <w:szCs w:val="24"/>
        </w:rPr>
        <w:t>e's projects and their location.</w:t>
      </w:r>
    </w:p>
    <w:p w:rsidR="00B055FF" w:rsidRPr="00A400D5" w:rsidRDefault="00B055FF" w:rsidP="00B055FF">
      <w:pPr>
        <w:spacing w:after="0" w:line="264" w:lineRule="auto"/>
        <w:ind w:left="12" w:right="-19" w:firstLine="0"/>
        <w:rPr>
          <w:rFonts w:asciiTheme="majorBidi" w:hAnsiTheme="majorBidi" w:cstheme="majorBidi"/>
          <w:b/>
          <w:i/>
          <w:color w:val="auto"/>
          <w:szCs w:val="24"/>
        </w:rPr>
      </w:pPr>
      <w:r w:rsidRPr="00A400D5">
        <w:rPr>
          <w:rFonts w:asciiTheme="majorBidi" w:eastAsia="Arial" w:hAnsiTheme="majorBidi" w:cstheme="majorBidi"/>
          <w:b/>
          <w:i/>
          <w:color w:val="auto"/>
          <w:szCs w:val="24"/>
        </w:rPr>
        <w:t>Acquisition of Holdings</w:t>
      </w:r>
    </w:p>
    <w:p w:rsidR="00B055FF" w:rsidRPr="00D95FED" w:rsidRDefault="00B055FF" w:rsidP="00B055FF">
      <w:pPr>
        <w:spacing w:after="0" w:line="264" w:lineRule="auto"/>
        <w:ind w:left="12" w:right="-19" w:firstLine="0"/>
        <w:rPr>
          <w:rFonts w:asciiTheme="majorBidi" w:hAnsiTheme="majorBidi" w:cstheme="majorBidi"/>
          <w:color w:val="auto"/>
          <w:szCs w:val="24"/>
        </w:rPr>
      </w:pPr>
      <w:r w:rsidRPr="00D95FED">
        <w:rPr>
          <w:rFonts w:asciiTheme="majorBidi" w:eastAsia="Arial" w:hAnsiTheme="majorBidi" w:cstheme="majorBidi"/>
          <w:color w:val="auto"/>
          <w:szCs w:val="24"/>
        </w:rPr>
        <w:t>Acquiring a majority interest in a local company is authorized in Algeria.</w:t>
      </w:r>
    </w:p>
    <w:p w:rsidR="00B055FF" w:rsidRPr="00D95FED" w:rsidRDefault="00B055FF" w:rsidP="00B055FF">
      <w:pPr>
        <w:spacing w:after="0" w:line="264" w:lineRule="auto"/>
        <w:ind w:left="12" w:right="-19" w:firstLine="0"/>
        <w:rPr>
          <w:rFonts w:asciiTheme="majorBidi" w:hAnsiTheme="majorBidi" w:cstheme="majorBidi"/>
          <w:b/>
          <w:i/>
          <w:color w:val="auto"/>
          <w:szCs w:val="24"/>
        </w:rPr>
      </w:pPr>
      <w:r w:rsidRPr="00D95FED">
        <w:rPr>
          <w:rFonts w:asciiTheme="majorBidi" w:eastAsia="Arial" w:hAnsiTheme="majorBidi" w:cstheme="majorBidi"/>
          <w:b/>
          <w:i/>
          <w:color w:val="auto"/>
          <w:szCs w:val="24"/>
        </w:rPr>
        <w:t>Obligation to Declare</w:t>
      </w:r>
    </w:p>
    <w:p w:rsidR="00B055FF" w:rsidRPr="00D95FED" w:rsidRDefault="009E6931" w:rsidP="00A400D5">
      <w:pPr>
        <w:spacing w:after="0" w:line="264" w:lineRule="auto"/>
        <w:ind w:left="12" w:right="-19" w:firstLine="0"/>
        <w:rPr>
          <w:rFonts w:asciiTheme="majorBidi" w:hAnsiTheme="majorBidi" w:cstheme="majorBidi"/>
          <w:color w:val="auto"/>
          <w:szCs w:val="24"/>
        </w:rPr>
      </w:pPr>
      <w:hyperlink r:id="rId96" w:history="1">
        <w:r w:rsidR="00B055FF" w:rsidRPr="00D95FED">
          <w:rPr>
            <w:rStyle w:val="Hyperlink"/>
            <w:rFonts w:asciiTheme="majorBidi" w:eastAsia="Arial" w:hAnsiTheme="majorBidi" w:cstheme="majorBidi"/>
            <w:color w:val="auto"/>
            <w:szCs w:val="24"/>
            <w:u w:val="none"/>
          </w:rPr>
          <w:t>An</w:t>
        </w:r>
      </w:hyperlink>
      <w:r w:rsidR="00B055FF" w:rsidRPr="00D95FED">
        <w:rPr>
          <w:rFonts w:asciiTheme="majorBidi" w:eastAsia="Arial" w:hAnsiTheme="majorBidi" w:cstheme="majorBidi"/>
          <w:color w:val="auto"/>
          <w:szCs w:val="24"/>
        </w:rPr>
        <w:t xml:space="preserve"> </w:t>
      </w:r>
      <w:hyperlink r:id="rId97" w:history="1">
        <w:r w:rsidR="00B055FF" w:rsidRPr="00D95FED">
          <w:rPr>
            <w:rStyle w:val="Hyperlink"/>
            <w:rFonts w:asciiTheme="majorBidi" w:eastAsia="Arial" w:hAnsiTheme="majorBidi" w:cstheme="majorBidi"/>
            <w:color w:val="auto"/>
            <w:szCs w:val="24"/>
            <w:u w:val="none"/>
          </w:rPr>
          <w:t>investment</w:t>
        </w:r>
      </w:hyperlink>
      <w:r w:rsidR="00B055FF" w:rsidRPr="00D95FED">
        <w:rPr>
          <w:rFonts w:asciiTheme="majorBidi" w:eastAsia="Arial" w:hAnsiTheme="majorBidi" w:cstheme="majorBidi"/>
          <w:color w:val="auto"/>
          <w:szCs w:val="24"/>
        </w:rPr>
        <w:t xml:space="preserve"> </w:t>
      </w:r>
      <w:hyperlink r:id="rId98" w:history="1">
        <w:r w:rsidR="00B055FF" w:rsidRPr="00D95FED">
          <w:rPr>
            <w:rStyle w:val="Hyperlink"/>
            <w:rFonts w:asciiTheme="majorBidi" w:eastAsia="Arial" w:hAnsiTheme="majorBidi" w:cstheme="majorBidi"/>
            <w:color w:val="auto"/>
            <w:szCs w:val="24"/>
            <w:u w:val="none"/>
          </w:rPr>
          <w:t>declaration</w:t>
        </w:r>
      </w:hyperlink>
      <w:r w:rsidR="00B055FF" w:rsidRPr="00D95FED">
        <w:rPr>
          <w:rFonts w:asciiTheme="majorBidi" w:eastAsia="Arial" w:hAnsiTheme="majorBidi" w:cstheme="majorBidi"/>
          <w:color w:val="auto"/>
          <w:szCs w:val="24"/>
        </w:rPr>
        <w:t xml:space="preserve"> </w:t>
      </w:r>
      <w:hyperlink r:id="rId99" w:history="1">
        <w:r w:rsidR="00B055FF" w:rsidRPr="00D95FED">
          <w:rPr>
            <w:rStyle w:val="Hyperlink"/>
            <w:rFonts w:asciiTheme="majorBidi" w:eastAsia="Arial" w:hAnsiTheme="majorBidi" w:cstheme="majorBidi"/>
            <w:color w:val="auto"/>
            <w:szCs w:val="24"/>
            <w:u w:val="none"/>
          </w:rPr>
          <w:t>is</w:t>
        </w:r>
      </w:hyperlink>
      <w:r w:rsidR="00B055FF" w:rsidRPr="00D95FED">
        <w:rPr>
          <w:rFonts w:asciiTheme="majorBidi" w:eastAsia="Arial" w:hAnsiTheme="majorBidi" w:cstheme="majorBidi"/>
          <w:color w:val="auto"/>
          <w:szCs w:val="24"/>
        </w:rPr>
        <w:t xml:space="preserve"> </w:t>
      </w:r>
      <w:hyperlink r:id="rId100" w:history="1">
        <w:r w:rsidR="00B055FF" w:rsidRPr="00D95FED">
          <w:rPr>
            <w:rStyle w:val="Hyperlink"/>
            <w:rFonts w:asciiTheme="majorBidi" w:eastAsia="Arial" w:hAnsiTheme="majorBidi" w:cstheme="majorBidi"/>
            <w:color w:val="auto"/>
            <w:szCs w:val="24"/>
            <w:u w:val="none"/>
          </w:rPr>
          <w:t>necessary</w:t>
        </w:r>
      </w:hyperlink>
      <w:hyperlink r:id="rId101" w:history="1">
        <w:r w:rsidR="00B055FF" w:rsidRPr="00D95FED">
          <w:rPr>
            <w:rStyle w:val="Hyperlink"/>
            <w:rFonts w:asciiTheme="majorBidi" w:eastAsia="Arial" w:hAnsiTheme="majorBidi" w:cstheme="majorBidi"/>
            <w:color w:val="auto"/>
            <w:szCs w:val="24"/>
            <w:u w:val="none"/>
          </w:rPr>
          <w:t>;</w:t>
        </w:r>
      </w:hyperlink>
      <w:r w:rsidR="00B055FF" w:rsidRPr="00D95FED">
        <w:rPr>
          <w:rFonts w:asciiTheme="majorBidi" w:eastAsia="Arial" w:hAnsiTheme="majorBidi" w:cstheme="majorBidi"/>
          <w:color w:val="auto"/>
          <w:szCs w:val="24"/>
        </w:rPr>
        <w:t xml:space="preserve"> </w:t>
      </w:r>
      <w:hyperlink r:id="rId102" w:history="1">
        <w:r w:rsidR="00B055FF" w:rsidRPr="00D95FED">
          <w:rPr>
            <w:rStyle w:val="Hyperlink"/>
            <w:rFonts w:asciiTheme="majorBidi" w:eastAsia="Arial" w:hAnsiTheme="majorBidi" w:cstheme="majorBidi"/>
            <w:color w:val="auto"/>
            <w:szCs w:val="24"/>
            <w:u w:val="none"/>
          </w:rPr>
          <w:t>it</w:t>
        </w:r>
      </w:hyperlink>
      <w:r w:rsidR="00B055FF" w:rsidRPr="00D95FED">
        <w:rPr>
          <w:rFonts w:asciiTheme="majorBidi" w:eastAsia="Arial" w:hAnsiTheme="majorBidi" w:cstheme="majorBidi"/>
          <w:color w:val="auto"/>
          <w:szCs w:val="24"/>
        </w:rPr>
        <w:t xml:space="preserve"> </w:t>
      </w:r>
      <w:hyperlink r:id="rId103" w:history="1">
        <w:r w:rsidR="00B055FF" w:rsidRPr="00D95FED">
          <w:rPr>
            <w:rStyle w:val="Hyperlink"/>
            <w:rFonts w:asciiTheme="majorBidi" w:eastAsia="Arial" w:hAnsiTheme="majorBidi" w:cstheme="majorBidi"/>
            <w:color w:val="auto"/>
            <w:szCs w:val="24"/>
            <w:u w:val="none"/>
          </w:rPr>
          <w:t>must</w:t>
        </w:r>
      </w:hyperlink>
      <w:r w:rsidR="00B055FF" w:rsidRPr="00D95FED">
        <w:rPr>
          <w:rFonts w:asciiTheme="majorBidi" w:eastAsia="Arial" w:hAnsiTheme="majorBidi" w:cstheme="majorBidi"/>
          <w:color w:val="auto"/>
          <w:szCs w:val="24"/>
        </w:rPr>
        <w:t xml:space="preserve"> </w:t>
      </w:r>
      <w:hyperlink r:id="rId104" w:history="1">
        <w:r w:rsidR="00B055FF" w:rsidRPr="00D95FED">
          <w:rPr>
            <w:rStyle w:val="Hyperlink"/>
            <w:rFonts w:asciiTheme="majorBidi" w:eastAsia="Arial" w:hAnsiTheme="majorBidi" w:cstheme="majorBidi"/>
            <w:color w:val="auto"/>
            <w:szCs w:val="24"/>
            <w:u w:val="none"/>
          </w:rPr>
          <w:t>be</w:t>
        </w:r>
      </w:hyperlink>
      <w:r w:rsidR="00B055FF" w:rsidRPr="00D95FED">
        <w:rPr>
          <w:rFonts w:asciiTheme="majorBidi" w:eastAsia="Arial" w:hAnsiTheme="majorBidi" w:cstheme="majorBidi"/>
          <w:color w:val="auto"/>
          <w:szCs w:val="24"/>
        </w:rPr>
        <w:t xml:space="preserve"> </w:t>
      </w:r>
      <w:hyperlink r:id="rId105" w:history="1">
        <w:r w:rsidR="00B055FF" w:rsidRPr="00D95FED">
          <w:rPr>
            <w:rStyle w:val="Hyperlink"/>
            <w:rFonts w:asciiTheme="majorBidi" w:eastAsia="Arial" w:hAnsiTheme="majorBidi" w:cstheme="majorBidi"/>
            <w:color w:val="auto"/>
            <w:szCs w:val="24"/>
            <w:u w:val="none"/>
          </w:rPr>
          <w:t>made</w:t>
        </w:r>
      </w:hyperlink>
      <w:r w:rsidR="00B055FF" w:rsidRPr="00D95FED">
        <w:rPr>
          <w:rFonts w:asciiTheme="majorBidi" w:eastAsia="Arial" w:hAnsiTheme="majorBidi" w:cstheme="majorBidi"/>
          <w:color w:val="auto"/>
          <w:szCs w:val="24"/>
        </w:rPr>
        <w:t xml:space="preserve"> </w:t>
      </w:r>
      <w:hyperlink r:id="rId106" w:history="1">
        <w:r w:rsidR="00B055FF" w:rsidRPr="00D95FED">
          <w:rPr>
            <w:rStyle w:val="Hyperlink"/>
            <w:rFonts w:asciiTheme="majorBidi" w:eastAsia="Arial" w:hAnsiTheme="majorBidi" w:cstheme="majorBidi"/>
            <w:color w:val="auto"/>
            <w:szCs w:val="24"/>
            <w:u w:val="none"/>
          </w:rPr>
          <w:t>to</w:t>
        </w:r>
      </w:hyperlink>
      <w:r w:rsidR="00B055FF" w:rsidRPr="00D95FED">
        <w:rPr>
          <w:rFonts w:asciiTheme="majorBidi" w:eastAsia="Arial" w:hAnsiTheme="majorBidi" w:cstheme="majorBidi"/>
          <w:color w:val="auto"/>
          <w:szCs w:val="24"/>
        </w:rPr>
        <w:t xml:space="preserve"> </w:t>
      </w:r>
      <w:hyperlink r:id="rId107" w:history="1">
        <w:r w:rsidR="00B055FF" w:rsidRPr="00D95FED">
          <w:rPr>
            <w:rStyle w:val="Hyperlink"/>
            <w:rFonts w:asciiTheme="majorBidi" w:eastAsia="Arial" w:hAnsiTheme="majorBidi" w:cstheme="majorBidi"/>
            <w:color w:val="auto"/>
            <w:szCs w:val="24"/>
            <w:u w:val="none"/>
          </w:rPr>
          <w:t>the</w:t>
        </w:r>
      </w:hyperlink>
      <w:r w:rsidR="00B055FF" w:rsidRPr="00D95FED">
        <w:rPr>
          <w:rFonts w:asciiTheme="majorBidi" w:eastAsia="Arial" w:hAnsiTheme="majorBidi" w:cstheme="majorBidi"/>
          <w:color w:val="auto"/>
          <w:szCs w:val="24"/>
        </w:rPr>
        <w:t xml:space="preserve"> </w:t>
      </w:r>
      <w:hyperlink r:id="rId108" w:history="1">
        <w:r w:rsidR="00B055FF" w:rsidRPr="00D95FED">
          <w:rPr>
            <w:rStyle w:val="Hyperlink"/>
            <w:rFonts w:asciiTheme="majorBidi" w:eastAsia="Arial" w:hAnsiTheme="majorBidi" w:cstheme="majorBidi"/>
            <w:color w:val="auto"/>
            <w:szCs w:val="24"/>
            <w:u w:val="none"/>
          </w:rPr>
          <w:t>National</w:t>
        </w:r>
      </w:hyperlink>
      <w:r w:rsidR="00B055FF" w:rsidRPr="00D95FED">
        <w:rPr>
          <w:rFonts w:asciiTheme="majorBidi" w:eastAsia="Arial" w:hAnsiTheme="majorBidi" w:cstheme="majorBidi"/>
          <w:color w:val="auto"/>
          <w:szCs w:val="24"/>
        </w:rPr>
        <w:t xml:space="preserve"> </w:t>
      </w:r>
      <w:hyperlink r:id="rId109" w:history="1">
        <w:r w:rsidR="00B055FF" w:rsidRPr="00D95FED">
          <w:rPr>
            <w:rStyle w:val="Hyperlink"/>
            <w:rFonts w:asciiTheme="majorBidi" w:eastAsia="Arial" w:hAnsiTheme="majorBidi" w:cstheme="majorBidi"/>
            <w:color w:val="auto"/>
            <w:szCs w:val="24"/>
            <w:u w:val="none"/>
          </w:rPr>
          <w:t>Agency</w:t>
        </w:r>
      </w:hyperlink>
      <w:r w:rsidR="00B055FF" w:rsidRPr="00D95FED">
        <w:rPr>
          <w:rFonts w:asciiTheme="majorBidi" w:eastAsia="Arial" w:hAnsiTheme="majorBidi" w:cstheme="majorBidi"/>
          <w:color w:val="auto"/>
          <w:szCs w:val="24"/>
        </w:rPr>
        <w:t xml:space="preserve"> </w:t>
      </w:r>
      <w:hyperlink r:id="rId110" w:history="1">
        <w:r w:rsidR="00B055FF" w:rsidRPr="00D95FED">
          <w:rPr>
            <w:rStyle w:val="Hyperlink"/>
            <w:rFonts w:asciiTheme="majorBidi" w:eastAsia="Arial" w:hAnsiTheme="majorBidi" w:cstheme="majorBidi"/>
            <w:color w:val="auto"/>
            <w:szCs w:val="24"/>
            <w:u w:val="none"/>
          </w:rPr>
          <w:t xml:space="preserve">for </w:t>
        </w:r>
        <w:r w:rsidR="00A400D5">
          <w:rPr>
            <w:rStyle w:val="Hyperlink"/>
            <w:rFonts w:asciiTheme="majorBidi" w:eastAsia="Arial" w:hAnsiTheme="majorBidi" w:cstheme="majorBidi"/>
            <w:color w:val="auto"/>
            <w:szCs w:val="24"/>
            <w:u w:val="none"/>
          </w:rPr>
          <w:t>D</w:t>
        </w:r>
        <w:r w:rsidR="00B055FF" w:rsidRPr="00D95FED">
          <w:rPr>
            <w:rStyle w:val="Hyperlink"/>
            <w:rFonts w:asciiTheme="majorBidi" w:eastAsia="Arial" w:hAnsiTheme="majorBidi" w:cstheme="majorBidi"/>
            <w:color w:val="auto"/>
            <w:szCs w:val="24"/>
            <w:u w:val="none"/>
          </w:rPr>
          <w:t>evelopment</w:t>
        </w:r>
      </w:hyperlink>
      <w:r w:rsidR="00B055FF" w:rsidRPr="00D95FED">
        <w:rPr>
          <w:rFonts w:asciiTheme="majorBidi" w:eastAsia="Arial" w:hAnsiTheme="majorBidi" w:cstheme="majorBidi"/>
          <w:color w:val="auto"/>
          <w:szCs w:val="24"/>
        </w:rPr>
        <w:t xml:space="preserve"> </w:t>
      </w:r>
      <w:hyperlink r:id="rId111" w:history="1">
        <w:r w:rsidR="00B055FF" w:rsidRPr="00D95FED">
          <w:rPr>
            <w:rStyle w:val="Hyperlink"/>
            <w:rFonts w:asciiTheme="majorBidi" w:eastAsia="Arial" w:hAnsiTheme="majorBidi" w:cstheme="majorBidi"/>
            <w:color w:val="auto"/>
            <w:szCs w:val="24"/>
            <w:u w:val="none"/>
          </w:rPr>
          <w:t>and</w:t>
        </w:r>
      </w:hyperlink>
      <w:r w:rsidR="00B055FF" w:rsidRPr="00D95FED">
        <w:rPr>
          <w:rFonts w:asciiTheme="majorBidi" w:eastAsia="Arial" w:hAnsiTheme="majorBidi" w:cstheme="majorBidi"/>
          <w:color w:val="auto"/>
          <w:szCs w:val="24"/>
        </w:rPr>
        <w:t xml:space="preserve"> </w:t>
      </w:r>
      <w:hyperlink r:id="rId112" w:history="1">
        <w:r w:rsidR="00A400D5">
          <w:rPr>
            <w:rStyle w:val="Hyperlink"/>
            <w:rFonts w:asciiTheme="majorBidi" w:eastAsia="Arial" w:hAnsiTheme="majorBidi" w:cstheme="majorBidi"/>
            <w:color w:val="auto"/>
            <w:szCs w:val="24"/>
            <w:u w:val="none"/>
          </w:rPr>
          <w:t>I</w:t>
        </w:r>
        <w:r w:rsidR="00B055FF" w:rsidRPr="00D95FED">
          <w:rPr>
            <w:rStyle w:val="Hyperlink"/>
            <w:rFonts w:asciiTheme="majorBidi" w:eastAsia="Arial" w:hAnsiTheme="majorBidi" w:cstheme="majorBidi"/>
            <w:color w:val="auto"/>
            <w:szCs w:val="24"/>
            <w:u w:val="none"/>
          </w:rPr>
          <w:t>nvestment</w:t>
        </w:r>
      </w:hyperlink>
      <w:r w:rsidR="00B055FF" w:rsidRPr="00D95FED">
        <w:rPr>
          <w:rFonts w:asciiTheme="majorBidi" w:eastAsia="Arial" w:hAnsiTheme="majorBidi" w:cstheme="majorBidi"/>
          <w:color w:val="auto"/>
          <w:szCs w:val="24"/>
        </w:rPr>
        <w:t xml:space="preserve"> </w:t>
      </w:r>
      <w:hyperlink r:id="rId113" w:history="1">
        <w:r w:rsidR="00B055FF" w:rsidRPr="00D95FED">
          <w:rPr>
            <w:rStyle w:val="Hyperlink"/>
            <w:rFonts w:asciiTheme="majorBidi" w:eastAsia="Arial" w:hAnsiTheme="majorBidi" w:cstheme="majorBidi"/>
            <w:color w:val="auto"/>
            <w:szCs w:val="24"/>
            <w:u w:val="none"/>
          </w:rPr>
          <w:t>(ANDI)</w:t>
        </w:r>
      </w:hyperlink>
      <w:hyperlink r:id="rId114" w:history="1">
        <w:r w:rsidR="00B055FF" w:rsidRPr="00D95FED">
          <w:rPr>
            <w:rStyle w:val="Hyperlink"/>
            <w:rFonts w:asciiTheme="majorBidi" w:eastAsia="Arial" w:hAnsiTheme="majorBidi" w:cstheme="majorBidi"/>
            <w:color w:val="auto"/>
            <w:szCs w:val="24"/>
            <w:u w:val="none"/>
          </w:rPr>
          <w:t>.</w:t>
        </w:r>
      </w:hyperlink>
      <w:r w:rsidR="00B055FF" w:rsidRPr="00D95FED">
        <w:rPr>
          <w:rFonts w:asciiTheme="majorBidi" w:eastAsia="Arial" w:hAnsiTheme="majorBidi" w:cstheme="majorBidi"/>
          <w:color w:val="auto"/>
          <w:szCs w:val="24"/>
        </w:rPr>
        <w:t xml:space="preserve"> </w:t>
      </w:r>
      <w:hyperlink r:id="rId115" w:history="1">
        <w:r w:rsidR="00B055FF" w:rsidRPr="00D95FED">
          <w:rPr>
            <w:rStyle w:val="Hyperlink"/>
            <w:rFonts w:asciiTheme="majorBidi" w:eastAsia="Arial" w:hAnsiTheme="majorBidi" w:cstheme="majorBidi"/>
            <w:color w:val="auto"/>
            <w:szCs w:val="24"/>
            <w:u w:val="none"/>
          </w:rPr>
          <w:t>Consult</w:t>
        </w:r>
      </w:hyperlink>
      <w:r w:rsidR="00B055FF" w:rsidRPr="00D95FED">
        <w:rPr>
          <w:rFonts w:asciiTheme="majorBidi" w:eastAsia="Arial" w:hAnsiTheme="majorBidi" w:cstheme="majorBidi"/>
          <w:color w:val="auto"/>
          <w:szCs w:val="24"/>
        </w:rPr>
        <w:t xml:space="preserve"> </w:t>
      </w:r>
      <w:hyperlink r:id="rId116" w:history="1">
        <w:r w:rsidR="00B055FF" w:rsidRPr="00D95FED">
          <w:rPr>
            <w:rStyle w:val="Hyperlink"/>
            <w:rFonts w:asciiTheme="majorBidi" w:eastAsia="Arial" w:hAnsiTheme="majorBidi" w:cstheme="majorBidi"/>
            <w:color w:val="auto"/>
            <w:szCs w:val="24"/>
            <w:u w:val="none"/>
          </w:rPr>
          <w:t>the</w:t>
        </w:r>
      </w:hyperlink>
      <w:r w:rsidR="00B055FF" w:rsidRPr="00D95FED">
        <w:rPr>
          <w:rFonts w:asciiTheme="majorBidi" w:eastAsia="Arial" w:hAnsiTheme="majorBidi" w:cstheme="majorBidi"/>
          <w:color w:val="auto"/>
          <w:szCs w:val="24"/>
        </w:rPr>
        <w:t xml:space="preserve"> </w:t>
      </w:r>
      <w:hyperlink r:id="rId117" w:history="1">
        <w:r w:rsidR="00B055FF" w:rsidRPr="00D95FED">
          <w:rPr>
            <w:rStyle w:val="Hyperlink"/>
            <w:rFonts w:asciiTheme="majorBidi" w:eastAsia="Arial" w:hAnsiTheme="majorBidi" w:cstheme="majorBidi"/>
            <w:color w:val="auto"/>
            <w:szCs w:val="24"/>
            <w:u w:val="none"/>
          </w:rPr>
          <w:t>websites</w:t>
        </w:r>
      </w:hyperlink>
      <w:r w:rsidR="00B055FF" w:rsidRPr="00D95FED">
        <w:rPr>
          <w:rFonts w:asciiTheme="majorBidi" w:eastAsia="Arial" w:hAnsiTheme="majorBidi" w:cstheme="majorBidi"/>
          <w:color w:val="auto"/>
          <w:szCs w:val="24"/>
        </w:rPr>
        <w:t xml:space="preserve"> </w:t>
      </w:r>
      <w:hyperlink r:id="rId118" w:history="1">
        <w:r w:rsidR="00B055FF" w:rsidRPr="00D95FED">
          <w:rPr>
            <w:rStyle w:val="Hyperlink"/>
            <w:rFonts w:asciiTheme="majorBidi" w:eastAsia="Arial" w:hAnsiTheme="majorBidi" w:cstheme="majorBidi"/>
            <w:color w:val="auto"/>
            <w:szCs w:val="24"/>
            <w:u w:val="none"/>
          </w:rPr>
          <w:t>of</w:t>
        </w:r>
      </w:hyperlink>
      <w:r w:rsidR="00B055FF" w:rsidRPr="00D95FED">
        <w:rPr>
          <w:rFonts w:asciiTheme="majorBidi" w:eastAsia="Arial" w:hAnsiTheme="majorBidi" w:cstheme="majorBidi"/>
          <w:color w:val="auto"/>
          <w:szCs w:val="24"/>
        </w:rPr>
        <w:t xml:space="preserve"> </w:t>
      </w:r>
      <w:hyperlink r:id="rId119" w:history="1">
        <w:r w:rsidR="00B055FF" w:rsidRPr="00D95FED">
          <w:rPr>
            <w:rStyle w:val="Hyperlink"/>
            <w:rFonts w:asciiTheme="majorBidi" w:eastAsia="Arial" w:hAnsiTheme="majorBidi" w:cstheme="majorBidi"/>
            <w:color w:val="auto"/>
            <w:szCs w:val="24"/>
            <w:u w:val="none"/>
          </w:rPr>
          <w:t>these</w:t>
        </w:r>
      </w:hyperlink>
      <w:r w:rsidR="00B055FF" w:rsidRPr="00D95FED">
        <w:rPr>
          <w:rFonts w:asciiTheme="majorBidi" w:eastAsia="Arial" w:hAnsiTheme="majorBidi" w:cstheme="majorBidi"/>
          <w:color w:val="auto"/>
          <w:szCs w:val="24"/>
        </w:rPr>
        <w:t xml:space="preserve"> </w:t>
      </w:r>
      <w:hyperlink r:id="rId120" w:history="1">
        <w:r w:rsidR="00B055FF" w:rsidRPr="00D95FED">
          <w:rPr>
            <w:rStyle w:val="Hyperlink"/>
            <w:rFonts w:asciiTheme="majorBidi" w:eastAsia="Arial" w:hAnsiTheme="majorBidi" w:cstheme="majorBidi"/>
            <w:color w:val="auto"/>
            <w:szCs w:val="24"/>
            <w:u w:val="none"/>
          </w:rPr>
          <w:t>organizations</w:t>
        </w:r>
      </w:hyperlink>
      <w:r w:rsidR="00B055FF" w:rsidRPr="00D95FED">
        <w:rPr>
          <w:rFonts w:asciiTheme="majorBidi" w:eastAsia="Arial" w:hAnsiTheme="majorBidi" w:cstheme="majorBidi"/>
          <w:color w:val="auto"/>
          <w:szCs w:val="24"/>
        </w:rPr>
        <w:t xml:space="preserve"> </w:t>
      </w:r>
      <w:hyperlink r:id="rId121" w:history="1">
        <w:r w:rsidR="00B055FF" w:rsidRPr="00D95FED">
          <w:rPr>
            <w:rStyle w:val="Hyperlink"/>
            <w:rFonts w:asciiTheme="majorBidi" w:eastAsia="Arial" w:hAnsiTheme="majorBidi" w:cstheme="majorBidi"/>
            <w:color w:val="auto"/>
            <w:szCs w:val="24"/>
            <w:u w:val="none"/>
          </w:rPr>
          <w:t>to</w:t>
        </w:r>
      </w:hyperlink>
      <w:r w:rsidR="00B055FF" w:rsidRPr="00D95FED">
        <w:rPr>
          <w:rFonts w:asciiTheme="majorBidi" w:eastAsia="Arial" w:hAnsiTheme="majorBidi" w:cstheme="majorBidi"/>
          <w:color w:val="auto"/>
          <w:szCs w:val="24"/>
        </w:rPr>
        <w:t xml:space="preserve"> </w:t>
      </w:r>
      <w:hyperlink r:id="rId122" w:history="1">
        <w:r w:rsidR="00B055FF" w:rsidRPr="00D95FED">
          <w:rPr>
            <w:rStyle w:val="Hyperlink"/>
            <w:rFonts w:asciiTheme="majorBidi" w:eastAsia="Arial" w:hAnsiTheme="majorBidi" w:cstheme="majorBidi"/>
            <w:color w:val="auto"/>
            <w:szCs w:val="24"/>
            <w:u w:val="none"/>
          </w:rPr>
          <w:t>find</w:t>
        </w:r>
      </w:hyperlink>
      <w:r w:rsidR="00B055FF" w:rsidRPr="00D95FED">
        <w:rPr>
          <w:rFonts w:asciiTheme="majorBidi" w:eastAsia="Arial" w:hAnsiTheme="majorBidi" w:cstheme="majorBidi"/>
          <w:color w:val="auto"/>
          <w:szCs w:val="24"/>
        </w:rPr>
        <w:t xml:space="preserve"> </w:t>
      </w:r>
      <w:hyperlink r:id="rId123" w:history="1">
        <w:r w:rsidR="00B055FF" w:rsidRPr="00D95FED">
          <w:rPr>
            <w:rStyle w:val="Hyperlink"/>
            <w:rFonts w:asciiTheme="majorBidi" w:eastAsia="Arial" w:hAnsiTheme="majorBidi" w:cstheme="majorBidi"/>
            <w:color w:val="auto"/>
            <w:szCs w:val="24"/>
            <w:u w:val="none"/>
          </w:rPr>
          <w:t xml:space="preserve">out </w:t>
        </w:r>
      </w:hyperlink>
      <w:r w:rsidR="00B055FF" w:rsidRPr="00D95FED">
        <w:rPr>
          <w:rFonts w:asciiTheme="majorBidi" w:eastAsia="Arial" w:hAnsiTheme="majorBidi" w:cstheme="majorBidi"/>
          <w:color w:val="auto"/>
          <w:szCs w:val="24"/>
        </w:rPr>
        <w:t>further details.</w:t>
      </w:r>
    </w:p>
    <w:p w:rsidR="00B055FF" w:rsidRPr="00BB10AC" w:rsidRDefault="009E6931" w:rsidP="00B055FF">
      <w:pPr>
        <w:spacing w:after="0" w:line="264" w:lineRule="auto"/>
        <w:ind w:left="12" w:right="-19" w:firstLine="0"/>
        <w:rPr>
          <w:rFonts w:asciiTheme="majorBidi" w:hAnsiTheme="majorBidi" w:cstheme="majorBidi"/>
          <w:b/>
          <w:i/>
          <w:color w:val="auto"/>
          <w:szCs w:val="24"/>
        </w:rPr>
      </w:pPr>
      <w:hyperlink r:id="rId124" w:history="1">
        <w:proofErr w:type="gramStart"/>
        <w:r w:rsidR="00B055FF" w:rsidRPr="00BB10AC">
          <w:rPr>
            <w:rStyle w:val="Hyperlink"/>
            <w:rFonts w:asciiTheme="majorBidi" w:eastAsia="Arial" w:hAnsiTheme="majorBidi" w:cstheme="majorBidi"/>
            <w:b/>
            <w:i/>
            <w:color w:val="auto"/>
            <w:szCs w:val="24"/>
            <w:u w:val="none"/>
          </w:rPr>
          <w:t>Requests for Specific Authorizations</w:t>
        </w:r>
      </w:hyperlink>
      <w:r w:rsidR="00BB10AC" w:rsidRPr="00BB10AC">
        <w:rPr>
          <w:b/>
          <w:i/>
          <w:color w:val="auto"/>
        </w:rPr>
        <w:t>.</w:t>
      </w:r>
      <w:proofErr w:type="gramEnd"/>
    </w:p>
    <w:p w:rsidR="00B055FF" w:rsidRPr="00D95FED" w:rsidRDefault="009E6931" w:rsidP="001C51BC">
      <w:pPr>
        <w:spacing w:after="0" w:line="256" w:lineRule="auto"/>
        <w:ind w:left="52" w:right="-19" w:firstLine="0"/>
        <w:rPr>
          <w:rFonts w:asciiTheme="majorBidi" w:hAnsiTheme="majorBidi" w:cstheme="majorBidi"/>
          <w:color w:val="auto"/>
          <w:szCs w:val="24"/>
        </w:rPr>
      </w:pPr>
      <w:hyperlink r:id="rId125" w:history="1">
        <w:r w:rsidR="00B055FF" w:rsidRPr="00D95FED">
          <w:rPr>
            <w:rStyle w:val="Hyperlink"/>
            <w:rFonts w:asciiTheme="majorBidi" w:eastAsia="Arial" w:hAnsiTheme="majorBidi" w:cstheme="majorBidi"/>
            <w:color w:val="auto"/>
            <w:szCs w:val="24"/>
            <w:u w:val="none"/>
          </w:rPr>
          <w:t>Many products are subject to procedures to obtain prior authorization.</w:t>
        </w:r>
      </w:hyperlink>
      <w:r w:rsidR="00B055FF" w:rsidRPr="00D95FED">
        <w:rPr>
          <w:rFonts w:asciiTheme="majorBidi" w:eastAsia="Arial" w:hAnsiTheme="majorBidi" w:cstheme="majorBidi"/>
          <w:color w:val="auto"/>
          <w:szCs w:val="24"/>
        </w:rPr>
        <w:t xml:space="preserve"> </w:t>
      </w:r>
      <w:hyperlink r:id="rId126" w:history="1">
        <w:r w:rsidR="00B055FF" w:rsidRPr="00D95FED">
          <w:rPr>
            <w:rStyle w:val="Hyperlink"/>
            <w:rFonts w:asciiTheme="majorBidi" w:eastAsia="Arial" w:hAnsiTheme="majorBidi" w:cstheme="majorBidi"/>
            <w:color w:val="auto"/>
            <w:szCs w:val="24"/>
            <w:u w:val="none"/>
          </w:rPr>
          <w:t>See the list of</w:t>
        </w:r>
      </w:hyperlink>
      <w:hyperlink r:id="rId127" w:history="1">
        <w:r w:rsidR="00B055FF" w:rsidRPr="00D95FED">
          <w:rPr>
            <w:rStyle w:val="Hyperlink"/>
            <w:rFonts w:asciiTheme="majorBidi" w:eastAsia="Arial" w:hAnsiTheme="majorBidi" w:cstheme="majorBidi"/>
            <w:color w:val="auto"/>
            <w:szCs w:val="24"/>
            <w:u w:val="none"/>
          </w:rPr>
          <w:t xml:space="preserve"> </w:t>
        </w:r>
      </w:hyperlink>
      <w:hyperlink r:id="rId128" w:history="1">
        <w:r w:rsidR="00B055FF" w:rsidRPr="00D95FED">
          <w:rPr>
            <w:rStyle w:val="Hyperlink"/>
            <w:rFonts w:asciiTheme="majorBidi" w:eastAsia="Arial" w:hAnsiTheme="majorBidi" w:cstheme="majorBidi"/>
            <w:color w:val="auto"/>
            <w:szCs w:val="24"/>
            <w:u w:val="none"/>
          </w:rPr>
          <w:t>controlled activities on</w:t>
        </w:r>
      </w:hyperlink>
      <w:r w:rsidR="00B055FF" w:rsidRPr="00D95FED">
        <w:rPr>
          <w:rFonts w:asciiTheme="majorBidi" w:eastAsia="Arial" w:hAnsiTheme="majorBidi" w:cstheme="majorBidi"/>
          <w:color w:val="auto"/>
          <w:szCs w:val="24"/>
        </w:rPr>
        <w:t xml:space="preserve"> </w:t>
      </w:r>
      <w:hyperlink r:id="rId129" w:history="1">
        <w:r w:rsidR="00B055FF" w:rsidRPr="00D95FED">
          <w:rPr>
            <w:rStyle w:val="Hyperlink"/>
            <w:rFonts w:asciiTheme="majorBidi" w:eastAsia="Arial" w:hAnsiTheme="majorBidi" w:cstheme="majorBidi"/>
            <w:color w:val="auto"/>
            <w:szCs w:val="24"/>
            <w:u w:val="none"/>
          </w:rPr>
          <w:t>the Register of Commerce website.</w:t>
        </w:r>
      </w:hyperlink>
    </w:p>
    <w:p w:rsidR="00B055FF" w:rsidRPr="00D95FED" w:rsidRDefault="00B055FF" w:rsidP="001C51BC">
      <w:pPr>
        <w:spacing w:after="0" w:line="264" w:lineRule="auto"/>
        <w:ind w:left="12" w:right="-19" w:firstLine="0"/>
        <w:rPr>
          <w:rFonts w:asciiTheme="majorBidi" w:hAnsiTheme="majorBidi" w:cstheme="majorBidi"/>
          <w:color w:val="auto"/>
          <w:szCs w:val="24"/>
        </w:rPr>
      </w:pPr>
      <w:r w:rsidRPr="00D95FED">
        <w:rPr>
          <w:rFonts w:asciiTheme="majorBidi" w:eastAsia="Arial" w:hAnsiTheme="majorBidi" w:cstheme="majorBidi"/>
          <w:color w:val="auto"/>
          <w:szCs w:val="24"/>
        </w:rPr>
        <w:t>Office Real Estate and Land Ownership</w:t>
      </w:r>
    </w:p>
    <w:p w:rsidR="00B055FF" w:rsidRPr="00BB10AC" w:rsidRDefault="00B055FF" w:rsidP="00B055FF">
      <w:pPr>
        <w:spacing w:after="0" w:line="264" w:lineRule="auto"/>
        <w:ind w:left="12" w:right="-19" w:firstLine="0"/>
        <w:rPr>
          <w:rFonts w:asciiTheme="majorBidi" w:hAnsiTheme="majorBidi" w:cstheme="majorBidi"/>
          <w:b/>
          <w:i/>
          <w:color w:val="auto"/>
          <w:szCs w:val="24"/>
        </w:rPr>
      </w:pPr>
      <w:r w:rsidRPr="00BB10AC">
        <w:rPr>
          <w:rFonts w:asciiTheme="majorBidi" w:eastAsia="Arial" w:hAnsiTheme="majorBidi" w:cstheme="majorBidi"/>
          <w:b/>
          <w:i/>
          <w:color w:val="auto"/>
          <w:szCs w:val="24"/>
        </w:rPr>
        <w:t>Possible Temporary Solutions</w:t>
      </w:r>
    </w:p>
    <w:p w:rsidR="00B055FF" w:rsidRPr="00D95FED" w:rsidRDefault="00B055FF" w:rsidP="00B055FF">
      <w:pPr>
        <w:spacing w:after="0" w:line="264" w:lineRule="auto"/>
        <w:ind w:left="12" w:right="-19" w:firstLine="0"/>
        <w:rPr>
          <w:rFonts w:asciiTheme="majorBidi" w:hAnsiTheme="majorBidi" w:cstheme="majorBidi"/>
          <w:color w:val="auto"/>
          <w:szCs w:val="24"/>
        </w:rPr>
      </w:pPr>
      <w:r w:rsidRPr="00D95FED">
        <w:rPr>
          <w:rFonts w:asciiTheme="majorBidi" w:eastAsia="Arial" w:hAnsiTheme="majorBidi" w:cstheme="majorBidi"/>
          <w:color w:val="auto"/>
          <w:szCs w:val="24"/>
        </w:rPr>
        <w:t>There are several temporary solutions: domiciliation of the company at the private address of the director, domiciliation in a business center, and renting professional premises.</w:t>
      </w:r>
    </w:p>
    <w:p w:rsidR="00B055FF" w:rsidRPr="00BB10AC" w:rsidRDefault="00B055FF" w:rsidP="00B055FF">
      <w:pPr>
        <w:spacing w:after="0" w:line="264" w:lineRule="auto"/>
        <w:ind w:left="12" w:right="-19" w:firstLine="0"/>
        <w:rPr>
          <w:rFonts w:asciiTheme="majorBidi" w:hAnsiTheme="majorBidi" w:cstheme="majorBidi"/>
          <w:b/>
          <w:i/>
          <w:color w:val="auto"/>
          <w:szCs w:val="24"/>
        </w:rPr>
      </w:pPr>
      <w:r w:rsidRPr="00BB10AC">
        <w:rPr>
          <w:rFonts w:asciiTheme="majorBidi" w:eastAsia="Arial" w:hAnsiTheme="majorBidi" w:cstheme="majorBidi"/>
          <w:b/>
          <w:i/>
          <w:color w:val="auto"/>
          <w:szCs w:val="24"/>
        </w:rPr>
        <w:t>The Possibility of Buying Land and Industrial and Commercial Buildings</w:t>
      </w:r>
    </w:p>
    <w:p w:rsidR="00B055FF" w:rsidRPr="00D95FED" w:rsidRDefault="00B055FF" w:rsidP="00B055FF">
      <w:pPr>
        <w:spacing w:after="0" w:line="264" w:lineRule="auto"/>
        <w:ind w:left="12" w:right="-19" w:firstLine="0"/>
        <w:rPr>
          <w:rFonts w:asciiTheme="majorBidi" w:hAnsiTheme="majorBidi" w:cstheme="majorBidi"/>
          <w:color w:val="auto"/>
          <w:szCs w:val="24"/>
        </w:rPr>
      </w:pPr>
      <w:r w:rsidRPr="00D95FED">
        <w:rPr>
          <w:rFonts w:asciiTheme="majorBidi" w:eastAsia="Arial" w:hAnsiTheme="majorBidi" w:cstheme="majorBidi"/>
          <w:color w:val="auto"/>
          <w:szCs w:val="24"/>
        </w:rPr>
        <w:t>You can buy industrial and commercial property. There are several possibilities: either buying land from a private owner (the most expensive solution), or making an application to the Government, through the CALPI (Local Assistance and Promotion of Investment Committee), which allows you to acquire land at affordable prices. However, you must have an eligible and reliable project. The CALPI office can be found in the one stop shop of the ANDI (National Agency for Development and Investment).</w:t>
      </w:r>
    </w:p>
    <w:p w:rsidR="00B055FF" w:rsidRPr="00BB10AC" w:rsidRDefault="00B055FF" w:rsidP="00B055FF">
      <w:pPr>
        <w:spacing w:after="0" w:line="264" w:lineRule="auto"/>
        <w:ind w:left="12" w:right="-19" w:firstLine="0"/>
        <w:rPr>
          <w:rFonts w:asciiTheme="majorBidi" w:hAnsiTheme="majorBidi" w:cstheme="majorBidi"/>
          <w:b/>
          <w:i/>
          <w:color w:val="auto"/>
          <w:szCs w:val="24"/>
        </w:rPr>
      </w:pPr>
      <w:r w:rsidRPr="00BB10AC">
        <w:rPr>
          <w:rFonts w:asciiTheme="majorBidi" w:eastAsia="Arial" w:hAnsiTheme="majorBidi" w:cstheme="majorBidi"/>
          <w:b/>
          <w:i/>
          <w:color w:val="auto"/>
          <w:szCs w:val="24"/>
        </w:rPr>
        <w:t>Risk of Expropriation</w:t>
      </w:r>
    </w:p>
    <w:p w:rsidR="00B055FF" w:rsidRPr="00D95FED" w:rsidRDefault="00B055FF" w:rsidP="00B055FF">
      <w:pPr>
        <w:spacing w:after="0" w:line="264" w:lineRule="auto"/>
        <w:ind w:left="12" w:right="-19" w:firstLine="0"/>
        <w:rPr>
          <w:rFonts w:asciiTheme="majorBidi" w:hAnsiTheme="majorBidi" w:cstheme="majorBidi"/>
          <w:color w:val="auto"/>
          <w:szCs w:val="24"/>
        </w:rPr>
      </w:pPr>
      <w:r w:rsidRPr="00D95FED">
        <w:rPr>
          <w:rFonts w:asciiTheme="majorBidi" w:eastAsia="Arial" w:hAnsiTheme="majorBidi" w:cstheme="majorBidi"/>
          <w:color w:val="auto"/>
          <w:szCs w:val="24"/>
        </w:rPr>
        <w:t>According to Algerian law, foreign investors are entitled to compensation if they are victims of expropriation</w:t>
      </w:r>
      <w:hyperlink r:id="rId130" w:history="1">
        <w:r w:rsidRPr="00D95FED">
          <w:rPr>
            <w:rStyle w:val="Hyperlink"/>
            <w:rFonts w:asciiTheme="majorBidi" w:eastAsia="Arial" w:hAnsiTheme="majorBidi" w:cstheme="majorBidi"/>
            <w:color w:val="auto"/>
            <w:szCs w:val="24"/>
            <w:u w:val="none"/>
          </w:rPr>
          <w:t>.</w:t>
        </w:r>
      </w:hyperlink>
      <w:r w:rsidRPr="00D95FED">
        <w:rPr>
          <w:rFonts w:asciiTheme="majorBidi" w:eastAsia="Arial" w:hAnsiTheme="majorBidi" w:cstheme="majorBidi"/>
          <w:color w:val="auto"/>
          <w:szCs w:val="24"/>
        </w:rPr>
        <w:t xml:space="preserve"> </w:t>
      </w:r>
      <w:hyperlink r:id="rId131" w:history="1">
        <w:r w:rsidRPr="00D95FED">
          <w:rPr>
            <w:rStyle w:val="Hyperlink"/>
            <w:rFonts w:asciiTheme="majorBidi" w:eastAsia="Arial" w:hAnsiTheme="majorBidi" w:cstheme="majorBidi"/>
            <w:color w:val="auto"/>
            <w:szCs w:val="24"/>
            <w:u w:val="none"/>
          </w:rPr>
          <w:t>The</w:t>
        </w:r>
      </w:hyperlink>
      <w:r w:rsidRPr="00D95FED">
        <w:rPr>
          <w:rFonts w:asciiTheme="majorBidi" w:eastAsia="Arial" w:hAnsiTheme="majorBidi" w:cstheme="majorBidi"/>
          <w:color w:val="auto"/>
          <w:szCs w:val="24"/>
        </w:rPr>
        <w:t xml:space="preserve"> </w:t>
      </w:r>
      <w:hyperlink r:id="rId132" w:history="1">
        <w:r w:rsidRPr="00D95FED">
          <w:rPr>
            <w:rStyle w:val="Hyperlink"/>
            <w:rFonts w:asciiTheme="majorBidi" w:eastAsia="Arial" w:hAnsiTheme="majorBidi" w:cstheme="majorBidi"/>
            <w:color w:val="auto"/>
            <w:szCs w:val="24"/>
            <w:u w:val="none"/>
          </w:rPr>
          <w:t>Constitution</w:t>
        </w:r>
      </w:hyperlink>
      <w:r w:rsidRPr="00D95FED">
        <w:rPr>
          <w:rFonts w:asciiTheme="majorBidi" w:eastAsia="Arial" w:hAnsiTheme="majorBidi" w:cstheme="majorBidi"/>
          <w:color w:val="auto"/>
          <w:szCs w:val="24"/>
        </w:rPr>
        <w:t xml:space="preserve"> </w:t>
      </w:r>
      <w:hyperlink r:id="rId133" w:history="1">
        <w:r w:rsidRPr="00D95FED">
          <w:rPr>
            <w:rStyle w:val="Hyperlink"/>
            <w:rFonts w:asciiTheme="majorBidi" w:eastAsia="Arial" w:hAnsiTheme="majorBidi" w:cstheme="majorBidi"/>
            <w:color w:val="auto"/>
            <w:szCs w:val="24"/>
            <w:u w:val="none"/>
          </w:rPr>
          <w:t>of</w:t>
        </w:r>
      </w:hyperlink>
      <w:r w:rsidRPr="00D95FED">
        <w:rPr>
          <w:rFonts w:asciiTheme="majorBidi" w:eastAsia="Arial" w:hAnsiTheme="majorBidi" w:cstheme="majorBidi"/>
          <w:color w:val="auto"/>
          <w:szCs w:val="24"/>
        </w:rPr>
        <w:t xml:space="preserve"> </w:t>
      </w:r>
      <w:hyperlink r:id="rId134" w:history="1">
        <w:r w:rsidRPr="00D95FED">
          <w:rPr>
            <w:rStyle w:val="Hyperlink"/>
            <w:rFonts w:asciiTheme="majorBidi" w:eastAsia="Arial" w:hAnsiTheme="majorBidi" w:cstheme="majorBidi"/>
            <w:color w:val="auto"/>
            <w:szCs w:val="24"/>
            <w:u w:val="none"/>
          </w:rPr>
          <w:t>8</w:t>
        </w:r>
      </w:hyperlink>
      <w:r w:rsidRPr="00D95FED">
        <w:rPr>
          <w:rFonts w:asciiTheme="majorBidi" w:eastAsia="Arial" w:hAnsiTheme="majorBidi" w:cstheme="majorBidi"/>
          <w:color w:val="auto"/>
          <w:szCs w:val="24"/>
        </w:rPr>
        <w:t xml:space="preserve"> </w:t>
      </w:r>
      <w:hyperlink r:id="rId135" w:history="1">
        <w:r w:rsidRPr="00D95FED">
          <w:rPr>
            <w:rStyle w:val="Hyperlink"/>
            <w:rFonts w:asciiTheme="majorBidi" w:eastAsia="Arial" w:hAnsiTheme="majorBidi" w:cstheme="majorBidi"/>
            <w:color w:val="auto"/>
            <w:szCs w:val="24"/>
            <w:u w:val="none"/>
          </w:rPr>
          <w:t>December</w:t>
        </w:r>
      </w:hyperlink>
      <w:r w:rsidRPr="00D95FED">
        <w:rPr>
          <w:rFonts w:asciiTheme="majorBidi" w:eastAsia="Arial" w:hAnsiTheme="majorBidi" w:cstheme="majorBidi"/>
          <w:color w:val="auto"/>
          <w:szCs w:val="24"/>
        </w:rPr>
        <w:t xml:space="preserve"> </w:t>
      </w:r>
      <w:hyperlink r:id="rId136" w:history="1">
        <w:r w:rsidRPr="00D95FED">
          <w:rPr>
            <w:rStyle w:val="Hyperlink"/>
            <w:rFonts w:asciiTheme="majorBidi" w:eastAsia="Arial" w:hAnsiTheme="majorBidi" w:cstheme="majorBidi"/>
            <w:color w:val="auto"/>
            <w:szCs w:val="24"/>
            <w:u w:val="none"/>
          </w:rPr>
          <w:t>1996</w:t>
        </w:r>
      </w:hyperlink>
      <w:r w:rsidRPr="00D95FED">
        <w:rPr>
          <w:rFonts w:asciiTheme="majorBidi" w:eastAsia="Arial" w:hAnsiTheme="majorBidi" w:cstheme="majorBidi"/>
          <w:color w:val="auto"/>
          <w:szCs w:val="24"/>
        </w:rPr>
        <w:t xml:space="preserve"> </w:t>
      </w:r>
      <w:hyperlink r:id="rId137" w:history="1">
        <w:r w:rsidRPr="00D95FED">
          <w:rPr>
            <w:rStyle w:val="Hyperlink"/>
            <w:rFonts w:asciiTheme="majorBidi" w:eastAsia="Arial" w:hAnsiTheme="majorBidi" w:cstheme="majorBidi"/>
            <w:color w:val="auto"/>
            <w:szCs w:val="24"/>
            <w:u w:val="none"/>
          </w:rPr>
          <w:t>p</w:t>
        </w:r>
      </w:hyperlink>
      <w:r w:rsidRPr="00D95FED">
        <w:rPr>
          <w:rFonts w:asciiTheme="majorBidi" w:eastAsia="Arial" w:hAnsiTheme="majorBidi" w:cstheme="majorBidi"/>
          <w:color w:val="auto"/>
          <w:szCs w:val="24"/>
        </w:rPr>
        <w:t>rovides legally-binding guarantees against expropriation and confers the right to equitable compensation.</w:t>
      </w:r>
    </w:p>
    <w:p w:rsidR="00572363" w:rsidRDefault="00572363" w:rsidP="00B055FF">
      <w:pPr>
        <w:spacing w:after="0" w:line="264" w:lineRule="auto"/>
        <w:ind w:left="12" w:right="-19" w:firstLine="0"/>
        <w:rPr>
          <w:rFonts w:asciiTheme="majorBidi" w:eastAsia="Arial" w:hAnsiTheme="majorBidi" w:cstheme="majorBidi"/>
          <w:b/>
          <w:i/>
          <w:szCs w:val="24"/>
        </w:rPr>
      </w:pPr>
    </w:p>
    <w:p w:rsidR="00B055FF" w:rsidRPr="00BB10AC" w:rsidRDefault="00B055FF" w:rsidP="00B055FF">
      <w:pPr>
        <w:spacing w:after="0" w:line="264" w:lineRule="auto"/>
        <w:ind w:left="12" w:right="-19" w:firstLine="0"/>
        <w:rPr>
          <w:rFonts w:asciiTheme="majorBidi" w:hAnsiTheme="majorBidi" w:cstheme="majorBidi"/>
          <w:b/>
          <w:i/>
          <w:szCs w:val="24"/>
        </w:rPr>
      </w:pPr>
      <w:r w:rsidRPr="00BB10AC">
        <w:rPr>
          <w:rFonts w:asciiTheme="majorBidi" w:eastAsia="Arial" w:hAnsiTheme="majorBidi" w:cstheme="majorBidi"/>
          <w:b/>
          <w:i/>
          <w:szCs w:val="24"/>
        </w:rPr>
        <w:t>Forms of Aid</w:t>
      </w:r>
    </w:p>
    <w:p w:rsidR="00B055FF" w:rsidRPr="00BB10AC" w:rsidRDefault="00B055FF" w:rsidP="00B055FF">
      <w:pPr>
        <w:spacing w:after="0" w:line="264" w:lineRule="auto"/>
        <w:ind w:left="12" w:right="-19" w:firstLine="0"/>
        <w:rPr>
          <w:rFonts w:asciiTheme="majorBidi" w:hAnsiTheme="majorBidi" w:cstheme="majorBidi"/>
          <w:b/>
          <w:color w:val="auto"/>
          <w:szCs w:val="24"/>
        </w:rPr>
      </w:pPr>
      <w:r w:rsidRPr="00BB10AC">
        <w:rPr>
          <w:rFonts w:asciiTheme="majorBidi" w:eastAsia="Arial" w:hAnsiTheme="majorBidi" w:cstheme="majorBidi"/>
          <w:color w:val="auto"/>
          <w:szCs w:val="24"/>
        </w:rPr>
        <w:lastRenderedPageBreak/>
        <w:t xml:space="preserve">There are several types of advantages for setting up a foreign company in Algeria. </w:t>
      </w:r>
      <w:r w:rsidRPr="00BB10AC">
        <w:rPr>
          <w:rFonts w:asciiTheme="majorBidi" w:eastAsia="Arial" w:hAnsiTheme="majorBidi" w:cstheme="majorBidi"/>
          <w:b/>
          <w:color w:val="auto"/>
          <w:szCs w:val="24"/>
        </w:rPr>
        <w:t xml:space="preserve">You can consult the </w:t>
      </w:r>
      <w:hyperlink r:id="rId138" w:history="1">
        <w:r w:rsidRPr="00BB10AC">
          <w:rPr>
            <w:rStyle w:val="Hyperlink"/>
            <w:rFonts w:asciiTheme="majorBidi" w:eastAsia="Arial" w:hAnsiTheme="majorBidi" w:cstheme="majorBidi"/>
            <w:b/>
            <w:color w:val="auto"/>
            <w:szCs w:val="24"/>
            <w:u w:val="none"/>
          </w:rPr>
          <w:t>Investor's</w:t>
        </w:r>
      </w:hyperlink>
      <w:r w:rsidRPr="00BB10AC">
        <w:rPr>
          <w:rFonts w:asciiTheme="majorBidi" w:eastAsia="Arial" w:hAnsiTheme="majorBidi" w:cstheme="majorBidi"/>
          <w:b/>
          <w:color w:val="auto"/>
          <w:szCs w:val="24"/>
        </w:rPr>
        <w:t xml:space="preserve"> </w:t>
      </w:r>
      <w:hyperlink r:id="rId139" w:history="1">
        <w:r w:rsidRPr="00BB10AC">
          <w:rPr>
            <w:rStyle w:val="Hyperlink"/>
            <w:rFonts w:asciiTheme="majorBidi" w:eastAsia="Arial" w:hAnsiTheme="majorBidi" w:cstheme="majorBidi"/>
            <w:b/>
            <w:color w:val="auto"/>
            <w:szCs w:val="24"/>
            <w:u w:val="none"/>
          </w:rPr>
          <w:t>guide</w:t>
        </w:r>
      </w:hyperlink>
      <w:r w:rsidRPr="00BB10AC">
        <w:rPr>
          <w:rFonts w:asciiTheme="majorBidi" w:eastAsia="Arial" w:hAnsiTheme="majorBidi" w:cstheme="majorBidi"/>
          <w:b/>
          <w:color w:val="auto"/>
          <w:szCs w:val="24"/>
        </w:rPr>
        <w:t xml:space="preserve"> </w:t>
      </w:r>
      <w:hyperlink r:id="rId140" w:history="1">
        <w:r w:rsidRPr="00BB10AC">
          <w:rPr>
            <w:rStyle w:val="Hyperlink"/>
            <w:rFonts w:asciiTheme="majorBidi" w:eastAsia="Arial" w:hAnsiTheme="majorBidi" w:cstheme="majorBidi"/>
            <w:b/>
            <w:color w:val="auto"/>
            <w:szCs w:val="24"/>
            <w:u w:val="none"/>
          </w:rPr>
          <w:t>p</w:t>
        </w:r>
      </w:hyperlink>
      <w:hyperlink r:id="rId141" w:history="1">
        <w:r w:rsidRPr="00BB10AC">
          <w:rPr>
            <w:rStyle w:val="Hyperlink"/>
            <w:rFonts w:asciiTheme="majorBidi" w:eastAsia="Arial" w:hAnsiTheme="majorBidi" w:cstheme="majorBidi"/>
            <w:b/>
            <w:color w:val="auto"/>
            <w:szCs w:val="24"/>
            <w:u w:val="none"/>
          </w:rPr>
          <w:t>u</w:t>
        </w:r>
      </w:hyperlink>
      <w:r w:rsidRPr="00BB10AC">
        <w:rPr>
          <w:rFonts w:asciiTheme="majorBidi" w:eastAsia="Arial" w:hAnsiTheme="majorBidi" w:cstheme="majorBidi"/>
          <w:b/>
          <w:color w:val="auto"/>
          <w:szCs w:val="24"/>
        </w:rPr>
        <w:t>blished by the National Agency for Development and</w:t>
      </w:r>
      <w:r w:rsidRPr="00BB10AC">
        <w:rPr>
          <w:rFonts w:asciiTheme="majorBidi" w:hAnsiTheme="majorBidi" w:cstheme="majorBidi"/>
          <w:b/>
          <w:color w:val="auto"/>
          <w:szCs w:val="24"/>
        </w:rPr>
        <w:t xml:space="preserve"> </w:t>
      </w:r>
      <w:r w:rsidRPr="00BB10AC">
        <w:rPr>
          <w:rFonts w:asciiTheme="majorBidi" w:eastAsia="Arial" w:hAnsiTheme="majorBidi" w:cstheme="majorBidi"/>
          <w:b/>
          <w:color w:val="auto"/>
          <w:szCs w:val="24"/>
        </w:rPr>
        <w:t>Investment.</w:t>
      </w:r>
    </w:p>
    <w:p w:rsidR="00B055FF" w:rsidRPr="005E3D61" w:rsidRDefault="00B055FF" w:rsidP="00B055FF">
      <w:pPr>
        <w:spacing w:after="0" w:line="264" w:lineRule="auto"/>
        <w:ind w:left="12" w:right="-19" w:firstLine="0"/>
        <w:rPr>
          <w:rFonts w:asciiTheme="majorBidi" w:hAnsiTheme="majorBidi" w:cstheme="majorBidi"/>
          <w:szCs w:val="24"/>
        </w:rPr>
      </w:pPr>
      <w:r w:rsidRPr="00BB10AC">
        <w:rPr>
          <w:rFonts w:asciiTheme="majorBidi" w:eastAsia="Arial" w:hAnsiTheme="majorBidi" w:cstheme="majorBidi"/>
          <w:color w:val="auto"/>
          <w:szCs w:val="24"/>
        </w:rPr>
        <w:t>The various measures take the form of tax advantages, especially tax exemptions from 3 to 10 years.</w:t>
      </w:r>
      <w:r w:rsidRPr="005E3D61">
        <w:rPr>
          <w:rFonts w:asciiTheme="majorBidi" w:eastAsia="Arial" w:hAnsiTheme="majorBidi" w:cstheme="majorBidi"/>
          <w:szCs w:val="24"/>
        </w:rPr>
        <w:t xml:space="preserve"> They are organized by the ANDI. Companies must make their application when they make their investment declaration. Investors also benefit from the State taking over certain expenses (duty on transfers against payment for all purchases of real estate intended for investment, fixed duty as regards reduced rate registration for charters and increase of capital, etc.)</w:t>
      </w:r>
    </w:p>
    <w:p w:rsidR="00B055FF" w:rsidRPr="00BB10AC" w:rsidRDefault="00B055FF" w:rsidP="00B055FF">
      <w:pPr>
        <w:spacing w:after="0" w:line="264" w:lineRule="auto"/>
        <w:ind w:left="12" w:right="-19" w:firstLine="0"/>
        <w:rPr>
          <w:rFonts w:asciiTheme="majorBidi" w:hAnsiTheme="majorBidi" w:cstheme="majorBidi"/>
          <w:b/>
          <w:i/>
          <w:szCs w:val="24"/>
        </w:rPr>
      </w:pPr>
      <w:r w:rsidRPr="00BB10AC">
        <w:rPr>
          <w:rFonts w:asciiTheme="majorBidi" w:eastAsia="Arial" w:hAnsiTheme="majorBidi" w:cstheme="majorBidi"/>
          <w:b/>
          <w:i/>
          <w:szCs w:val="24"/>
        </w:rPr>
        <w:t>Privileged Geographical Zones</w:t>
      </w:r>
    </w:p>
    <w:p w:rsidR="00A400D5" w:rsidRDefault="00B055FF" w:rsidP="00A400D5">
      <w:pPr>
        <w:spacing w:after="0" w:line="264" w:lineRule="auto"/>
        <w:ind w:left="12" w:right="-19" w:firstLine="0"/>
        <w:rPr>
          <w:rFonts w:asciiTheme="majorBidi" w:eastAsia="Arial" w:hAnsiTheme="majorBidi" w:cstheme="majorBidi"/>
          <w:b/>
          <w:szCs w:val="24"/>
        </w:rPr>
      </w:pPr>
      <w:r w:rsidRPr="005E3D61">
        <w:rPr>
          <w:rFonts w:asciiTheme="majorBidi" w:eastAsia="Arial" w:hAnsiTheme="majorBidi" w:cstheme="majorBidi"/>
          <w:szCs w:val="24"/>
        </w:rPr>
        <w:t xml:space="preserve">Areas of economic expansion have been established, located on the high plateau and in areas in the south. They allow investors taking part in regional industrial development, to enjoy exemption, for 5 to 10 years, from property tax on real estate purchases intended for economic activity and a reduction of 50% of the reduced rate applicable to reinvested profits. </w:t>
      </w:r>
    </w:p>
    <w:p w:rsidR="00B055FF" w:rsidRPr="00BB10AC" w:rsidRDefault="00B055FF" w:rsidP="00A400D5">
      <w:pPr>
        <w:spacing w:after="0" w:line="264" w:lineRule="auto"/>
        <w:ind w:left="12" w:right="-19" w:firstLine="0"/>
        <w:rPr>
          <w:rFonts w:asciiTheme="majorBidi" w:hAnsiTheme="majorBidi" w:cstheme="majorBidi"/>
          <w:b/>
          <w:i/>
          <w:szCs w:val="24"/>
        </w:rPr>
      </w:pPr>
      <w:r w:rsidRPr="00BB10AC">
        <w:rPr>
          <w:rFonts w:asciiTheme="majorBidi" w:eastAsia="Arial" w:hAnsiTheme="majorBidi" w:cstheme="majorBidi"/>
          <w:b/>
          <w:i/>
          <w:szCs w:val="24"/>
        </w:rPr>
        <w:t>Investment Opportunities</w:t>
      </w:r>
    </w:p>
    <w:p w:rsidR="00B055FF" w:rsidRPr="005E3D61" w:rsidRDefault="00B055FF" w:rsidP="00BB10AC">
      <w:pPr>
        <w:spacing w:after="0" w:line="264" w:lineRule="auto"/>
        <w:ind w:left="12" w:right="-19" w:firstLine="0"/>
        <w:rPr>
          <w:rFonts w:asciiTheme="majorBidi" w:hAnsiTheme="majorBidi" w:cstheme="majorBidi"/>
          <w:szCs w:val="24"/>
        </w:rPr>
      </w:pPr>
      <w:r w:rsidRPr="005E3D61">
        <w:rPr>
          <w:rFonts w:asciiTheme="majorBidi" w:eastAsia="Arial" w:hAnsiTheme="majorBidi" w:cstheme="majorBidi"/>
          <w:szCs w:val="24"/>
        </w:rPr>
        <w:t>The Key Sectors of the National Economy of Algeria are Hydrocarbons, food processing, real estate, chemicals and retailing.</w:t>
      </w:r>
    </w:p>
    <w:p w:rsidR="00B055FF" w:rsidRPr="00BB10AC" w:rsidRDefault="00B055FF" w:rsidP="00B055FF">
      <w:pPr>
        <w:spacing w:after="0" w:line="264" w:lineRule="auto"/>
        <w:ind w:left="12" w:right="-19" w:firstLine="0"/>
        <w:rPr>
          <w:rFonts w:asciiTheme="majorBidi" w:hAnsiTheme="majorBidi" w:cstheme="majorBidi"/>
          <w:b/>
          <w:i/>
          <w:szCs w:val="24"/>
        </w:rPr>
      </w:pPr>
      <w:r w:rsidRPr="00BB10AC">
        <w:rPr>
          <w:rFonts w:asciiTheme="majorBidi" w:eastAsia="Arial" w:hAnsiTheme="majorBidi" w:cstheme="majorBidi"/>
          <w:b/>
          <w:i/>
          <w:szCs w:val="24"/>
        </w:rPr>
        <w:t>High Potential Sectors</w:t>
      </w:r>
    </w:p>
    <w:p w:rsidR="00B055FF" w:rsidRPr="005E3D61" w:rsidRDefault="00B055FF" w:rsidP="00B055FF">
      <w:pPr>
        <w:spacing w:after="155" w:line="264" w:lineRule="auto"/>
        <w:ind w:left="12" w:right="-19" w:firstLine="0"/>
        <w:rPr>
          <w:rFonts w:asciiTheme="majorBidi" w:hAnsiTheme="majorBidi" w:cstheme="majorBidi"/>
          <w:szCs w:val="24"/>
        </w:rPr>
      </w:pPr>
      <w:r w:rsidRPr="005E3D61">
        <w:rPr>
          <w:rFonts w:asciiTheme="majorBidi" w:eastAsia="Arial" w:hAnsiTheme="majorBidi" w:cstheme="majorBidi"/>
          <w:szCs w:val="24"/>
        </w:rPr>
        <w:t>In terms of needs, Algeria suffers from a housing shortage and has extensive needs in the health care sector. Furthermore, manufacturing is underdeveloped: Algeria imports most of its manufactured goods. Many sectors are booming: health, agriculture (nowadays, an important percentage of agrarian products is imported), information and communication technologies (mobile phone and internet), hydrocarbons, renewable energies, tourism, construction industry, infrastructure development (roads, railways, airports, ports, etc.), treatment and water management, banking sector, food processing sector, defense, automobile, mass retail.</w:t>
      </w:r>
    </w:p>
    <w:p w:rsidR="00B055FF" w:rsidRPr="00BB10AC" w:rsidRDefault="00B055FF" w:rsidP="00B055FF">
      <w:pPr>
        <w:spacing w:after="185" w:line="264" w:lineRule="auto"/>
        <w:ind w:left="12" w:right="-19" w:firstLine="0"/>
        <w:rPr>
          <w:rFonts w:asciiTheme="majorBidi" w:hAnsiTheme="majorBidi" w:cstheme="majorBidi"/>
          <w:b/>
          <w:i/>
          <w:szCs w:val="24"/>
        </w:rPr>
      </w:pPr>
      <w:r w:rsidRPr="00BB10AC">
        <w:rPr>
          <w:rFonts w:asciiTheme="majorBidi" w:eastAsia="Arial" w:hAnsiTheme="majorBidi" w:cstheme="majorBidi"/>
          <w:b/>
          <w:i/>
          <w:szCs w:val="24"/>
        </w:rPr>
        <w:t>Privatization Programs</w:t>
      </w:r>
    </w:p>
    <w:p w:rsidR="00B055FF" w:rsidRPr="005E3D61" w:rsidRDefault="00B055FF" w:rsidP="00B055FF">
      <w:pPr>
        <w:spacing w:after="129" w:line="264" w:lineRule="auto"/>
        <w:ind w:left="12" w:right="-19" w:firstLine="0"/>
        <w:rPr>
          <w:rFonts w:asciiTheme="majorBidi" w:hAnsiTheme="majorBidi" w:cstheme="majorBidi"/>
          <w:szCs w:val="24"/>
        </w:rPr>
      </w:pPr>
      <w:r w:rsidRPr="00BB10AC">
        <w:rPr>
          <w:rFonts w:asciiTheme="majorBidi" w:eastAsia="Arial" w:hAnsiTheme="majorBidi" w:cstheme="majorBidi"/>
          <w:color w:val="auto"/>
          <w:szCs w:val="24"/>
        </w:rPr>
        <w:t xml:space="preserve">Most public industrial and service companies are eligible for privatization. Privatization covers 1,200 economic public companies (EPE) and is a way of opening up the Algerian economy to the free market, legally recognized by the promulgation of a new legislative framework. </w:t>
      </w:r>
      <w:proofErr w:type="gramStart"/>
      <w:r w:rsidRPr="00BB10AC">
        <w:rPr>
          <w:rFonts w:asciiTheme="majorBidi" w:eastAsia="Arial" w:hAnsiTheme="majorBidi" w:cstheme="majorBidi"/>
          <w:color w:val="auto"/>
          <w:szCs w:val="24"/>
        </w:rPr>
        <w:t xml:space="preserve">The </w:t>
      </w:r>
      <w:hyperlink r:id="rId142" w:history="1">
        <w:r w:rsidRPr="00BB10AC">
          <w:rPr>
            <w:rStyle w:val="Hyperlink"/>
            <w:rFonts w:asciiTheme="majorBidi" w:eastAsia="Arial" w:hAnsiTheme="majorBidi" w:cstheme="majorBidi"/>
            <w:color w:val="auto"/>
            <w:szCs w:val="24"/>
            <w:u w:val="none"/>
          </w:rPr>
          <w:t>Pro</w:t>
        </w:r>
      </w:hyperlink>
      <w:r w:rsidRPr="00BB10AC">
        <w:rPr>
          <w:rFonts w:asciiTheme="majorBidi" w:eastAsia="Arial" w:hAnsiTheme="majorBidi" w:cstheme="majorBidi"/>
          <w:color w:val="auto"/>
          <w:szCs w:val="24"/>
        </w:rPr>
        <w:t xml:space="preserve"> </w:t>
      </w:r>
      <w:hyperlink r:id="rId143" w:history="1">
        <w:r w:rsidRPr="00BB10AC">
          <w:rPr>
            <w:rStyle w:val="Hyperlink"/>
            <w:rFonts w:asciiTheme="majorBidi" w:eastAsia="Arial" w:hAnsiTheme="majorBidi" w:cstheme="majorBidi"/>
            <w:color w:val="auto"/>
            <w:szCs w:val="24"/>
            <w:u w:val="none"/>
          </w:rPr>
          <w:t>investments</w:t>
        </w:r>
      </w:hyperlink>
      <w:r w:rsidRPr="00BB10AC">
        <w:rPr>
          <w:rFonts w:asciiTheme="majorBidi" w:eastAsia="Arial" w:hAnsiTheme="majorBidi" w:cstheme="majorBidi"/>
          <w:color w:val="auto"/>
          <w:szCs w:val="24"/>
        </w:rPr>
        <w:t xml:space="preserve"> </w:t>
      </w:r>
      <w:hyperlink r:id="rId144" w:history="1">
        <w:r w:rsidRPr="00BB10AC">
          <w:rPr>
            <w:rStyle w:val="Hyperlink"/>
            <w:rFonts w:asciiTheme="majorBidi" w:eastAsia="Arial" w:hAnsiTheme="majorBidi" w:cstheme="majorBidi"/>
            <w:color w:val="auto"/>
            <w:szCs w:val="24"/>
            <w:u w:val="none"/>
          </w:rPr>
          <w:t>organization</w:t>
        </w:r>
      </w:hyperlink>
      <w:r w:rsidRPr="00BB10AC">
        <w:rPr>
          <w:rFonts w:asciiTheme="majorBidi" w:eastAsia="Arial" w:hAnsiTheme="majorBidi" w:cstheme="majorBidi"/>
          <w:color w:val="auto"/>
          <w:szCs w:val="24"/>
        </w:rPr>
        <w:t xml:space="preserve"> </w:t>
      </w:r>
      <w:hyperlink r:id="rId145" w:history="1">
        <w:r w:rsidRPr="00BB10AC">
          <w:rPr>
            <w:rStyle w:val="Hyperlink"/>
            <w:rFonts w:asciiTheme="majorBidi" w:eastAsia="Arial" w:hAnsiTheme="majorBidi" w:cstheme="majorBidi"/>
            <w:color w:val="auto"/>
            <w:szCs w:val="24"/>
            <w:u w:val="none"/>
          </w:rPr>
          <w:t>i</w:t>
        </w:r>
      </w:hyperlink>
      <w:r w:rsidRPr="00BB10AC">
        <w:rPr>
          <w:rFonts w:asciiTheme="majorBidi" w:eastAsia="Arial" w:hAnsiTheme="majorBidi" w:cstheme="majorBidi"/>
          <w:color w:val="auto"/>
          <w:szCs w:val="24"/>
        </w:rPr>
        <w:t>s available online on the MPPI website.</w:t>
      </w:r>
      <w:proofErr w:type="gramEnd"/>
      <w:r w:rsidRPr="00BB10AC">
        <w:rPr>
          <w:rFonts w:asciiTheme="majorBidi" w:eastAsia="Arial" w:hAnsiTheme="majorBidi" w:cstheme="majorBidi"/>
          <w:color w:val="auto"/>
          <w:szCs w:val="24"/>
        </w:rPr>
        <w:t xml:space="preserve"> In 2016, the government announced that 66% of the shares of a state-owned unprofitable company may be purchased by a private interest, provided that it is predominantly owned by one or several Algerian citizens. End of 2017, Algeria repeated its intention to proceed to the privatization, at least partial, of 1200 public companies,</w:t>
      </w:r>
      <w:r w:rsidRPr="005E3D61">
        <w:rPr>
          <w:rFonts w:asciiTheme="majorBidi" w:eastAsia="Arial" w:hAnsiTheme="majorBidi" w:cstheme="majorBidi"/>
          <w:szCs w:val="24"/>
        </w:rPr>
        <w:t xml:space="preserve"> without providing any further details.</w:t>
      </w:r>
    </w:p>
    <w:p w:rsidR="00B055FF" w:rsidRPr="005E3D61" w:rsidRDefault="00B055FF" w:rsidP="00B055FF">
      <w:pPr>
        <w:spacing w:after="121" w:line="264" w:lineRule="auto"/>
        <w:ind w:left="12" w:right="-19" w:firstLine="0"/>
        <w:rPr>
          <w:rFonts w:asciiTheme="majorBidi" w:hAnsiTheme="majorBidi" w:cstheme="majorBidi"/>
          <w:szCs w:val="24"/>
        </w:rPr>
      </w:pPr>
      <w:r w:rsidRPr="005E3D61">
        <w:rPr>
          <w:rFonts w:asciiTheme="majorBidi" w:eastAsia="Arial" w:hAnsiTheme="majorBidi" w:cstheme="majorBidi"/>
          <w:szCs w:val="24"/>
        </w:rPr>
        <w:t>Since March 2005, foreign companies have been able to have complete ownership of an oilfield. In 2017, the Algerian government softened the exceptional tax on profit (ETP) made by foreign companies in this sector, after numerous foreign investors had been discouraged by the legislative framework applied in this sector. Shale gas should also be open to foreign investors.</w:t>
      </w:r>
    </w:p>
    <w:p w:rsidR="00B055FF" w:rsidRPr="00BB10AC" w:rsidRDefault="00B055FF" w:rsidP="00B055FF">
      <w:pPr>
        <w:spacing w:after="0" w:line="264" w:lineRule="auto"/>
        <w:ind w:left="12" w:right="-19" w:firstLine="0"/>
        <w:rPr>
          <w:rFonts w:asciiTheme="majorBidi" w:hAnsiTheme="majorBidi" w:cstheme="majorBidi"/>
          <w:b/>
          <w:i/>
          <w:szCs w:val="24"/>
        </w:rPr>
      </w:pPr>
      <w:r w:rsidRPr="00BB10AC">
        <w:rPr>
          <w:rFonts w:asciiTheme="majorBidi" w:eastAsia="Arial" w:hAnsiTheme="majorBidi" w:cstheme="majorBidi"/>
          <w:b/>
          <w:i/>
          <w:szCs w:val="24"/>
        </w:rPr>
        <w:t>Sectors Where Investment Opportunities Are Fewer</w:t>
      </w:r>
    </w:p>
    <w:p w:rsidR="00B055FF" w:rsidRPr="005E3D61" w:rsidRDefault="00B055FF" w:rsidP="00B055FF">
      <w:pPr>
        <w:spacing w:after="0" w:line="264" w:lineRule="auto"/>
        <w:ind w:left="12" w:right="-19" w:firstLine="0"/>
        <w:rPr>
          <w:rFonts w:asciiTheme="majorBidi" w:hAnsiTheme="majorBidi" w:cstheme="majorBidi"/>
          <w:szCs w:val="24"/>
        </w:rPr>
      </w:pPr>
      <w:r w:rsidRPr="005E3D61">
        <w:rPr>
          <w:rFonts w:asciiTheme="majorBidi" w:eastAsia="Arial" w:hAnsiTheme="majorBidi" w:cstheme="majorBidi"/>
          <w:szCs w:val="24"/>
        </w:rPr>
        <w:t>Monopolistic Sectors</w:t>
      </w:r>
    </w:p>
    <w:p w:rsidR="00B055FF" w:rsidRDefault="00B055FF" w:rsidP="00B055FF">
      <w:pPr>
        <w:spacing w:after="986" w:line="264" w:lineRule="auto"/>
        <w:ind w:left="12" w:right="-19" w:firstLine="0"/>
        <w:rPr>
          <w:rFonts w:asciiTheme="majorBidi" w:eastAsia="Arial" w:hAnsiTheme="majorBidi" w:cstheme="majorBidi"/>
          <w:szCs w:val="24"/>
        </w:rPr>
      </w:pPr>
      <w:r w:rsidRPr="005E3D61">
        <w:rPr>
          <w:rFonts w:asciiTheme="majorBidi" w:eastAsia="Arial" w:hAnsiTheme="majorBidi" w:cstheme="majorBidi"/>
          <w:szCs w:val="24"/>
        </w:rPr>
        <w:t>In principle, there are no longer any monopolies in Algeria. However, some sectors of activity remain difficult to enter, such as the tobacco and hydrocarbon sectors.</w:t>
      </w:r>
    </w:p>
    <w:p w:rsidR="00B055FF" w:rsidRPr="005E3D61" w:rsidRDefault="00B055FF" w:rsidP="003A6584">
      <w:pPr>
        <w:spacing w:after="91" w:line="256" w:lineRule="auto"/>
        <w:ind w:left="0" w:right="-19" w:firstLine="0"/>
        <w:jc w:val="center"/>
        <w:rPr>
          <w:rFonts w:asciiTheme="majorBidi" w:hAnsiTheme="majorBidi" w:cstheme="majorBidi"/>
          <w:szCs w:val="24"/>
        </w:rPr>
      </w:pPr>
      <w:r w:rsidRPr="005E3D61">
        <w:rPr>
          <w:rFonts w:asciiTheme="majorBidi" w:eastAsia="Arial" w:hAnsiTheme="majorBidi" w:cstheme="majorBidi"/>
          <w:b/>
          <w:szCs w:val="24"/>
        </w:rPr>
        <w:t>I</w:t>
      </w:r>
      <w:r w:rsidR="00572363">
        <w:rPr>
          <w:rFonts w:asciiTheme="majorBidi" w:eastAsia="Arial" w:hAnsiTheme="majorBidi" w:cstheme="majorBidi"/>
          <w:b/>
          <w:szCs w:val="24"/>
        </w:rPr>
        <w:t>X</w:t>
      </w:r>
      <w:r w:rsidRPr="005E3D61">
        <w:rPr>
          <w:rFonts w:asciiTheme="majorBidi" w:eastAsia="Arial" w:hAnsiTheme="majorBidi" w:cstheme="majorBidi"/>
          <w:b/>
          <w:szCs w:val="24"/>
        </w:rPr>
        <w:t xml:space="preserve">. </w:t>
      </w:r>
      <w:r w:rsidR="00572363">
        <w:rPr>
          <w:rFonts w:asciiTheme="majorBidi" w:eastAsia="Arial" w:hAnsiTheme="majorBidi" w:cstheme="majorBidi"/>
          <w:b/>
          <w:szCs w:val="24"/>
        </w:rPr>
        <w:tab/>
      </w:r>
      <w:r w:rsidRPr="00572363">
        <w:rPr>
          <w:rFonts w:asciiTheme="majorBidi" w:eastAsia="Arial" w:hAnsiTheme="majorBidi" w:cstheme="majorBidi"/>
          <w:b/>
          <w:szCs w:val="24"/>
          <w:u w:val="single"/>
        </w:rPr>
        <w:t>USEFUL ADDRESSES</w:t>
      </w:r>
    </w:p>
    <w:p w:rsidR="00B055FF" w:rsidRPr="005E3D61" w:rsidRDefault="00B055FF" w:rsidP="00B055FF">
      <w:pPr>
        <w:spacing w:after="0"/>
        <w:ind w:right="-19" w:firstLine="0"/>
        <w:rPr>
          <w:rFonts w:asciiTheme="majorBidi" w:hAnsiTheme="majorBidi" w:cstheme="majorBidi"/>
          <w:szCs w:val="24"/>
        </w:rPr>
      </w:pPr>
    </w:p>
    <w:tbl>
      <w:tblPr>
        <w:tblW w:w="9660" w:type="dxa"/>
        <w:tblCellMar>
          <w:left w:w="0" w:type="dxa"/>
          <w:right w:w="0" w:type="dxa"/>
        </w:tblCellMar>
        <w:tblLook w:val="0600"/>
      </w:tblPr>
      <w:tblGrid>
        <w:gridCol w:w="2740"/>
        <w:gridCol w:w="3120"/>
        <w:gridCol w:w="3800"/>
      </w:tblGrid>
      <w:tr w:rsidR="00B055FF" w:rsidRPr="005E3D61" w:rsidTr="0022242A">
        <w:trPr>
          <w:trHeight w:val="830"/>
        </w:trPr>
        <w:tc>
          <w:tcPr>
            <w:tcW w:w="274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E77E41" w:rsidRDefault="00B055FF" w:rsidP="0022242A">
            <w:pPr>
              <w:spacing w:after="0" w:line="265" w:lineRule="exact"/>
              <w:ind w:left="0" w:firstLine="0"/>
              <w:jc w:val="center"/>
              <w:textAlignment w:val="baseline"/>
              <w:rPr>
                <w:rFonts w:asciiTheme="majorBidi" w:hAnsiTheme="majorBidi" w:cstheme="majorBidi"/>
                <w:b/>
                <w:bCs/>
                <w:color w:val="auto"/>
                <w:szCs w:val="24"/>
              </w:rPr>
            </w:pPr>
            <w:r w:rsidRPr="00E77E41">
              <w:rPr>
                <w:rFonts w:asciiTheme="majorBidi" w:hAnsiTheme="majorBidi" w:cstheme="majorBidi"/>
                <w:b/>
                <w:bCs/>
                <w:color w:val="000000" w:themeColor="text1"/>
                <w:kern w:val="24"/>
                <w:szCs w:val="24"/>
              </w:rPr>
              <w:t>ORGANISATIONS AND PUBLIC</w:t>
            </w:r>
          </w:p>
          <w:p w:rsidR="00B055FF" w:rsidRPr="00E77E41" w:rsidRDefault="00B055FF" w:rsidP="0022242A">
            <w:pPr>
              <w:spacing w:after="0" w:line="265" w:lineRule="exact"/>
              <w:ind w:left="0" w:firstLine="0"/>
              <w:jc w:val="center"/>
              <w:textAlignment w:val="baseline"/>
              <w:rPr>
                <w:rFonts w:asciiTheme="majorBidi" w:hAnsiTheme="majorBidi" w:cstheme="majorBidi"/>
                <w:b/>
                <w:bCs/>
                <w:color w:val="auto"/>
                <w:szCs w:val="24"/>
              </w:rPr>
            </w:pPr>
            <w:r w:rsidRPr="00E77E41">
              <w:rPr>
                <w:rFonts w:asciiTheme="majorBidi" w:hAnsiTheme="majorBidi" w:cstheme="majorBidi"/>
                <w:b/>
                <w:bCs/>
                <w:color w:val="000000" w:themeColor="text1"/>
                <w:kern w:val="24"/>
                <w:szCs w:val="24"/>
              </w:rPr>
              <w:t>ESTABLISHMENTS</w:t>
            </w:r>
          </w:p>
        </w:tc>
        <w:tc>
          <w:tcPr>
            <w:tcW w:w="31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E77E41" w:rsidRDefault="00B055FF" w:rsidP="0022242A">
            <w:pPr>
              <w:spacing w:after="0" w:line="240" w:lineRule="auto"/>
              <w:ind w:left="0" w:firstLine="0"/>
              <w:jc w:val="center"/>
              <w:textAlignment w:val="baseline"/>
              <w:rPr>
                <w:rFonts w:asciiTheme="majorBidi" w:hAnsiTheme="majorBidi" w:cstheme="majorBidi"/>
                <w:b/>
                <w:bCs/>
                <w:color w:val="auto"/>
                <w:szCs w:val="24"/>
              </w:rPr>
            </w:pPr>
            <w:r w:rsidRPr="00E77E41">
              <w:rPr>
                <w:rFonts w:asciiTheme="majorBidi" w:hAnsiTheme="majorBidi" w:cstheme="majorBidi"/>
                <w:b/>
                <w:bCs/>
                <w:color w:val="000000" w:themeColor="text1"/>
                <w:kern w:val="24"/>
                <w:szCs w:val="24"/>
              </w:rPr>
              <w:t>ADDRESS</w:t>
            </w:r>
          </w:p>
        </w:tc>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B055FF" w:rsidRPr="00E77E41" w:rsidRDefault="00B055FF" w:rsidP="0022242A">
            <w:pPr>
              <w:spacing w:after="0" w:line="240" w:lineRule="auto"/>
              <w:ind w:left="0" w:firstLine="0"/>
              <w:jc w:val="center"/>
              <w:textAlignment w:val="baseline"/>
              <w:rPr>
                <w:rFonts w:asciiTheme="majorBidi" w:hAnsiTheme="majorBidi" w:cstheme="majorBidi"/>
                <w:b/>
                <w:bCs/>
                <w:color w:val="auto"/>
                <w:szCs w:val="24"/>
              </w:rPr>
            </w:pPr>
            <w:r w:rsidRPr="00E77E41">
              <w:rPr>
                <w:rFonts w:asciiTheme="majorBidi" w:hAnsiTheme="majorBidi" w:cstheme="majorBidi"/>
                <w:b/>
                <w:bCs/>
                <w:color w:val="000000" w:themeColor="text1"/>
                <w:kern w:val="24"/>
                <w:szCs w:val="24"/>
              </w:rPr>
              <w:t>TEL/ FAX/E-mail /Website</w:t>
            </w:r>
          </w:p>
        </w:tc>
      </w:tr>
      <w:tr w:rsidR="00B055FF" w:rsidRPr="005E3D61" w:rsidTr="0022242A">
        <w:trPr>
          <w:trHeight w:val="1295"/>
        </w:trPr>
        <w:tc>
          <w:tcPr>
            <w:tcW w:w="274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B055FF" w:rsidRPr="005E3D61" w:rsidRDefault="00B055FF" w:rsidP="00BB10AC">
            <w:pPr>
              <w:spacing w:after="0" w:line="265"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National Agency for Development and Promotion of Support and Investments (ANDI)</w:t>
            </w:r>
          </w:p>
        </w:tc>
        <w:tc>
          <w:tcPr>
            <w:tcW w:w="31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B055FF" w:rsidRPr="005E3D61" w:rsidRDefault="00BB10AC" w:rsidP="00BB10AC">
            <w:pPr>
              <w:spacing w:after="0" w:line="260" w:lineRule="exact"/>
              <w:ind w:left="0" w:firstLine="0"/>
              <w:textAlignment w:val="baseline"/>
              <w:rPr>
                <w:rFonts w:asciiTheme="majorBidi" w:hAnsiTheme="majorBidi" w:cstheme="majorBidi"/>
                <w:color w:val="auto"/>
                <w:szCs w:val="24"/>
                <w:lang w:val="fr-FR"/>
              </w:rPr>
            </w:pPr>
            <w:r>
              <w:rPr>
                <w:rFonts w:asciiTheme="majorBidi" w:hAnsiTheme="majorBidi" w:cstheme="majorBidi"/>
                <w:color w:val="000000" w:themeColor="text1"/>
                <w:kern w:val="24"/>
                <w:szCs w:val="24"/>
                <w:lang w:val="fr-FR"/>
              </w:rPr>
              <w:t xml:space="preserve">01 Rue </w:t>
            </w:r>
            <w:proofErr w:type="spellStart"/>
            <w:r>
              <w:rPr>
                <w:rFonts w:asciiTheme="majorBidi" w:hAnsiTheme="majorBidi" w:cstheme="majorBidi"/>
                <w:color w:val="000000" w:themeColor="text1"/>
                <w:kern w:val="24"/>
                <w:szCs w:val="24"/>
                <w:lang w:val="fr-FR"/>
              </w:rPr>
              <w:t>Kaddour</w:t>
            </w:r>
            <w:proofErr w:type="spellEnd"/>
            <w:r>
              <w:rPr>
                <w:rFonts w:asciiTheme="majorBidi" w:hAnsiTheme="majorBidi" w:cstheme="majorBidi"/>
                <w:color w:val="000000" w:themeColor="text1"/>
                <w:kern w:val="24"/>
                <w:szCs w:val="24"/>
                <w:lang w:val="fr-FR"/>
              </w:rPr>
              <w:t xml:space="preserve"> R</w:t>
            </w:r>
            <w:r w:rsidR="00B055FF" w:rsidRPr="005E3D61">
              <w:rPr>
                <w:rFonts w:asciiTheme="majorBidi" w:hAnsiTheme="majorBidi" w:cstheme="majorBidi"/>
                <w:color w:val="000000" w:themeColor="text1"/>
                <w:kern w:val="24"/>
                <w:szCs w:val="24"/>
                <w:lang w:val="fr-FR"/>
              </w:rPr>
              <w:t>ahim, Hussein Dey</w:t>
            </w:r>
            <w:r>
              <w:rPr>
                <w:rFonts w:asciiTheme="majorBidi" w:hAnsiTheme="majorBidi" w:cstheme="majorBidi"/>
                <w:color w:val="000000" w:themeColor="text1"/>
                <w:kern w:val="24"/>
                <w:szCs w:val="24"/>
                <w:lang w:val="fr-FR"/>
              </w:rPr>
              <w:t>, Algiers</w:t>
            </w:r>
          </w:p>
        </w:tc>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5E3D61" w:rsidRDefault="00B055FF" w:rsidP="0022242A">
            <w:pPr>
              <w:spacing w:after="0" w:line="255"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 xml:space="preserve">Tel : (+213) 21 774 802 </w:t>
            </w:r>
          </w:p>
          <w:p w:rsidR="00B055FF" w:rsidRPr="005E3D61" w:rsidRDefault="00B055FF" w:rsidP="0022242A">
            <w:pPr>
              <w:spacing w:after="0" w:line="255"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 xml:space="preserve">         (+213) 21 774 811</w:t>
            </w:r>
          </w:p>
          <w:p w:rsidR="00B055FF" w:rsidRPr="005E3D61" w:rsidRDefault="00B055FF" w:rsidP="0022242A">
            <w:pPr>
              <w:spacing w:after="0" w:line="255"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 xml:space="preserve"> Fax: (+213) 21 774 745 </w:t>
            </w:r>
          </w:p>
          <w:p w:rsidR="00B055FF" w:rsidRPr="005E3D61" w:rsidRDefault="00B055FF" w:rsidP="0022242A">
            <w:pPr>
              <w:spacing w:after="0" w:line="255"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E-mail :</w:t>
            </w:r>
            <w:hyperlink r:id="rId146" w:history="1">
              <w:r w:rsidRPr="005E3D61">
                <w:rPr>
                  <w:rStyle w:val="Hyperlink"/>
                  <w:rFonts w:asciiTheme="majorBidi" w:hAnsiTheme="majorBidi" w:cstheme="majorBidi"/>
                  <w:color w:val="000000" w:themeColor="text1"/>
                  <w:kern w:val="24"/>
                  <w:szCs w:val="24"/>
                </w:rPr>
                <w:t xml:space="preserve"> </w:t>
              </w:r>
            </w:hyperlink>
            <w:hyperlink r:id="rId147" w:history="1">
              <w:r w:rsidRPr="005E3D61">
                <w:rPr>
                  <w:rStyle w:val="Hyperlink"/>
                  <w:rFonts w:asciiTheme="majorBidi" w:hAnsiTheme="majorBidi" w:cstheme="majorBidi"/>
                  <w:kern w:val="24"/>
                  <w:szCs w:val="24"/>
                </w:rPr>
                <w:t>direction@andi.dz</w:t>
              </w:r>
            </w:hyperlink>
            <w:r w:rsidRPr="005E3D61">
              <w:rPr>
                <w:rFonts w:asciiTheme="majorBidi" w:hAnsiTheme="majorBidi" w:cstheme="majorBidi"/>
                <w:color w:val="0000FF"/>
                <w:kern w:val="24"/>
                <w:szCs w:val="24"/>
              </w:rPr>
              <w:t xml:space="preserve"> </w:t>
            </w:r>
          </w:p>
          <w:p w:rsidR="00B055FF" w:rsidRPr="005E3D61" w:rsidRDefault="00B055FF" w:rsidP="0022242A">
            <w:pPr>
              <w:spacing w:after="0" w:line="255"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Website :</w:t>
            </w:r>
            <w:hyperlink r:id="rId148" w:history="1">
              <w:r w:rsidRPr="005E3D61">
                <w:rPr>
                  <w:rStyle w:val="Hyperlink"/>
                  <w:rFonts w:asciiTheme="majorBidi" w:hAnsiTheme="majorBidi" w:cstheme="majorBidi"/>
                  <w:color w:val="000000" w:themeColor="text1"/>
                  <w:kern w:val="24"/>
                  <w:szCs w:val="24"/>
                </w:rPr>
                <w:t xml:space="preserve"> </w:t>
              </w:r>
            </w:hyperlink>
            <w:hyperlink r:id="rId149" w:history="1">
              <w:r w:rsidRPr="005E3D61">
                <w:rPr>
                  <w:rStyle w:val="Hyperlink"/>
                  <w:rFonts w:asciiTheme="majorBidi" w:hAnsiTheme="majorBidi" w:cstheme="majorBidi"/>
                  <w:kern w:val="24"/>
                  <w:szCs w:val="24"/>
                </w:rPr>
                <w:t>http://www.andi.dz</w:t>
              </w:r>
            </w:hyperlink>
          </w:p>
        </w:tc>
      </w:tr>
      <w:tr w:rsidR="00B055FF" w:rsidRPr="005E3D61" w:rsidTr="0022242A">
        <w:trPr>
          <w:trHeight w:val="1305"/>
        </w:trPr>
        <w:tc>
          <w:tcPr>
            <w:tcW w:w="274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B055FF" w:rsidRPr="005E3D61" w:rsidRDefault="00B055FF" w:rsidP="00BB10AC">
            <w:pPr>
              <w:spacing w:after="0" w:line="250"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Algerian Company of Fairs and Exports (SAFEX)</w:t>
            </w:r>
          </w:p>
        </w:tc>
        <w:tc>
          <w:tcPr>
            <w:tcW w:w="31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B055FF" w:rsidRPr="005E3D61" w:rsidRDefault="00BB10AC" w:rsidP="00BB10AC">
            <w:pPr>
              <w:spacing w:after="0" w:line="260" w:lineRule="exact"/>
              <w:ind w:left="0" w:firstLine="0"/>
              <w:jc w:val="left"/>
              <w:textAlignment w:val="baseline"/>
              <w:rPr>
                <w:rFonts w:asciiTheme="majorBidi" w:hAnsiTheme="majorBidi" w:cstheme="majorBidi"/>
                <w:color w:val="auto"/>
                <w:szCs w:val="24"/>
              </w:rPr>
            </w:pPr>
            <w:r>
              <w:rPr>
                <w:rFonts w:asciiTheme="majorBidi" w:hAnsiTheme="majorBidi" w:cstheme="majorBidi"/>
                <w:color w:val="000000" w:themeColor="text1"/>
                <w:kern w:val="24"/>
                <w:szCs w:val="24"/>
                <w:lang w:val="fr-FR"/>
              </w:rPr>
              <w:t>Palais des expositions Pins-M</w:t>
            </w:r>
            <w:r w:rsidR="00B055FF" w:rsidRPr="005E3D61">
              <w:rPr>
                <w:rFonts w:asciiTheme="majorBidi" w:hAnsiTheme="majorBidi" w:cstheme="majorBidi"/>
                <w:color w:val="000000" w:themeColor="text1"/>
                <w:kern w:val="24"/>
                <w:szCs w:val="24"/>
                <w:lang w:val="fr-FR"/>
              </w:rPr>
              <w:t xml:space="preserve">aritimes, BP.366 16000 Alger-Gare. </w:t>
            </w:r>
            <w:r w:rsidR="00B055FF" w:rsidRPr="005E3D61">
              <w:rPr>
                <w:rFonts w:asciiTheme="majorBidi" w:hAnsiTheme="majorBidi" w:cstheme="majorBidi"/>
                <w:color w:val="000000" w:themeColor="text1"/>
                <w:kern w:val="24"/>
                <w:szCs w:val="24"/>
              </w:rPr>
              <w:t>Algiers.</w:t>
            </w:r>
          </w:p>
        </w:tc>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B055FF" w:rsidRPr="005E3D61" w:rsidRDefault="00B055FF" w:rsidP="0022242A">
            <w:pPr>
              <w:spacing w:after="0" w:line="260"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 xml:space="preserve">Tel: (+213) 23 795 058 /69 </w:t>
            </w:r>
          </w:p>
          <w:p w:rsidR="00B055FF" w:rsidRPr="005E3D61" w:rsidRDefault="00B055FF" w:rsidP="0022242A">
            <w:pPr>
              <w:spacing w:after="0" w:line="260"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Fax: (+213) 23 795 080</w:t>
            </w:r>
          </w:p>
          <w:p w:rsidR="00B055FF" w:rsidRPr="005E3D61" w:rsidRDefault="00B055FF" w:rsidP="0022242A">
            <w:pPr>
              <w:spacing w:after="0" w:line="260"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 xml:space="preserve">         (+213) 23 795 083</w:t>
            </w:r>
          </w:p>
          <w:p w:rsidR="00BB10AC" w:rsidRDefault="00B055FF" w:rsidP="00BB10AC">
            <w:pPr>
              <w:spacing w:after="0" w:line="260" w:lineRule="exact"/>
              <w:ind w:left="0" w:firstLine="0"/>
              <w:jc w:val="left"/>
              <w:textAlignment w:val="baseline"/>
              <w:rPr>
                <w:rFonts w:asciiTheme="majorBidi" w:hAnsiTheme="majorBidi" w:cstheme="majorBidi"/>
                <w:color w:val="0000FF"/>
                <w:kern w:val="24"/>
                <w:szCs w:val="24"/>
              </w:rPr>
            </w:pPr>
            <w:r w:rsidRPr="005E3D61">
              <w:rPr>
                <w:rFonts w:asciiTheme="majorBidi" w:hAnsiTheme="majorBidi" w:cstheme="majorBidi"/>
                <w:color w:val="000000" w:themeColor="text1"/>
                <w:kern w:val="24"/>
                <w:szCs w:val="24"/>
              </w:rPr>
              <w:t xml:space="preserve"> Email:</w:t>
            </w:r>
            <w:hyperlink r:id="rId150" w:history="1">
              <w:r w:rsidRPr="005E3D61">
                <w:rPr>
                  <w:rStyle w:val="Hyperlink"/>
                  <w:rFonts w:asciiTheme="majorBidi" w:hAnsiTheme="majorBidi" w:cstheme="majorBidi"/>
                  <w:color w:val="000000" w:themeColor="text1"/>
                  <w:kern w:val="24"/>
                  <w:szCs w:val="24"/>
                </w:rPr>
                <w:t xml:space="preserve"> </w:t>
              </w:r>
            </w:hyperlink>
            <w:hyperlink r:id="rId151" w:history="1">
              <w:r w:rsidRPr="005E3D61">
                <w:rPr>
                  <w:rStyle w:val="Hyperlink"/>
                  <w:rFonts w:asciiTheme="majorBidi" w:hAnsiTheme="majorBidi" w:cstheme="majorBidi"/>
                  <w:kern w:val="24"/>
                  <w:szCs w:val="24"/>
                </w:rPr>
                <w:t>contact@safex.dz</w:t>
              </w:r>
            </w:hyperlink>
            <w:r w:rsidRPr="005E3D61">
              <w:rPr>
                <w:rFonts w:asciiTheme="majorBidi" w:hAnsiTheme="majorBidi" w:cstheme="majorBidi"/>
                <w:color w:val="0000FF"/>
                <w:kern w:val="24"/>
                <w:szCs w:val="24"/>
              </w:rPr>
              <w:t xml:space="preserve"> </w:t>
            </w:r>
          </w:p>
          <w:p w:rsidR="00B055FF" w:rsidRPr="005E3D61" w:rsidRDefault="00BB10AC" w:rsidP="00BB10AC">
            <w:pPr>
              <w:spacing w:after="0" w:line="260" w:lineRule="exact"/>
              <w:ind w:left="0" w:firstLine="0"/>
              <w:jc w:val="left"/>
              <w:textAlignment w:val="baseline"/>
              <w:rPr>
                <w:rFonts w:asciiTheme="majorBidi" w:hAnsiTheme="majorBidi" w:cstheme="majorBidi"/>
                <w:color w:val="auto"/>
                <w:szCs w:val="24"/>
              </w:rPr>
            </w:pPr>
            <w:r>
              <w:t xml:space="preserve">Website:  </w:t>
            </w:r>
            <w:hyperlink r:id="rId152" w:history="1">
              <w:r w:rsidR="00B055FF" w:rsidRPr="005E3D61">
                <w:rPr>
                  <w:rStyle w:val="Hyperlink"/>
                  <w:rFonts w:asciiTheme="majorBidi" w:hAnsiTheme="majorBidi" w:cstheme="majorBidi"/>
                  <w:kern w:val="24"/>
                  <w:szCs w:val="24"/>
                </w:rPr>
                <w:t>https://www.safex.dz</w:t>
              </w:r>
            </w:hyperlink>
          </w:p>
        </w:tc>
      </w:tr>
      <w:tr w:rsidR="00B055FF" w:rsidRPr="005E3D61" w:rsidTr="0022242A">
        <w:trPr>
          <w:trHeight w:val="1258"/>
        </w:trPr>
        <w:tc>
          <w:tcPr>
            <w:tcW w:w="274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B055FF" w:rsidRPr="005E3D61" w:rsidRDefault="00B055FF" w:rsidP="00BB10AC">
            <w:pPr>
              <w:spacing w:after="0" w:line="240" w:lineRule="auto"/>
              <w:ind w:left="0" w:firstLine="0"/>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Ministry of Commerce</w:t>
            </w:r>
          </w:p>
        </w:tc>
        <w:tc>
          <w:tcPr>
            <w:tcW w:w="31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B055FF" w:rsidRPr="005E3D61" w:rsidRDefault="001C51BC" w:rsidP="00BB10AC">
            <w:pPr>
              <w:spacing w:after="0" w:line="270" w:lineRule="exact"/>
              <w:ind w:left="0" w:firstLine="0"/>
              <w:jc w:val="left"/>
              <w:textAlignment w:val="baseline"/>
              <w:rPr>
                <w:rFonts w:asciiTheme="majorBidi" w:hAnsiTheme="majorBidi" w:cstheme="majorBidi"/>
                <w:color w:val="auto"/>
                <w:szCs w:val="24"/>
                <w:lang w:val="fr-FR"/>
              </w:rPr>
            </w:pPr>
            <w:proofErr w:type="spellStart"/>
            <w:r w:rsidRPr="005E3D61">
              <w:rPr>
                <w:rFonts w:asciiTheme="majorBidi" w:hAnsiTheme="majorBidi" w:cstheme="majorBidi"/>
                <w:color w:val="000000" w:themeColor="text1"/>
                <w:kern w:val="24"/>
                <w:szCs w:val="24"/>
              </w:rPr>
              <w:t>Cité</w:t>
            </w:r>
            <w:proofErr w:type="spellEnd"/>
            <w:r w:rsidR="00B055FF" w:rsidRPr="005E3D61">
              <w:rPr>
                <w:rFonts w:asciiTheme="majorBidi" w:hAnsiTheme="majorBidi" w:cstheme="majorBidi"/>
                <w:color w:val="000000" w:themeColor="text1"/>
                <w:kern w:val="24"/>
                <w:szCs w:val="24"/>
              </w:rPr>
              <w:t xml:space="preserve"> </w:t>
            </w:r>
            <w:proofErr w:type="spellStart"/>
            <w:r w:rsidR="00B055FF" w:rsidRPr="005E3D61">
              <w:rPr>
                <w:rFonts w:asciiTheme="majorBidi" w:hAnsiTheme="majorBidi" w:cstheme="majorBidi"/>
                <w:color w:val="000000" w:themeColor="text1"/>
                <w:kern w:val="24"/>
                <w:szCs w:val="24"/>
              </w:rPr>
              <w:t>Zerhouni</w:t>
            </w:r>
            <w:proofErr w:type="spellEnd"/>
            <w:r w:rsidR="00B055FF" w:rsidRPr="005E3D61">
              <w:rPr>
                <w:rFonts w:asciiTheme="majorBidi" w:hAnsiTheme="majorBidi" w:cstheme="majorBidi"/>
                <w:color w:val="000000" w:themeColor="text1"/>
                <w:kern w:val="24"/>
                <w:szCs w:val="24"/>
              </w:rPr>
              <w:t xml:space="preserve"> </w:t>
            </w:r>
            <w:proofErr w:type="spellStart"/>
            <w:r w:rsidR="00B055FF" w:rsidRPr="005E3D61">
              <w:rPr>
                <w:rFonts w:asciiTheme="majorBidi" w:hAnsiTheme="majorBidi" w:cstheme="majorBidi"/>
                <w:color w:val="000000" w:themeColor="text1"/>
                <w:kern w:val="24"/>
                <w:szCs w:val="24"/>
              </w:rPr>
              <w:t>Mokhtar</w:t>
            </w:r>
            <w:proofErr w:type="spellEnd"/>
            <w:r w:rsidR="00B055FF" w:rsidRPr="005E3D61">
              <w:rPr>
                <w:rFonts w:asciiTheme="majorBidi" w:hAnsiTheme="majorBidi" w:cstheme="majorBidi"/>
                <w:color w:val="000000" w:themeColor="text1"/>
                <w:kern w:val="24"/>
                <w:szCs w:val="24"/>
              </w:rPr>
              <w:t xml:space="preserve"> El-</w:t>
            </w:r>
            <w:proofErr w:type="spellStart"/>
            <w:r w:rsidR="00B055FF" w:rsidRPr="005E3D61">
              <w:rPr>
                <w:rFonts w:asciiTheme="majorBidi" w:hAnsiTheme="majorBidi" w:cstheme="majorBidi"/>
                <w:color w:val="000000" w:themeColor="text1"/>
                <w:kern w:val="24"/>
                <w:szCs w:val="24"/>
              </w:rPr>
              <w:t>Mohammadia</w:t>
            </w:r>
            <w:proofErr w:type="spellEnd"/>
            <w:r w:rsidR="00B055FF" w:rsidRPr="005E3D61">
              <w:rPr>
                <w:rFonts w:asciiTheme="majorBidi" w:hAnsiTheme="majorBidi" w:cstheme="majorBidi"/>
                <w:color w:val="000000" w:themeColor="text1"/>
                <w:kern w:val="24"/>
                <w:szCs w:val="24"/>
              </w:rPr>
              <w:t xml:space="preserve">. </w:t>
            </w:r>
            <w:r w:rsidR="00BB10AC">
              <w:rPr>
                <w:rFonts w:asciiTheme="majorBidi" w:hAnsiTheme="majorBidi" w:cstheme="majorBidi"/>
                <w:color w:val="000000" w:themeColor="text1"/>
                <w:kern w:val="24"/>
                <w:szCs w:val="24"/>
                <w:lang w:val="fr-FR"/>
              </w:rPr>
              <w:t xml:space="preserve">(Ex. les </w:t>
            </w:r>
            <w:proofErr w:type="spellStart"/>
            <w:r w:rsidR="00BB10AC">
              <w:rPr>
                <w:rFonts w:asciiTheme="majorBidi" w:hAnsiTheme="majorBidi" w:cstheme="majorBidi"/>
                <w:color w:val="000000" w:themeColor="text1"/>
                <w:kern w:val="24"/>
                <w:szCs w:val="24"/>
                <w:lang w:val="fr-FR"/>
              </w:rPr>
              <w:t>Bannaniers</w:t>
            </w:r>
            <w:proofErr w:type="spellEnd"/>
            <w:r w:rsidR="00BB10AC">
              <w:rPr>
                <w:rFonts w:asciiTheme="majorBidi" w:hAnsiTheme="majorBidi" w:cstheme="majorBidi"/>
                <w:color w:val="000000" w:themeColor="text1"/>
                <w:kern w:val="24"/>
                <w:szCs w:val="24"/>
                <w:lang w:val="fr-FR"/>
              </w:rPr>
              <w:t>), Algiers</w:t>
            </w:r>
          </w:p>
        </w:tc>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5E3D61" w:rsidRDefault="00B055FF" w:rsidP="0022242A">
            <w:pPr>
              <w:spacing w:after="0" w:line="250"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Tel : : (+213) 21 890 074/85</w:t>
            </w:r>
          </w:p>
          <w:p w:rsidR="00B055FF" w:rsidRPr="005E3D61" w:rsidRDefault="00B055FF" w:rsidP="0022242A">
            <w:pPr>
              <w:spacing w:after="0" w:line="250"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 xml:space="preserve"> Fax : (+213) 21 890 034</w:t>
            </w:r>
          </w:p>
          <w:p w:rsidR="00B055FF" w:rsidRPr="005E3D61" w:rsidRDefault="005F7A4F" w:rsidP="0022242A">
            <w:pPr>
              <w:spacing w:after="0" w:line="250" w:lineRule="exact"/>
              <w:ind w:left="0" w:firstLine="0"/>
              <w:jc w:val="left"/>
              <w:textAlignment w:val="baseline"/>
              <w:rPr>
                <w:rFonts w:asciiTheme="majorBidi" w:hAnsiTheme="majorBidi" w:cstheme="majorBidi"/>
                <w:color w:val="auto"/>
                <w:szCs w:val="24"/>
              </w:rPr>
            </w:pPr>
            <w:r>
              <w:rPr>
                <w:rFonts w:asciiTheme="majorBidi" w:hAnsiTheme="majorBidi" w:cstheme="majorBidi"/>
                <w:color w:val="000000" w:themeColor="text1"/>
                <w:kern w:val="24"/>
                <w:szCs w:val="24"/>
              </w:rPr>
              <w:t xml:space="preserve"> E-</w:t>
            </w:r>
            <w:r w:rsidR="00B055FF" w:rsidRPr="005E3D61">
              <w:rPr>
                <w:rFonts w:asciiTheme="majorBidi" w:hAnsiTheme="majorBidi" w:cstheme="majorBidi"/>
                <w:color w:val="000000" w:themeColor="text1"/>
                <w:kern w:val="24"/>
                <w:szCs w:val="24"/>
              </w:rPr>
              <w:t>mail:</w:t>
            </w:r>
            <w:hyperlink r:id="rId153" w:history="1">
              <w:r w:rsidR="00B055FF" w:rsidRPr="005E3D61">
                <w:rPr>
                  <w:rStyle w:val="Hyperlink"/>
                  <w:rFonts w:asciiTheme="majorBidi" w:hAnsiTheme="majorBidi" w:cstheme="majorBidi"/>
                  <w:color w:val="000000" w:themeColor="text1"/>
                  <w:kern w:val="24"/>
                  <w:szCs w:val="24"/>
                </w:rPr>
                <w:t xml:space="preserve"> </w:t>
              </w:r>
            </w:hyperlink>
            <w:hyperlink r:id="rId154" w:history="1">
              <w:r w:rsidR="00B055FF" w:rsidRPr="005E3D61">
                <w:rPr>
                  <w:rStyle w:val="Hyperlink"/>
                  <w:rFonts w:asciiTheme="majorBidi" w:hAnsiTheme="majorBidi" w:cstheme="majorBidi"/>
                  <w:kern w:val="24"/>
                  <w:szCs w:val="24"/>
                </w:rPr>
                <w:t>contact@commerce.gov.dz</w:t>
              </w:r>
            </w:hyperlink>
            <w:r w:rsidR="00B055FF" w:rsidRPr="005E3D61">
              <w:rPr>
                <w:rFonts w:asciiTheme="majorBidi" w:hAnsiTheme="majorBidi" w:cstheme="majorBidi"/>
                <w:color w:val="0000FF"/>
                <w:kern w:val="24"/>
                <w:szCs w:val="24"/>
              </w:rPr>
              <w:t xml:space="preserve"> </w:t>
            </w:r>
            <w:r>
              <w:rPr>
                <w:rFonts w:asciiTheme="majorBidi" w:hAnsiTheme="majorBidi" w:cstheme="majorBidi"/>
                <w:color w:val="000000" w:themeColor="text1"/>
                <w:kern w:val="24"/>
                <w:szCs w:val="24"/>
              </w:rPr>
              <w:t>W</w:t>
            </w:r>
            <w:r w:rsidR="00B055FF" w:rsidRPr="005E3D61">
              <w:rPr>
                <w:rFonts w:asciiTheme="majorBidi" w:hAnsiTheme="majorBidi" w:cstheme="majorBidi"/>
                <w:color w:val="000000" w:themeColor="text1"/>
                <w:kern w:val="24"/>
                <w:szCs w:val="24"/>
              </w:rPr>
              <w:t>ebsite:</w:t>
            </w:r>
          </w:p>
          <w:p w:rsidR="00B055FF" w:rsidRPr="005E3D61" w:rsidRDefault="009E6931" w:rsidP="0022242A">
            <w:pPr>
              <w:spacing w:after="0" w:line="250" w:lineRule="exact"/>
              <w:ind w:left="0" w:firstLine="0"/>
              <w:jc w:val="left"/>
              <w:textAlignment w:val="baseline"/>
              <w:rPr>
                <w:rFonts w:asciiTheme="majorBidi" w:hAnsiTheme="majorBidi" w:cstheme="majorBidi"/>
                <w:color w:val="auto"/>
                <w:szCs w:val="24"/>
              </w:rPr>
            </w:pPr>
            <w:hyperlink r:id="rId155" w:history="1">
              <w:r w:rsidR="00B055FF" w:rsidRPr="005E3D61">
                <w:rPr>
                  <w:rStyle w:val="Hyperlink"/>
                  <w:rFonts w:asciiTheme="majorBidi" w:hAnsiTheme="majorBidi" w:cstheme="majorBidi"/>
                  <w:kern w:val="24"/>
                  <w:szCs w:val="24"/>
                </w:rPr>
                <w:t>https: //www.commerce .gov.dz/</w:t>
              </w:r>
            </w:hyperlink>
          </w:p>
        </w:tc>
      </w:tr>
      <w:tr w:rsidR="00B055FF" w:rsidRPr="005E3D61" w:rsidTr="0022242A">
        <w:trPr>
          <w:trHeight w:val="830"/>
        </w:trPr>
        <w:tc>
          <w:tcPr>
            <w:tcW w:w="274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B055FF" w:rsidRPr="005E3D61" w:rsidRDefault="00B055FF" w:rsidP="0022242A">
            <w:pPr>
              <w:spacing w:after="0" w:line="260" w:lineRule="exact"/>
              <w:ind w:left="0" w:firstLine="0"/>
              <w:jc w:val="center"/>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Ministry of Foreign Affairs</w:t>
            </w:r>
          </w:p>
        </w:tc>
        <w:tc>
          <w:tcPr>
            <w:tcW w:w="31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B055FF" w:rsidRPr="005E3D61" w:rsidRDefault="00B055FF" w:rsidP="005F7A4F">
            <w:pPr>
              <w:spacing w:after="0" w:line="255" w:lineRule="exact"/>
              <w:ind w:left="0" w:firstLine="0"/>
              <w:jc w:val="left"/>
              <w:textAlignment w:val="baseline"/>
              <w:rPr>
                <w:rFonts w:asciiTheme="majorBidi" w:hAnsiTheme="majorBidi" w:cstheme="majorBidi"/>
                <w:color w:val="auto"/>
                <w:szCs w:val="24"/>
                <w:lang w:val="fr-FR"/>
              </w:rPr>
            </w:pPr>
            <w:r w:rsidRPr="005E3D61">
              <w:rPr>
                <w:rFonts w:asciiTheme="majorBidi" w:hAnsiTheme="majorBidi" w:cstheme="majorBidi"/>
                <w:color w:val="000000" w:themeColor="text1"/>
                <w:kern w:val="24"/>
                <w:szCs w:val="24"/>
                <w:lang w:val="fr-FR"/>
              </w:rPr>
              <w:t xml:space="preserve">Plateau des </w:t>
            </w:r>
            <w:proofErr w:type="spellStart"/>
            <w:r w:rsidRPr="005E3D61">
              <w:rPr>
                <w:rFonts w:asciiTheme="majorBidi" w:hAnsiTheme="majorBidi" w:cstheme="majorBidi"/>
                <w:color w:val="000000" w:themeColor="text1"/>
                <w:kern w:val="24"/>
                <w:szCs w:val="24"/>
                <w:lang w:val="fr-FR"/>
              </w:rPr>
              <w:t>Annassers</w:t>
            </w:r>
            <w:proofErr w:type="spellEnd"/>
            <w:r w:rsidRPr="005E3D61">
              <w:rPr>
                <w:rFonts w:asciiTheme="majorBidi" w:hAnsiTheme="majorBidi" w:cstheme="majorBidi"/>
                <w:color w:val="000000" w:themeColor="text1"/>
                <w:kern w:val="24"/>
                <w:szCs w:val="24"/>
                <w:lang w:val="fr-FR"/>
              </w:rPr>
              <w:t xml:space="preserve"> ‘Rue Mohamed </w:t>
            </w:r>
            <w:proofErr w:type="spellStart"/>
            <w:r w:rsidRPr="005E3D61">
              <w:rPr>
                <w:rFonts w:asciiTheme="majorBidi" w:hAnsiTheme="majorBidi" w:cstheme="majorBidi"/>
                <w:color w:val="000000" w:themeColor="text1"/>
                <w:kern w:val="24"/>
                <w:szCs w:val="24"/>
                <w:lang w:val="fr-FR"/>
              </w:rPr>
              <w:t>Garidi</w:t>
            </w:r>
            <w:proofErr w:type="spellEnd"/>
            <w:r w:rsidRPr="005E3D61">
              <w:rPr>
                <w:rFonts w:asciiTheme="majorBidi" w:hAnsiTheme="majorBidi" w:cstheme="majorBidi"/>
                <w:color w:val="000000" w:themeColor="text1"/>
                <w:kern w:val="24"/>
                <w:szCs w:val="24"/>
                <w:lang w:val="fr-FR"/>
              </w:rPr>
              <w:t xml:space="preserve">, El </w:t>
            </w:r>
            <w:proofErr w:type="spellStart"/>
            <w:r w:rsidRPr="005E3D61">
              <w:rPr>
                <w:rFonts w:asciiTheme="majorBidi" w:hAnsiTheme="majorBidi" w:cstheme="majorBidi"/>
                <w:color w:val="000000" w:themeColor="text1"/>
                <w:kern w:val="24"/>
                <w:szCs w:val="24"/>
                <w:lang w:val="fr-FR"/>
              </w:rPr>
              <w:t>Madania</w:t>
            </w:r>
            <w:proofErr w:type="spellEnd"/>
            <w:r w:rsidRPr="005E3D61">
              <w:rPr>
                <w:rFonts w:asciiTheme="majorBidi" w:hAnsiTheme="majorBidi" w:cstheme="majorBidi"/>
                <w:color w:val="000000" w:themeColor="text1"/>
                <w:kern w:val="24"/>
                <w:szCs w:val="24"/>
                <w:lang w:val="fr-FR"/>
              </w:rPr>
              <w:t xml:space="preserve"> 16000</w:t>
            </w:r>
            <w:r w:rsidR="005F7A4F">
              <w:rPr>
                <w:rFonts w:asciiTheme="majorBidi" w:hAnsiTheme="majorBidi" w:cstheme="majorBidi"/>
                <w:color w:val="000000" w:themeColor="text1"/>
                <w:kern w:val="24"/>
                <w:szCs w:val="24"/>
                <w:lang w:val="fr-FR"/>
              </w:rPr>
              <w:t>, Algiers</w:t>
            </w:r>
          </w:p>
        </w:tc>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B055FF" w:rsidRPr="005E3D61" w:rsidRDefault="00B055FF" w:rsidP="0022242A">
            <w:pPr>
              <w:spacing w:after="0" w:line="265"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 xml:space="preserve">Tel: (+213) 21 504 545/ </w:t>
            </w:r>
          </w:p>
          <w:p w:rsidR="00B055FF" w:rsidRPr="005E3D61" w:rsidRDefault="00B055FF" w:rsidP="0022242A">
            <w:pPr>
              <w:spacing w:after="0" w:line="265"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 xml:space="preserve">       (+213) 21 291 212 </w:t>
            </w:r>
          </w:p>
          <w:p w:rsidR="00B055FF" w:rsidRPr="005E3D61" w:rsidRDefault="00B055FF" w:rsidP="0022242A">
            <w:pPr>
              <w:spacing w:after="0" w:line="265"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Website :</w:t>
            </w:r>
            <w:hyperlink r:id="rId156" w:history="1">
              <w:r w:rsidRPr="005E3D61">
                <w:rPr>
                  <w:rStyle w:val="Hyperlink"/>
                  <w:rFonts w:asciiTheme="majorBidi" w:hAnsiTheme="majorBidi" w:cstheme="majorBidi"/>
                  <w:color w:val="000000" w:themeColor="text1"/>
                  <w:kern w:val="24"/>
                  <w:szCs w:val="24"/>
                </w:rPr>
                <w:t xml:space="preserve"> </w:t>
              </w:r>
            </w:hyperlink>
            <w:hyperlink r:id="rId157" w:history="1">
              <w:r w:rsidRPr="005E3D61">
                <w:rPr>
                  <w:rStyle w:val="Hyperlink"/>
                  <w:rFonts w:asciiTheme="majorBidi" w:hAnsiTheme="majorBidi" w:cstheme="majorBidi"/>
                  <w:kern w:val="24"/>
                  <w:szCs w:val="24"/>
                </w:rPr>
                <w:t>www.mae.dz</w:t>
              </w:r>
            </w:hyperlink>
          </w:p>
        </w:tc>
      </w:tr>
      <w:tr w:rsidR="00B055FF" w:rsidRPr="005E3D61" w:rsidTr="0022242A">
        <w:trPr>
          <w:trHeight w:val="1335"/>
        </w:trPr>
        <w:tc>
          <w:tcPr>
            <w:tcW w:w="274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B055FF" w:rsidRPr="005E3D61" w:rsidRDefault="00B055FF" w:rsidP="005F7A4F">
            <w:pPr>
              <w:spacing w:after="0" w:line="260"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Algerian Chamber of Commerce and Industry</w:t>
            </w:r>
          </w:p>
        </w:tc>
        <w:tc>
          <w:tcPr>
            <w:tcW w:w="31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B055FF" w:rsidRPr="005E3D61" w:rsidRDefault="005F7A4F" w:rsidP="005F7A4F">
            <w:pPr>
              <w:spacing w:after="0" w:line="255" w:lineRule="exact"/>
              <w:ind w:left="0" w:firstLine="0"/>
              <w:jc w:val="left"/>
              <w:textAlignment w:val="baseline"/>
              <w:rPr>
                <w:rFonts w:asciiTheme="majorBidi" w:hAnsiTheme="majorBidi" w:cstheme="majorBidi"/>
                <w:color w:val="auto"/>
                <w:szCs w:val="24"/>
              </w:rPr>
            </w:pPr>
            <w:r>
              <w:rPr>
                <w:rFonts w:asciiTheme="majorBidi" w:hAnsiTheme="majorBidi" w:cstheme="majorBidi"/>
                <w:color w:val="000000" w:themeColor="text1"/>
                <w:kern w:val="24"/>
                <w:szCs w:val="24"/>
                <w:lang w:val="fr-FR"/>
              </w:rPr>
              <w:t>Palais C</w:t>
            </w:r>
            <w:r w:rsidR="00B055FF" w:rsidRPr="005E3D61">
              <w:rPr>
                <w:rFonts w:asciiTheme="majorBidi" w:hAnsiTheme="majorBidi" w:cstheme="majorBidi"/>
                <w:color w:val="000000" w:themeColor="text1"/>
                <w:kern w:val="24"/>
                <w:szCs w:val="24"/>
                <w:lang w:val="fr-FR"/>
              </w:rPr>
              <w:t>onsulaire 6,</w:t>
            </w:r>
            <w:r>
              <w:rPr>
                <w:rFonts w:asciiTheme="majorBidi" w:hAnsiTheme="majorBidi" w:cstheme="majorBidi"/>
                <w:color w:val="000000" w:themeColor="text1"/>
                <w:kern w:val="24"/>
                <w:szCs w:val="24"/>
                <w:lang w:val="fr-FR"/>
              </w:rPr>
              <w:t xml:space="preserve"> </w:t>
            </w:r>
            <w:r w:rsidR="00B055FF" w:rsidRPr="005E3D61">
              <w:rPr>
                <w:rFonts w:asciiTheme="majorBidi" w:hAnsiTheme="majorBidi" w:cstheme="majorBidi"/>
                <w:color w:val="000000" w:themeColor="text1"/>
                <w:kern w:val="24"/>
                <w:szCs w:val="24"/>
                <w:lang w:val="fr-FR"/>
              </w:rPr>
              <w:t xml:space="preserve">Bd </w:t>
            </w:r>
            <w:proofErr w:type="spellStart"/>
            <w:r w:rsidR="00B055FF" w:rsidRPr="005E3D61">
              <w:rPr>
                <w:rFonts w:asciiTheme="majorBidi" w:hAnsiTheme="majorBidi" w:cstheme="majorBidi"/>
                <w:color w:val="000000" w:themeColor="text1"/>
                <w:kern w:val="24"/>
                <w:szCs w:val="24"/>
                <w:lang w:val="fr-FR"/>
              </w:rPr>
              <w:t>Amilcar</w:t>
            </w:r>
            <w:proofErr w:type="spellEnd"/>
            <w:r w:rsidR="00B055FF" w:rsidRPr="005E3D61">
              <w:rPr>
                <w:rFonts w:asciiTheme="majorBidi" w:hAnsiTheme="majorBidi" w:cstheme="majorBidi"/>
                <w:color w:val="000000" w:themeColor="text1"/>
                <w:kern w:val="24"/>
                <w:szCs w:val="24"/>
                <w:lang w:val="fr-FR"/>
              </w:rPr>
              <w:t xml:space="preserve"> Cabral. CP 16003 Alg</w:t>
            </w:r>
            <w:r>
              <w:rPr>
                <w:rFonts w:asciiTheme="majorBidi" w:hAnsiTheme="majorBidi" w:cstheme="majorBidi"/>
                <w:color w:val="000000" w:themeColor="text1"/>
                <w:kern w:val="24"/>
                <w:szCs w:val="24"/>
                <w:lang w:val="fr-FR"/>
              </w:rPr>
              <w:t>iers</w:t>
            </w:r>
            <w:r w:rsidR="00B055FF" w:rsidRPr="005E3D61">
              <w:rPr>
                <w:rFonts w:asciiTheme="majorBidi" w:hAnsiTheme="majorBidi" w:cstheme="majorBidi"/>
                <w:color w:val="000000" w:themeColor="text1"/>
                <w:kern w:val="24"/>
                <w:szCs w:val="24"/>
                <w:lang w:val="fr-FR"/>
              </w:rPr>
              <w:t xml:space="preserve">. BP 100 Alger 1er novembre. </w:t>
            </w:r>
            <w:r w:rsidR="00B055FF" w:rsidRPr="005E3D61">
              <w:rPr>
                <w:rFonts w:asciiTheme="majorBidi" w:hAnsiTheme="majorBidi" w:cstheme="majorBidi"/>
                <w:color w:val="000000" w:themeColor="text1"/>
                <w:kern w:val="24"/>
                <w:szCs w:val="24"/>
              </w:rPr>
              <w:t>Place des Martyrs</w:t>
            </w:r>
            <w:r>
              <w:rPr>
                <w:rFonts w:asciiTheme="majorBidi" w:hAnsiTheme="majorBidi" w:cstheme="majorBidi"/>
                <w:color w:val="000000" w:themeColor="text1"/>
                <w:kern w:val="24"/>
                <w:szCs w:val="24"/>
              </w:rPr>
              <w:t>, Algiers</w:t>
            </w:r>
          </w:p>
        </w:tc>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B055FF" w:rsidRPr="005E3D61" w:rsidRDefault="00B055FF" w:rsidP="0022242A">
            <w:pPr>
              <w:spacing w:after="0" w:line="260"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 xml:space="preserve">Tel : (+213) 21 967 777 </w:t>
            </w:r>
          </w:p>
          <w:p w:rsidR="00B055FF" w:rsidRPr="005E3D61" w:rsidRDefault="00B055FF" w:rsidP="0022242A">
            <w:pPr>
              <w:spacing w:after="0" w:line="260"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 xml:space="preserve">        (+213) 21 966 666 </w:t>
            </w:r>
          </w:p>
          <w:p w:rsidR="00B055FF" w:rsidRPr="005E3D61" w:rsidRDefault="00B055FF" w:rsidP="0022242A">
            <w:pPr>
              <w:spacing w:after="0" w:line="260"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 xml:space="preserve">Fax : (213) 21 967 070 </w:t>
            </w:r>
          </w:p>
          <w:p w:rsidR="00B055FF" w:rsidRPr="005E3D61" w:rsidRDefault="00B055FF" w:rsidP="0022242A">
            <w:pPr>
              <w:spacing w:after="0" w:line="260"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E-mail</w:t>
            </w:r>
            <w:r w:rsidR="005F7A4F">
              <w:rPr>
                <w:rFonts w:asciiTheme="majorBidi" w:hAnsiTheme="majorBidi" w:cstheme="majorBidi"/>
                <w:color w:val="000000" w:themeColor="text1"/>
                <w:kern w:val="24"/>
                <w:szCs w:val="24"/>
              </w:rPr>
              <w:t xml:space="preserve">: </w:t>
            </w:r>
            <w:r w:rsidRPr="005F7A4F">
              <w:rPr>
                <w:rFonts w:asciiTheme="majorBidi" w:hAnsiTheme="majorBidi" w:cstheme="majorBidi"/>
                <w:kern w:val="24"/>
                <w:szCs w:val="24"/>
              </w:rPr>
              <w:t xml:space="preserve"> </w:t>
            </w:r>
            <w:hyperlink r:id="rId158" w:history="1">
              <w:r w:rsidRPr="005E3D61">
                <w:rPr>
                  <w:rStyle w:val="Hyperlink"/>
                  <w:rFonts w:asciiTheme="majorBidi" w:hAnsiTheme="majorBidi" w:cstheme="majorBidi"/>
                  <w:kern w:val="24"/>
                  <w:szCs w:val="24"/>
                </w:rPr>
                <w:t>infos@caci.dz</w:t>
              </w:r>
            </w:hyperlink>
          </w:p>
        </w:tc>
      </w:tr>
      <w:tr w:rsidR="00B055FF" w:rsidRPr="005E3D61" w:rsidTr="00A400D5">
        <w:trPr>
          <w:trHeight w:val="1530"/>
        </w:trPr>
        <w:tc>
          <w:tcPr>
            <w:tcW w:w="274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B055FF" w:rsidRPr="005E3D61" w:rsidRDefault="00B055FF" w:rsidP="005F7A4F">
            <w:pPr>
              <w:spacing w:after="0" w:line="260"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 xml:space="preserve">National Office of Statistics  </w:t>
            </w:r>
          </w:p>
        </w:tc>
        <w:tc>
          <w:tcPr>
            <w:tcW w:w="31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B055FF" w:rsidRPr="005E3D61" w:rsidRDefault="00B055FF" w:rsidP="005F7A4F">
            <w:pPr>
              <w:spacing w:after="0" w:line="260" w:lineRule="exact"/>
              <w:ind w:left="0" w:firstLine="0"/>
              <w:jc w:val="left"/>
              <w:textAlignment w:val="baseline"/>
              <w:rPr>
                <w:rFonts w:asciiTheme="majorBidi" w:hAnsiTheme="majorBidi" w:cstheme="majorBidi"/>
                <w:color w:val="auto"/>
                <w:szCs w:val="24"/>
                <w:lang w:val="fr-FR"/>
              </w:rPr>
            </w:pPr>
            <w:r w:rsidRPr="005E3D61">
              <w:rPr>
                <w:rFonts w:asciiTheme="majorBidi" w:hAnsiTheme="majorBidi" w:cstheme="majorBidi"/>
                <w:color w:val="000000" w:themeColor="text1"/>
                <w:kern w:val="24"/>
                <w:szCs w:val="24"/>
                <w:lang w:val="fr-FR"/>
              </w:rPr>
              <w:t xml:space="preserve">Rue Mohamed </w:t>
            </w:r>
            <w:proofErr w:type="spellStart"/>
            <w:r w:rsidRPr="005E3D61">
              <w:rPr>
                <w:rFonts w:asciiTheme="majorBidi" w:hAnsiTheme="majorBidi" w:cstheme="majorBidi"/>
                <w:color w:val="000000" w:themeColor="text1"/>
                <w:kern w:val="24"/>
                <w:szCs w:val="24"/>
                <w:lang w:val="fr-FR"/>
              </w:rPr>
              <w:t>Belkacemi</w:t>
            </w:r>
            <w:proofErr w:type="spellEnd"/>
            <w:r w:rsidRPr="005E3D61">
              <w:rPr>
                <w:rFonts w:asciiTheme="majorBidi" w:hAnsiTheme="majorBidi" w:cstheme="majorBidi"/>
                <w:color w:val="000000" w:themeColor="text1"/>
                <w:kern w:val="24"/>
                <w:szCs w:val="24"/>
                <w:lang w:val="fr-FR"/>
              </w:rPr>
              <w:t xml:space="preserve"> Oued </w:t>
            </w:r>
            <w:proofErr w:type="spellStart"/>
            <w:r w:rsidRPr="005E3D61">
              <w:rPr>
                <w:rFonts w:asciiTheme="majorBidi" w:hAnsiTheme="majorBidi" w:cstheme="majorBidi"/>
                <w:color w:val="000000" w:themeColor="text1"/>
                <w:kern w:val="24"/>
                <w:szCs w:val="24"/>
                <w:lang w:val="fr-FR"/>
              </w:rPr>
              <w:t>Kniss</w:t>
            </w:r>
            <w:proofErr w:type="spellEnd"/>
            <w:r w:rsidRPr="005E3D61">
              <w:rPr>
                <w:rFonts w:asciiTheme="majorBidi" w:hAnsiTheme="majorBidi" w:cstheme="majorBidi"/>
                <w:color w:val="000000" w:themeColor="text1"/>
                <w:kern w:val="24"/>
                <w:szCs w:val="24"/>
                <w:lang w:val="fr-FR"/>
              </w:rPr>
              <w:t xml:space="preserve"> Ruisseau Al</w:t>
            </w:r>
            <w:r w:rsidR="005F7A4F">
              <w:rPr>
                <w:rFonts w:asciiTheme="majorBidi" w:hAnsiTheme="majorBidi" w:cstheme="majorBidi"/>
                <w:color w:val="000000" w:themeColor="text1"/>
                <w:kern w:val="24"/>
                <w:szCs w:val="24"/>
                <w:lang w:val="fr-FR"/>
              </w:rPr>
              <w:t>giers</w:t>
            </w:r>
          </w:p>
        </w:tc>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B055FF" w:rsidRPr="005E3D61" w:rsidRDefault="00B055FF" w:rsidP="00A400D5">
            <w:pPr>
              <w:spacing w:after="0" w:line="255"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Tel: (+213) 21 77 78 38 /</w:t>
            </w:r>
          </w:p>
          <w:p w:rsidR="00B055FF" w:rsidRPr="005E3D61" w:rsidRDefault="00B055FF" w:rsidP="00A400D5">
            <w:pPr>
              <w:spacing w:after="0" w:line="255"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 xml:space="preserve">       (+213) 21 63 99 74</w:t>
            </w:r>
          </w:p>
          <w:p w:rsidR="00B055FF" w:rsidRPr="005E3D61" w:rsidRDefault="00B055FF" w:rsidP="00A400D5">
            <w:pPr>
              <w:spacing w:after="0" w:line="255"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 xml:space="preserve"> Fax: (+213) 21 77 78 30</w:t>
            </w:r>
          </w:p>
          <w:p w:rsidR="00B055FF" w:rsidRPr="005E3D61" w:rsidRDefault="00B055FF" w:rsidP="00A400D5">
            <w:pPr>
              <w:spacing w:after="0" w:line="255"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 xml:space="preserve"> E-mail :</w:t>
            </w:r>
            <w:hyperlink r:id="rId159" w:history="1">
              <w:r w:rsidRPr="005E3D61">
                <w:rPr>
                  <w:rStyle w:val="Hyperlink"/>
                  <w:rFonts w:asciiTheme="majorBidi" w:hAnsiTheme="majorBidi" w:cstheme="majorBidi"/>
                  <w:color w:val="000000" w:themeColor="text1"/>
                  <w:kern w:val="24"/>
                  <w:szCs w:val="24"/>
                </w:rPr>
                <w:t xml:space="preserve"> </w:t>
              </w:r>
            </w:hyperlink>
            <w:hyperlink r:id="rId160" w:history="1">
              <w:r w:rsidRPr="005E3D61">
                <w:rPr>
                  <w:rStyle w:val="Hyperlink"/>
                  <w:rFonts w:asciiTheme="majorBidi" w:hAnsiTheme="majorBidi" w:cstheme="majorBidi"/>
                  <w:kern w:val="24"/>
                  <w:szCs w:val="24"/>
                </w:rPr>
                <w:t>ons@ons.dz</w:t>
              </w:r>
            </w:hyperlink>
            <w:r w:rsidRPr="005E3D61">
              <w:rPr>
                <w:rFonts w:asciiTheme="majorBidi" w:hAnsiTheme="majorBidi" w:cstheme="majorBidi"/>
                <w:color w:val="0000FF"/>
                <w:kern w:val="24"/>
                <w:szCs w:val="24"/>
              </w:rPr>
              <w:t xml:space="preserve"> </w:t>
            </w:r>
            <w:hyperlink r:id="rId161" w:history="1">
              <w:r w:rsidRPr="005E3D61">
                <w:rPr>
                  <w:rStyle w:val="Hyperlink"/>
                  <w:rFonts w:asciiTheme="majorBidi" w:hAnsiTheme="majorBidi" w:cstheme="majorBidi"/>
                  <w:kern w:val="24"/>
                  <w:szCs w:val="24"/>
                </w:rPr>
                <w:t>stat@ons.dz</w:t>
              </w:r>
            </w:hyperlink>
          </w:p>
          <w:p w:rsidR="00B055FF" w:rsidRPr="005E3D61" w:rsidRDefault="005F7A4F" w:rsidP="00A400D5">
            <w:pPr>
              <w:spacing w:after="0" w:line="255" w:lineRule="exact"/>
              <w:ind w:left="0" w:firstLine="0"/>
              <w:jc w:val="left"/>
              <w:textAlignment w:val="baseline"/>
              <w:rPr>
                <w:rFonts w:asciiTheme="majorBidi" w:hAnsiTheme="majorBidi" w:cstheme="majorBidi"/>
                <w:color w:val="auto"/>
                <w:szCs w:val="24"/>
              </w:rPr>
            </w:pPr>
            <w:r>
              <w:rPr>
                <w:rFonts w:asciiTheme="majorBidi" w:hAnsiTheme="majorBidi" w:cstheme="majorBidi"/>
                <w:color w:val="000000" w:themeColor="text1"/>
                <w:kern w:val="24"/>
                <w:szCs w:val="24"/>
              </w:rPr>
              <w:t>W</w:t>
            </w:r>
            <w:r w:rsidR="00B055FF" w:rsidRPr="005E3D61">
              <w:rPr>
                <w:rFonts w:asciiTheme="majorBidi" w:hAnsiTheme="majorBidi" w:cstheme="majorBidi"/>
                <w:color w:val="000000" w:themeColor="text1"/>
                <w:kern w:val="24"/>
                <w:szCs w:val="24"/>
              </w:rPr>
              <w:t>ebsite :</w:t>
            </w:r>
            <w:hyperlink r:id="rId162" w:history="1">
              <w:r w:rsidR="00B055FF" w:rsidRPr="005E3D61">
                <w:rPr>
                  <w:rStyle w:val="Hyperlink"/>
                  <w:rFonts w:asciiTheme="majorBidi" w:hAnsiTheme="majorBidi" w:cstheme="majorBidi"/>
                  <w:color w:val="000000" w:themeColor="text1"/>
                  <w:kern w:val="24"/>
                  <w:szCs w:val="24"/>
                </w:rPr>
                <w:t xml:space="preserve"> </w:t>
              </w:r>
            </w:hyperlink>
            <w:hyperlink r:id="rId163" w:history="1">
              <w:r w:rsidR="00B055FF" w:rsidRPr="005E3D61">
                <w:rPr>
                  <w:rStyle w:val="Hyperlink"/>
                  <w:rFonts w:asciiTheme="majorBidi" w:hAnsiTheme="majorBidi" w:cstheme="majorBidi"/>
                  <w:kern w:val="24"/>
                  <w:szCs w:val="24"/>
                </w:rPr>
                <w:t>http://www.ons.dz</w:t>
              </w:r>
            </w:hyperlink>
          </w:p>
        </w:tc>
      </w:tr>
      <w:tr w:rsidR="00B055FF" w:rsidRPr="005E3D61" w:rsidTr="0022242A">
        <w:trPr>
          <w:trHeight w:val="1033"/>
        </w:trPr>
        <w:tc>
          <w:tcPr>
            <w:tcW w:w="274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B055FF" w:rsidRPr="005E3D61" w:rsidRDefault="00B055FF" w:rsidP="005F7A4F">
            <w:pPr>
              <w:spacing w:after="0" w:line="240" w:lineRule="auto"/>
              <w:ind w:left="0" w:firstLine="0"/>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Bank of Algeria</w:t>
            </w:r>
          </w:p>
        </w:tc>
        <w:tc>
          <w:tcPr>
            <w:tcW w:w="312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B055FF" w:rsidRPr="005E3D61" w:rsidRDefault="00B055FF" w:rsidP="0022242A">
            <w:pPr>
              <w:spacing w:after="0" w:line="255"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38</w:t>
            </w:r>
            <w:r w:rsidR="005F7A4F">
              <w:rPr>
                <w:rFonts w:asciiTheme="majorBidi" w:hAnsiTheme="majorBidi" w:cstheme="majorBidi"/>
                <w:color w:val="000000" w:themeColor="text1"/>
                <w:kern w:val="24"/>
                <w:szCs w:val="24"/>
              </w:rPr>
              <w:t xml:space="preserve">, </w:t>
            </w:r>
            <w:r w:rsidRPr="005E3D61">
              <w:rPr>
                <w:rFonts w:asciiTheme="majorBidi" w:hAnsiTheme="majorBidi" w:cstheme="majorBidi"/>
                <w:color w:val="000000" w:themeColor="text1"/>
                <w:kern w:val="24"/>
                <w:szCs w:val="24"/>
              </w:rPr>
              <w:t xml:space="preserve"> Avenue Franklin </w:t>
            </w:r>
            <w:r w:rsidR="005F7A4F" w:rsidRPr="005E3D61">
              <w:rPr>
                <w:rFonts w:asciiTheme="majorBidi" w:hAnsiTheme="majorBidi" w:cstheme="majorBidi"/>
                <w:color w:val="000000" w:themeColor="text1"/>
                <w:kern w:val="24"/>
                <w:szCs w:val="24"/>
              </w:rPr>
              <w:t>Roosevelt</w:t>
            </w:r>
            <w:r w:rsidR="005F7A4F">
              <w:rPr>
                <w:rFonts w:asciiTheme="majorBidi" w:hAnsiTheme="majorBidi" w:cstheme="majorBidi"/>
                <w:color w:val="000000" w:themeColor="text1"/>
                <w:kern w:val="24"/>
                <w:szCs w:val="24"/>
              </w:rPr>
              <w:t>,</w:t>
            </w:r>
            <w:r w:rsidRPr="005E3D61">
              <w:rPr>
                <w:rFonts w:asciiTheme="majorBidi" w:hAnsiTheme="majorBidi" w:cstheme="majorBidi"/>
                <w:color w:val="000000" w:themeColor="text1"/>
                <w:kern w:val="24"/>
                <w:szCs w:val="24"/>
              </w:rPr>
              <w:t xml:space="preserve"> Algiers</w:t>
            </w:r>
            <w:bookmarkStart w:id="0" w:name="_GoBack"/>
            <w:bookmarkEnd w:id="0"/>
          </w:p>
        </w:tc>
        <w:tc>
          <w:tcPr>
            <w:tcW w:w="38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B055FF" w:rsidRPr="005E3D61" w:rsidRDefault="00B055FF" w:rsidP="0022242A">
            <w:pPr>
              <w:spacing w:after="0" w:line="250"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 xml:space="preserve">Tel: (+213) 21 210 053 </w:t>
            </w:r>
          </w:p>
          <w:p w:rsidR="00B055FF" w:rsidRPr="005E3D61" w:rsidRDefault="00B055FF" w:rsidP="0022242A">
            <w:pPr>
              <w:spacing w:after="0" w:line="250"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Fax: (+213) 21 239 564</w:t>
            </w:r>
          </w:p>
          <w:p w:rsidR="00B055FF" w:rsidRPr="005E3D61" w:rsidRDefault="00B055FF" w:rsidP="0022242A">
            <w:pPr>
              <w:spacing w:after="0" w:line="250" w:lineRule="exact"/>
              <w:ind w:left="0" w:firstLine="0"/>
              <w:jc w:val="left"/>
              <w:textAlignment w:val="baseline"/>
              <w:rPr>
                <w:rFonts w:asciiTheme="majorBidi" w:hAnsiTheme="majorBidi" w:cstheme="majorBidi"/>
                <w:color w:val="auto"/>
                <w:szCs w:val="24"/>
              </w:rPr>
            </w:pPr>
            <w:r w:rsidRPr="005E3D61">
              <w:rPr>
                <w:rFonts w:asciiTheme="majorBidi" w:hAnsiTheme="majorBidi" w:cstheme="majorBidi"/>
                <w:color w:val="000000" w:themeColor="text1"/>
                <w:kern w:val="24"/>
                <w:szCs w:val="24"/>
              </w:rPr>
              <w:t xml:space="preserve"> Website:</w:t>
            </w:r>
            <w:hyperlink r:id="rId164" w:history="1">
              <w:r w:rsidRPr="005E3D61">
                <w:rPr>
                  <w:rStyle w:val="Hyperlink"/>
                  <w:rFonts w:asciiTheme="majorBidi" w:hAnsiTheme="majorBidi" w:cstheme="majorBidi"/>
                  <w:color w:val="000000" w:themeColor="text1"/>
                  <w:kern w:val="24"/>
                  <w:szCs w:val="24"/>
                </w:rPr>
                <w:t xml:space="preserve"> </w:t>
              </w:r>
            </w:hyperlink>
            <w:hyperlink r:id="rId165" w:history="1">
              <w:r w:rsidRPr="005E3D61">
                <w:rPr>
                  <w:rStyle w:val="Hyperlink"/>
                  <w:rFonts w:asciiTheme="majorBidi" w:hAnsiTheme="majorBidi" w:cstheme="majorBidi"/>
                  <w:kern w:val="24"/>
                  <w:szCs w:val="24"/>
                </w:rPr>
                <w:t>https://www.bank-of-algeria.dz/</w:t>
              </w:r>
            </w:hyperlink>
          </w:p>
        </w:tc>
      </w:tr>
    </w:tbl>
    <w:p w:rsidR="001C51BC" w:rsidRPr="003A6584" w:rsidRDefault="001C51BC" w:rsidP="001C51BC">
      <w:pPr>
        <w:spacing w:after="0" w:line="240" w:lineRule="auto"/>
        <w:ind w:left="1080" w:right="-19" w:firstLine="0"/>
        <w:rPr>
          <w:rFonts w:asciiTheme="majorBidi" w:hAnsiTheme="majorBidi" w:cstheme="majorBidi"/>
          <w:szCs w:val="24"/>
        </w:rPr>
        <w:sectPr w:rsidR="001C51BC" w:rsidRPr="003A6584">
          <w:headerReference w:type="default" r:id="rId166"/>
          <w:footerReference w:type="default" r:id="rId167"/>
          <w:pgSz w:w="11907" w:h="16839"/>
          <w:pgMar w:top="1008" w:right="992" w:bottom="1134" w:left="1168" w:header="720" w:footer="720" w:gutter="0"/>
          <w:cols w:space="720"/>
        </w:sectPr>
      </w:pPr>
    </w:p>
    <w:p w:rsidR="005E3D61" w:rsidRPr="006C5C0F" w:rsidRDefault="009E6931" w:rsidP="003A6584">
      <w:pPr>
        <w:jc w:val="center"/>
        <w:rPr>
          <w:rFonts w:asciiTheme="majorBidi" w:hAnsiTheme="majorBidi"/>
          <w:b/>
          <w:bCs/>
          <w:color w:val="auto"/>
          <w:sz w:val="28"/>
          <w:szCs w:val="28"/>
          <w:u w:val="single"/>
        </w:rPr>
      </w:pPr>
      <w:hyperlink r:id="rId168" w:history="1">
        <w:r w:rsidR="005E3D61" w:rsidRPr="006C5C0F">
          <w:rPr>
            <w:rFonts w:asciiTheme="majorBidi" w:hAnsiTheme="majorBidi"/>
            <w:b/>
            <w:bCs/>
            <w:color w:val="auto"/>
            <w:sz w:val="28"/>
            <w:szCs w:val="28"/>
            <w:u w:val="single"/>
          </w:rPr>
          <w:t>FREQUENTLY ASKED QUESTIONS</w:t>
        </w:r>
      </w:hyperlink>
    </w:p>
    <w:p w:rsidR="005E3D61" w:rsidRPr="005E3D61" w:rsidRDefault="005E3D61" w:rsidP="005E3D61">
      <w:pPr>
        <w:shd w:val="clear" w:color="auto" w:fill="FFFFFF"/>
        <w:spacing w:after="0" w:line="450" w:lineRule="atLeast"/>
        <w:ind w:left="0" w:firstLine="0"/>
        <w:jc w:val="left"/>
        <w:outlineLvl w:val="3"/>
        <w:rPr>
          <w:rFonts w:asciiTheme="majorBidi" w:hAnsiTheme="majorBidi" w:cstheme="majorBidi"/>
          <w:b/>
          <w:bCs/>
          <w:color w:val="3498DB"/>
          <w:szCs w:val="24"/>
        </w:rPr>
      </w:pPr>
    </w:p>
    <w:p w:rsidR="005E3D61" w:rsidRPr="003A6584" w:rsidRDefault="005E3D61" w:rsidP="003A6584">
      <w:pPr>
        <w:shd w:val="clear" w:color="auto" w:fill="FFFFFF"/>
        <w:spacing w:after="0" w:line="240" w:lineRule="auto"/>
        <w:ind w:left="0" w:firstLine="0"/>
        <w:jc w:val="left"/>
        <w:outlineLvl w:val="3"/>
        <w:rPr>
          <w:rFonts w:asciiTheme="majorBidi" w:hAnsiTheme="majorBidi" w:cstheme="majorBidi"/>
          <w:b/>
          <w:bCs/>
          <w:color w:val="auto"/>
          <w:szCs w:val="24"/>
        </w:rPr>
      </w:pPr>
      <w:r w:rsidRPr="003A6584">
        <w:rPr>
          <w:rFonts w:asciiTheme="majorBidi" w:hAnsiTheme="majorBidi" w:cstheme="majorBidi"/>
          <w:b/>
          <w:bCs/>
          <w:color w:val="auto"/>
          <w:szCs w:val="24"/>
        </w:rPr>
        <w:t>What are the export activity codes?</w:t>
      </w:r>
    </w:p>
    <w:p w:rsidR="005E3D61" w:rsidRPr="003A6584" w:rsidRDefault="005E3D61" w:rsidP="003A6584">
      <w:pPr>
        <w:shd w:val="clear" w:color="auto" w:fill="FFFFFF"/>
        <w:spacing w:beforeAutospacing="1" w:after="0" w:afterAutospacing="1" w:line="240" w:lineRule="auto"/>
        <w:ind w:left="0" w:firstLine="0"/>
        <w:rPr>
          <w:rFonts w:asciiTheme="majorBidi" w:hAnsiTheme="majorBidi" w:cstheme="majorBidi"/>
          <w:color w:val="auto"/>
          <w:szCs w:val="24"/>
        </w:rPr>
      </w:pPr>
      <w:r w:rsidRPr="003A6584">
        <w:rPr>
          <w:rFonts w:asciiTheme="majorBidi" w:hAnsiTheme="majorBidi" w:cstheme="majorBidi"/>
          <w:b/>
          <w:bCs/>
          <w:color w:val="auto"/>
          <w:szCs w:val="24"/>
        </w:rPr>
        <w:t>Export Activity Codes:</w:t>
      </w:r>
    </w:p>
    <w:p w:rsidR="005E3D61" w:rsidRPr="00E77E41" w:rsidRDefault="005E3D61" w:rsidP="003A6584">
      <w:pPr>
        <w:shd w:val="clear" w:color="auto" w:fill="FFFFFF"/>
        <w:spacing w:beforeAutospacing="1" w:after="0" w:afterAutospacing="1" w:line="240" w:lineRule="auto"/>
        <w:ind w:left="0" w:firstLine="0"/>
        <w:rPr>
          <w:rFonts w:asciiTheme="majorBidi" w:hAnsiTheme="majorBidi" w:cstheme="majorBidi"/>
          <w:color w:val="auto"/>
          <w:szCs w:val="24"/>
        </w:rPr>
      </w:pPr>
      <w:r w:rsidRPr="00E77E41">
        <w:rPr>
          <w:rFonts w:asciiTheme="majorBidi" w:hAnsiTheme="majorBidi" w:cstheme="majorBidi"/>
          <w:color w:val="auto"/>
          <w:szCs w:val="24"/>
        </w:rPr>
        <w:t>This liberalization of the act of export has notably resulted in the creation in the nomenclature of the activities of the trade register, of the following four activity codes:</w:t>
      </w:r>
    </w:p>
    <w:p w:rsidR="005E3D61" w:rsidRPr="00E77E41" w:rsidRDefault="005E3D61" w:rsidP="003A6584">
      <w:pPr>
        <w:shd w:val="clear" w:color="auto" w:fill="FFFFFF"/>
        <w:spacing w:beforeAutospacing="1" w:after="0" w:afterAutospacing="1" w:line="240" w:lineRule="auto"/>
        <w:ind w:left="0" w:firstLine="0"/>
        <w:rPr>
          <w:rFonts w:asciiTheme="majorBidi" w:hAnsiTheme="majorBidi" w:cstheme="majorBidi"/>
          <w:color w:val="auto"/>
          <w:szCs w:val="24"/>
        </w:rPr>
      </w:pPr>
      <w:proofErr w:type="gramStart"/>
      <w:r w:rsidRPr="00E77E41">
        <w:rPr>
          <w:rFonts w:asciiTheme="majorBidi" w:hAnsiTheme="majorBidi" w:cstheme="majorBidi"/>
          <w:b/>
          <w:bCs/>
          <w:color w:val="auto"/>
          <w:szCs w:val="24"/>
        </w:rPr>
        <w:t>701.101</w:t>
      </w:r>
      <w:r w:rsidRPr="00E77E41">
        <w:rPr>
          <w:rFonts w:asciiTheme="majorBidi" w:hAnsiTheme="majorBidi" w:cstheme="majorBidi"/>
          <w:color w:val="auto"/>
          <w:szCs w:val="24"/>
        </w:rPr>
        <w:t> :</w:t>
      </w:r>
      <w:proofErr w:type="gramEnd"/>
      <w:r w:rsidRPr="00E77E41">
        <w:rPr>
          <w:rFonts w:asciiTheme="majorBidi" w:hAnsiTheme="majorBidi" w:cstheme="majorBidi"/>
          <w:color w:val="auto"/>
          <w:szCs w:val="24"/>
        </w:rPr>
        <w:t xml:space="preserve"> Export of all </w:t>
      </w:r>
      <w:proofErr w:type="spellStart"/>
      <w:r w:rsidRPr="00E77E41">
        <w:rPr>
          <w:rFonts w:asciiTheme="majorBidi" w:hAnsiTheme="majorBidi" w:cstheme="majorBidi"/>
          <w:color w:val="auto"/>
          <w:szCs w:val="24"/>
        </w:rPr>
        <w:t>agri</w:t>
      </w:r>
      <w:proofErr w:type="spellEnd"/>
      <w:r w:rsidRPr="00E77E41">
        <w:rPr>
          <w:rFonts w:asciiTheme="majorBidi" w:hAnsiTheme="majorBidi" w:cstheme="majorBidi"/>
          <w:color w:val="auto"/>
          <w:szCs w:val="24"/>
        </w:rPr>
        <w:t>-food products (fresh, chilled, frozen or frozen).</w:t>
      </w:r>
    </w:p>
    <w:p w:rsidR="005E3D61" w:rsidRPr="00E77E41" w:rsidRDefault="005E3D61" w:rsidP="003A6584">
      <w:pPr>
        <w:shd w:val="clear" w:color="auto" w:fill="FFFFFF"/>
        <w:spacing w:beforeAutospacing="1" w:after="0" w:afterAutospacing="1" w:line="240" w:lineRule="auto"/>
        <w:ind w:left="0" w:firstLine="0"/>
        <w:rPr>
          <w:rFonts w:asciiTheme="majorBidi" w:hAnsiTheme="majorBidi" w:cstheme="majorBidi"/>
          <w:color w:val="auto"/>
          <w:szCs w:val="24"/>
        </w:rPr>
      </w:pPr>
      <w:proofErr w:type="gramStart"/>
      <w:r w:rsidRPr="00E77E41">
        <w:rPr>
          <w:rFonts w:asciiTheme="majorBidi" w:hAnsiTheme="majorBidi" w:cstheme="majorBidi"/>
          <w:b/>
          <w:bCs/>
          <w:color w:val="auto"/>
          <w:szCs w:val="24"/>
        </w:rPr>
        <w:t>702.101</w:t>
      </w:r>
      <w:r w:rsidRPr="00E77E41">
        <w:rPr>
          <w:rFonts w:asciiTheme="majorBidi" w:hAnsiTheme="majorBidi" w:cstheme="majorBidi"/>
          <w:color w:val="auto"/>
          <w:szCs w:val="24"/>
        </w:rPr>
        <w:t> :</w:t>
      </w:r>
      <w:proofErr w:type="gramEnd"/>
      <w:r w:rsidRPr="00E77E41">
        <w:rPr>
          <w:rFonts w:asciiTheme="majorBidi" w:hAnsiTheme="majorBidi" w:cstheme="majorBidi"/>
          <w:color w:val="auto"/>
          <w:szCs w:val="24"/>
        </w:rPr>
        <w:t> Export of all manufactured industrial products excluding hydrocarbons.</w:t>
      </w:r>
    </w:p>
    <w:p w:rsidR="005E3D61" w:rsidRPr="00E77E41" w:rsidRDefault="005E3D61" w:rsidP="003A6584">
      <w:pPr>
        <w:shd w:val="clear" w:color="auto" w:fill="FFFFFF"/>
        <w:spacing w:beforeAutospacing="1" w:after="0" w:afterAutospacing="1" w:line="240" w:lineRule="auto"/>
        <w:ind w:left="0" w:firstLine="0"/>
        <w:rPr>
          <w:rFonts w:asciiTheme="majorBidi" w:hAnsiTheme="majorBidi" w:cstheme="majorBidi"/>
          <w:color w:val="auto"/>
          <w:szCs w:val="24"/>
        </w:rPr>
      </w:pPr>
      <w:proofErr w:type="gramStart"/>
      <w:r w:rsidRPr="00E77E41">
        <w:rPr>
          <w:rFonts w:asciiTheme="majorBidi" w:hAnsiTheme="majorBidi" w:cstheme="majorBidi"/>
          <w:b/>
          <w:bCs/>
          <w:color w:val="auto"/>
          <w:szCs w:val="24"/>
        </w:rPr>
        <w:t>702.102</w:t>
      </w:r>
      <w:r w:rsidRPr="00E77E41">
        <w:rPr>
          <w:rFonts w:asciiTheme="majorBidi" w:hAnsiTheme="majorBidi" w:cstheme="majorBidi"/>
          <w:color w:val="auto"/>
          <w:szCs w:val="24"/>
        </w:rPr>
        <w:t> :</w:t>
      </w:r>
      <w:proofErr w:type="gramEnd"/>
      <w:r w:rsidRPr="00E77E41">
        <w:rPr>
          <w:rFonts w:asciiTheme="majorBidi" w:hAnsiTheme="majorBidi" w:cstheme="majorBidi"/>
          <w:color w:val="auto"/>
          <w:szCs w:val="24"/>
        </w:rPr>
        <w:t xml:space="preserve"> Export of all products, excluding hydrocarbons, not elsewhere specified such as plants, floricultural products, animals, etc.</w:t>
      </w:r>
    </w:p>
    <w:p w:rsidR="005E3D61" w:rsidRPr="00E77E41" w:rsidRDefault="005E3D61" w:rsidP="003A6584">
      <w:pPr>
        <w:shd w:val="clear" w:color="auto" w:fill="FFFFFF"/>
        <w:spacing w:beforeAutospacing="1" w:after="0" w:afterAutospacing="1" w:line="240" w:lineRule="auto"/>
        <w:ind w:left="0" w:firstLine="0"/>
        <w:rPr>
          <w:rFonts w:asciiTheme="majorBidi" w:hAnsiTheme="majorBidi" w:cstheme="majorBidi"/>
          <w:color w:val="auto"/>
          <w:szCs w:val="24"/>
        </w:rPr>
      </w:pPr>
      <w:proofErr w:type="gramStart"/>
      <w:r w:rsidRPr="00E77E41">
        <w:rPr>
          <w:rFonts w:asciiTheme="majorBidi" w:hAnsiTheme="majorBidi" w:cstheme="majorBidi"/>
          <w:b/>
          <w:bCs/>
          <w:color w:val="auto"/>
          <w:szCs w:val="24"/>
        </w:rPr>
        <w:t>702.103 </w:t>
      </w:r>
      <w:r w:rsidRPr="00E77E41">
        <w:rPr>
          <w:rFonts w:asciiTheme="majorBidi" w:hAnsiTheme="majorBidi" w:cstheme="majorBidi"/>
          <w:color w:val="auto"/>
          <w:szCs w:val="24"/>
        </w:rPr>
        <w:t>:</w:t>
      </w:r>
      <w:proofErr w:type="gramEnd"/>
      <w:r w:rsidRPr="00E77E41">
        <w:rPr>
          <w:rFonts w:asciiTheme="majorBidi" w:hAnsiTheme="majorBidi" w:cstheme="majorBidi"/>
          <w:color w:val="auto"/>
          <w:szCs w:val="24"/>
        </w:rPr>
        <w:br/>
        <w:t>• Export of all pharmaceutical products and all products and articles intended for the packaging of pharmaceutical products;</w:t>
      </w:r>
    </w:p>
    <w:p w:rsidR="005E3D61" w:rsidRPr="00E77E41" w:rsidRDefault="005E3D61" w:rsidP="003A6584">
      <w:pPr>
        <w:shd w:val="clear" w:color="auto" w:fill="FFFFFF"/>
        <w:spacing w:beforeAutospacing="1" w:after="0" w:afterAutospacing="1" w:line="240" w:lineRule="auto"/>
        <w:ind w:left="0" w:firstLine="0"/>
        <w:rPr>
          <w:rFonts w:asciiTheme="majorBidi" w:hAnsiTheme="majorBidi" w:cstheme="majorBidi"/>
          <w:color w:val="auto"/>
          <w:szCs w:val="24"/>
        </w:rPr>
      </w:pPr>
      <w:r w:rsidRPr="00E77E41">
        <w:rPr>
          <w:rFonts w:asciiTheme="majorBidi" w:hAnsiTheme="majorBidi" w:cstheme="majorBidi"/>
          <w:color w:val="auto"/>
          <w:szCs w:val="24"/>
        </w:rPr>
        <w:t>• Export of sterile catguts, similar sterile ligations for surgical sutures, sterile adhesives for organic tissues used in surgery; sterile hemostats for surgery or dentistry etc</w:t>
      </w:r>
      <w:proofErr w:type="gramStart"/>
      <w:r w:rsidRPr="00E77E41">
        <w:rPr>
          <w:rFonts w:asciiTheme="majorBidi" w:hAnsiTheme="majorBidi" w:cstheme="majorBidi"/>
          <w:color w:val="auto"/>
          <w:szCs w:val="24"/>
        </w:rPr>
        <w:t>. ;</w:t>
      </w:r>
      <w:proofErr w:type="gramEnd"/>
    </w:p>
    <w:p w:rsidR="005E3D61" w:rsidRPr="00E77E41" w:rsidRDefault="005E3D61" w:rsidP="006C5C0F">
      <w:pPr>
        <w:shd w:val="clear" w:color="auto" w:fill="FFFFFF"/>
        <w:spacing w:line="240" w:lineRule="auto"/>
        <w:ind w:left="0" w:firstLine="0"/>
        <w:rPr>
          <w:rFonts w:asciiTheme="majorBidi" w:hAnsiTheme="majorBidi" w:cstheme="majorBidi"/>
          <w:color w:val="auto"/>
          <w:szCs w:val="24"/>
        </w:rPr>
      </w:pPr>
      <w:r w:rsidRPr="00E77E41">
        <w:rPr>
          <w:rFonts w:asciiTheme="majorBidi" w:hAnsiTheme="majorBidi" w:cstheme="majorBidi"/>
          <w:color w:val="auto"/>
          <w:szCs w:val="24"/>
        </w:rPr>
        <w:t xml:space="preserve">• Export </w:t>
      </w:r>
      <w:proofErr w:type="gramStart"/>
      <w:r w:rsidRPr="00E77E41">
        <w:rPr>
          <w:rFonts w:asciiTheme="majorBidi" w:hAnsiTheme="majorBidi" w:cstheme="majorBidi"/>
          <w:color w:val="auto"/>
          <w:szCs w:val="24"/>
        </w:rPr>
        <w:t>of</w:t>
      </w:r>
      <w:proofErr w:type="gramEnd"/>
      <w:r w:rsidRPr="00E77E41">
        <w:rPr>
          <w:rFonts w:asciiTheme="majorBidi" w:hAnsiTheme="majorBidi" w:cstheme="majorBidi"/>
          <w:color w:val="auto"/>
          <w:szCs w:val="24"/>
        </w:rPr>
        <w:t>:</w:t>
      </w:r>
    </w:p>
    <w:p w:rsidR="005E3D61" w:rsidRPr="00E77E41" w:rsidRDefault="005E3D61" w:rsidP="006C5C0F">
      <w:pPr>
        <w:shd w:val="clear" w:color="auto" w:fill="FFFFFF"/>
        <w:spacing w:line="240" w:lineRule="auto"/>
        <w:ind w:left="0" w:hanging="360"/>
        <w:rPr>
          <w:rFonts w:asciiTheme="majorBidi" w:hAnsiTheme="majorBidi" w:cstheme="majorBidi"/>
          <w:color w:val="auto"/>
          <w:szCs w:val="24"/>
        </w:rPr>
      </w:pPr>
      <w:r w:rsidRPr="00E77E41">
        <w:rPr>
          <w:rFonts w:asciiTheme="majorBidi" w:hAnsiTheme="majorBidi" w:cstheme="majorBidi"/>
          <w:color w:val="auto"/>
          <w:szCs w:val="24"/>
        </w:rPr>
        <w:t>- Reagents for the determination of blood groups or factors;</w:t>
      </w:r>
    </w:p>
    <w:p w:rsidR="006C5C0F" w:rsidRDefault="005E3D61" w:rsidP="006C5C0F">
      <w:pPr>
        <w:shd w:val="clear" w:color="auto" w:fill="FFFFFF"/>
        <w:spacing w:line="240" w:lineRule="auto"/>
        <w:ind w:left="0" w:hanging="360"/>
        <w:rPr>
          <w:rFonts w:asciiTheme="majorBidi" w:hAnsiTheme="majorBidi" w:cstheme="majorBidi"/>
          <w:color w:val="auto"/>
          <w:szCs w:val="24"/>
        </w:rPr>
      </w:pPr>
      <w:proofErr w:type="gramStart"/>
      <w:r w:rsidRPr="00E77E41">
        <w:rPr>
          <w:rFonts w:asciiTheme="majorBidi" w:hAnsiTheme="majorBidi" w:cstheme="majorBidi"/>
          <w:color w:val="auto"/>
          <w:szCs w:val="24"/>
        </w:rPr>
        <w:t>- Cements and other dental filling products: packed kits and medicine boxes for first aid.</w:t>
      </w:r>
      <w:proofErr w:type="gramEnd"/>
    </w:p>
    <w:p w:rsidR="006C5C0F" w:rsidRDefault="006C5C0F" w:rsidP="006C5C0F">
      <w:pPr>
        <w:shd w:val="clear" w:color="auto" w:fill="FFFFFF"/>
        <w:spacing w:line="240" w:lineRule="auto"/>
        <w:ind w:left="0" w:hanging="360"/>
        <w:rPr>
          <w:rFonts w:asciiTheme="majorBidi" w:hAnsiTheme="majorBidi" w:cstheme="majorBidi"/>
          <w:color w:val="auto"/>
          <w:szCs w:val="24"/>
        </w:rPr>
      </w:pPr>
    </w:p>
    <w:p w:rsidR="005E3D61" w:rsidRPr="006C5C0F" w:rsidRDefault="005E3D61" w:rsidP="006C5C0F">
      <w:pPr>
        <w:shd w:val="clear" w:color="auto" w:fill="FFFFFF"/>
        <w:spacing w:after="0" w:line="240" w:lineRule="auto"/>
        <w:ind w:left="0" w:hanging="360"/>
        <w:rPr>
          <w:rFonts w:asciiTheme="majorBidi" w:hAnsiTheme="majorBidi" w:cstheme="majorBidi"/>
          <w:color w:val="auto"/>
          <w:szCs w:val="24"/>
        </w:rPr>
      </w:pPr>
      <w:r w:rsidRPr="006C5C0F">
        <w:rPr>
          <w:b/>
          <w:bCs/>
          <w:color w:val="auto"/>
          <w:u w:val="single"/>
        </w:rPr>
        <w:t>NEW PROCEDURE FOR ISSUING THE CERTIFICATE OF CONFORMITY</w:t>
      </w:r>
    </w:p>
    <w:p w:rsidR="005E3D61" w:rsidRPr="00E77E41" w:rsidRDefault="005E3D61" w:rsidP="003A6584">
      <w:pPr>
        <w:shd w:val="clear" w:color="auto" w:fill="FFFFFF"/>
        <w:spacing w:line="240" w:lineRule="auto"/>
        <w:ind w:left="0" w:firstLine="0"/>
        <w:jc w:val="left"/>
        <w:outlineLvl w:val="3"/>
        <w:rPr>
          <w:rFonts w:asciiTheme="majorBidi" w:hAnsiTheme="majorBidi" w:cstheme="majorBidi"/>
          <w:b/>
          <w:bCs/>
          <w:color w:val="auto"/>
          <w:szCs w:val="24"/>
        </w:rPr>
      </w:pPr>
      <w:r w:rsidRPr="00E77E41">
        <w:rPr>
          <w:rFonts w:asciiTheme="majorBidi" w:hAnsiTheme="majorBidi" w:cstheme="majorBidi"/>
          <w:b/>
          <w:bCs/>
          <w:color w:val="auto"/>
          <w:szCs w:val="24"/>
        </w:rPr>
        <w:t>What is the purpose of the new procedure for issuing the certificate of conformity?</w:t>
      </w:r>
    </w:p>
    <w:p w:rsidR="005E3D61" w:rsidRPr="00E77E41" w:rsidRDefault="005E3D61" w:rsidP="00240C6E">
      <w:pPr>
        <w:shd w:val="clear" w:color="auto" w:fill="FFFFFF"/>
        <w:spacing w:beforeAutospacing="1" w:line="240" w:lineRule="auto"/>
        <w:ind w:left="0" w:firstLine="0"/>
        <w:jc w:val="left"/>
        <w:rPr>
          <w:rFonts w:asciiTheme="majorBidi" w:hAnsiTheme="majorBidi" w:cstheme="majorBidi"/>
          <w:color w:val="auto"/>
          <w:szCs w:val="24"/>
        </w:rPr>
      </w:pPr>
      <w:r w:rsidRPr="00E77E41">
        <w:rPr>
          <w:rFonts w:asciiTheme="majorBidi" w:hAnsiTheme="majorBidi" w:cstheme="majorBidi"/>
          <w:b/>
          <w:bCs/>
          <w:color w:val="auto"/>
          <w:szCs w:val="24"/>
        </w:rPr>
        <w:t>The purpose of the new procedure for issuing the certificate of conformity:</w:t>
      </w:r>
    </w:p>
    <w:p w:rsidR="005E3D61" w:rsidRPr="00E77E41" w:rsidRDefault="005E3D61" w:rsidP="003932A2">
      <w:pPr>
        <w:shd w:val="clear" w:color="auto" w:fill="FFFFFF"/>
        <w:spacing w:before="240" w:after="0" w:line="240" w:lineRule="auto"/>
        <w:ind w:left="0" w:firstLine="0"/>
        <w:rPr>
          <w:rFonts w:asciiTheme="majorBidi" w:hAnsiTheme="majorBidi" w:cstheme="majorBidi"/>
          <w:color w:val="auto"/>
          <w:szCs w:val="24"/>
        </w:rPr>
      </w:pPr>
      <w:proofErr w:type="gramStart"/>
      <w:r w:rsidRPr="00E77E41">
        <w:rPr>
          <w:rFonts w:asciiTheme="majorBidi" w:hAnsiTheme="majorBidi" w:cstheme="majorBidi"/>
          <w:color w:val="auto"/>
          <w:szCs w:val="24"/>
        </w:rPr>
        <w:t>Strengthen the presence of Algeria on the world markets and within the framework of the</w:t>
      </w:r>
      <w:r w:rsidR="003932A2">
        <w:rPr>
          <w:rFonts w:asciiTheme="majorBidi" w:hAnsiTheme="majorBidi" w:cstheme="majorBidi"/>
          <w:color w:val="auto"/>
          <w:szCs w:val="24"/>
        </w:rPr>
        <w:t xml:space="preserve"> national </w:t>
      </w:r>
      <w:r w:rsidRPr="00E77E41">
        <w:rPr>
          <w:rFonts w:asciiTheme="majorBidi" w:hAnsiTheme="majorBidi" w:cstheme="majorBidi"/>
          <w:color w:val="auto"/>
          <w:szCs w:val="24"/>
        </w:rPr>
        <w:t>strategy for the development and promotion of non-hydrocarbon exports, the Algerian Center for Quality Control and Packaging (CACQE) has put in place a new procedure for issuing certificates of conformity to economic operators, following a note sent by the Ministry of Commerce.</w:t>
      </w:r>
      <w:proofErr w:type="gramEnd"/>
    </w:p>
    <w:p w:rsidR="003932A2" w:rsidRDefault="003932A2" w:rsidP="00240C6E">
      <w:pPr>
        <w:shd w:val="clear" w:color="auto" w:fill="FFFFFF"/>
        <w:spacing w:line="240" w:lineRule="auto"/>
        <w:ind w:left="0" w:firstLine="0"/>
        <w:jc w:val="left"/>
        <w:outlineLvl w:val="3"/>
        <w:rPr>
          <w:rFonts w:asciiTheme="majorBidi" w:hAnsiTheme="majorBidi" w:cstheme="majorBidi"/>
          <w:b/>
          <w:bCs/>
          <w:color w:val="auto"/>
          <w:szCs w:val="24"/>
        </w:rPr>
      </w:pPr>
    </w:p>
    <w:p w:rsidR="003932A2" w:rsidRDefault="003932A2" w:rsidP="00240C6E">
      <w:pPr>
        <w:shd w:val="clear" w:color="auto" w:fill="FFFFFF"/>
        <w:spacing w:line="240" w:lineRule="auto"/>
        <w:ind w:left="0" w:firstLine="0"/>
        <w:jc w:val="left"/>
        <w:outlineLvl w:val="3"/>
        <w:rPr>
          <w:rFonts w:asciiTheme="majorBidi" w:hAnsiTheme="majorBidi" w:cstheme="majorBidi"/>
          <w:b/>
          <w:bCs/>
          <w:color w:val="auto"/>
          <w:szCs w:val="24"/>
        </w:rPr>
      </w:pPr>
    </w:p>
    <w:p w:rsidR="005E3D61" w:rsidRPr="00E77E41" w:rsidRDefault="005E3D61" w:rsidP="00240C6E">
      <w:pPr>
        <w:shd w:val="clear" w:color="auto" w:fill="FFFFFF"/>
        <w:spacing w:line="240" w:lineRule="auto"/>
        <w:ind w:left="0" w:firstLine="0"/>
        <w:jc w:val="left"/>
        <w:outlineLvl w:val="3"/>
        <w:rPr>
          <w:rFonts w:asciiTheme="majorBidi" w:hAnsiTheme="majorBidi" w:cstheme="majorBidi"/>
          <w:b/>
          <w:bCs/>
          <w:color w:val="auto"/>
          <w:szCs w:val="24"/>
        </w:rPr>
      </w:pPr>
      <w:r w:rsidRPr="00E77E41">
        <w:rPr>
          <w:rFonts w:asciiTheme="majorBidi" w:hAnsiTheme="majorBidi" w:cstheme="majorBidi"/>
          <w:b/>
          <w:bCs/>
          <w:color w:val="auto"/>
          <w:szCs w:val="24"/>
        </w:rPr>
        <w:t>What is the procedure for issuing the certificate of conformity?</w:t>
      </w:r>
    </w:p>
    <w:p w:rsidR="005E3D61" w:rsidRPr="00E77E41" w:rsidRDefault="005E3D61" w:rsidP="003A6584">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b/>
          <w:bCs/>
          <w:color w:val="auto"/>
          <w:szCs w:val="24"/>
        </w:rPr>
        <w:t>The procedure for issuing the certificate of conformity:</w:t>
      </w:r>
    </w:p>
    <w:p w:rsidR="005E3D61" w:rsidRPr="00E77E41" w:rsidRDefault="005E3D61" w:rsidP="005E3D61">
      <w:pPr>
        <w:shd w:val="clear" w:color="auto" w:fill="FFFFFF"/>
        <w:spacing w:before="100" w:beforeAutospacing="1" w:after="100" w:afterAutospacing="1" w:line="240" w:lineRule="auto"/>
        <w:ind w:left="0" w:firstLine="0"/>
        <w:rPr>
          <w:rFonts w:asciiTheme="majorBidi" w:hAnsiTheme="majorBidi" w:cstheme="majorBidi"/>
          <w:color w:val="auto"/>
          <w:szCs w:val="24"/>
        </w:rPr>
      </w:pPr>
      <w:r w:rsidRPr="00E77E41">
        <w:rPr>
          <w:rFonts w:asciiTheme="majorBidi" w:hAnsiTheme="majorBidi" w:cstheme="majorBidi"/>
          <w:color w:val="auto"/>
          <w:szCs w:val="24"/>
        </w:rPr>
        <w:t xml:space="preserve">The procedure consists in sending a request to the Director General of CACQE by mentioning information concerning the economic operator, including the first and last name and business </w:t>
      </w:r>
      <w:r w:rsidRPr="00E77E41">
        <w:rPr>
          <w:rFonts w:asciiTheme="majorBidi" w:hAnsiTheme="majorBidi" w:cstheme="majorBidi"/>
          <w:color w:val="auto"/>
          <w:szCs w:val="24"/>
        </w:rPr>
        <w:lastRenderedPageBreak/>
        <w:t>name of the economic operator, the address of the head office or commercial premises, the name of the product to be exported, the lot number, the date of manufacture, the expiry date, the quantity to be exported, the packaging and the countries of destination.</w:t>
      </w:r>
    </w:p>
    <w:p w:rsidR="005E3D61" w:rsidRPr="00E77E41" w:rsidRDefault="005E3D61" w:rsidP="005E3D61">
      <w:pPr>
        <w:shd w:val="clear" w:color="auto" w:fill="FFFFFF"/>
        <w:spacing w:beforeAutospacing="1" w:after="0" w:afterAutospacing="1" w:line="240" w:lineRule="auto"/>
        <w:ind w:left="0" w:firstLine="0"/>
        <w:rPr>
          <w:rFonts w:asciiTheme="majorBidi" w:hAnsiTheme="majorBidi" w:cstheme="majorBidi"/>
          <w:color w:val="auto"/>
          <w:szCs w:val="24"/>
        </w:rPr>
      </w:pPr>
      <w:r w:rsidRPr="00E77E41">
        <w:rPr>
          <w:rFonts w:asciiTheme="majorBidi" w:hAnsiTheme="majorBidi" w:cstheme="majorBidi"/>
          <w:color w:val="auto"/>
          <w:szCs w:val="24"/>
        </w:rPr>
        <w:t xml:space="preserve">It is also a question of presenting the regulations of the country of destination and the technical data sheet of the product with the stamp and the signature of the manufacturer. The economic operator must send the copy of the application, after acknowledgment of receipt to the Directorate General of CACQE, to the Department of Commerce of the </w:t>
      </w:r>
      <w:proofErr w:type="spellStart"/>
      <w:r w:rsidRPr="00E77E41">
        <w:rPr>
          <w:rFonts w:asciiTheme="majorBidi" w:hAnsiTheme="majorBidi" w:cstheme="majorBidi"/>
          <w:color w:val="auto"/>
          <w:szCs w:val="24"/>
        </w:rPr>
        <w:t>Wilaya</w:t>
      </w:r>
      <w:proofErr w:type="spellEnd"/>
      <w:r w:rsidRPr="00E77E41">
        <w:rPr>
          <w:rFonts w:asciiTheme="majorBidi" w:hAnsiTheme="majorBidi" w:cstheme="majorBidi"/>
          <w:color w:val="auto"/>
          <w:szCs w:val="24"/>
        </w:rPr>
        <w:t xml:space="preserve"> (DCW) territorially competent to carry out the sampling carried out by the authorized agents.</w:t>
      </w:r>
    </w:p>
    <w:p w:rsidR="005E3D61" w:rsidRPr="00E77E41" w:rsidRDefault="005E3D61" w:rsidP="005E3D61">
      <w:pPr>
        <w:shd w:val="clear" w:color="auto" w:fill="FFFFFF"/>
        <w:spacing w:after="0" w:line="450" w:lineRule="atLeast"/>
        <w:ind w:left="0" w:firstLine="0"/>
        <w:jc w:val="left"/>
        <w:outlineLvl w:val="3"/>
        <w:rPr>
          <w:rFonts w:asciiTheme="majorBidi" w:hAnsiTheme="majorBidi" w:cstheme="majorBidi"/>
          <w:b/>
          <w:bCs/>
          <w:color w:val="auto"/>
          <w:szCs w:val="24"/>
        </w:rPr>
      </w:pPr>
      <w:r w:rsidRPr="00E77E41">
        <w:rPr>
          <w:rFonts w:asciiTheme="majorBidi" w:hAnsiTheme="majorBidi" w:cstheme="majorBidi"/>
          <w:b/>
          <w:bCs/>
          <w:color w:val="auto"/>
          <w:szCs w:val="24"/>
        </w:rPr>
        <w:t>Who issues the certificate of conformity?</w:t>
      </w:r>
    </w:p>
    <w:p w:rsidR="005E3D61" w:rsidRPr="00E77E41" w:rsidRDefault="005E3D61" w:rsidP="00C77862">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color w:val="auto"/>
          <w:szCs w:val="24"/>
        </w:rPr>
        <w:t xml:space="preserve">Fraud Prevention Laboratories (CACQE) </w:t>
      </w:r>
      <w:proofErr w:type="gramStart"/>
      <w:r w:rsidRPr="00E77E41">
        <w:rPr>
          <w:rFonts w:asciiTheme="majorBidi" w:hAnsiTheme="majorBidi" w:cstheme="majorBidi"/>
          <w:color w:val="auto"/>
          <w:szCs w:val="24"/>
        </w:rPr>
        <w:t>are also called upon</w:t>
      </w:r>
      <w:proofErr w:type="gramEnd"/>
      <w:r w:rsidRPr="00E77E41">
        <w:rPr>
          <w:rFonts w:asciiTheme="majorBidi" w:hAnsiTheme="majorBidi" w:cstheme="majorBidi"/>
          <w:color w:val="auto"/>
          <w:szCs w:val="24"/>
        </w:rPr>
        <w:t xml:space="preserve"> to analyze the samples and to draw up a certificate of conformity in accordance with the conclusions drawn on the analysis report and signed by the Director General of CACQE.</w:t>
      </w:r>
    </w:p>
    <w:p w:rsidR="005E3D61" w:rsidRPr="00E77E41" w:rsidRDefault="005E3D61" w:rsidP="006C5C0F">
      <w:pPr>
        <w:pStyle w:val="NoSpacing"/>
        <w:ind w:left="0" w:firstLine="0"/>
        <w:rPr>
          <w:b/>
          <w:bCs/>
          <w:color w:val="auto"/>
        </w:rPr>
      </w:pPr>
      <w:r w:rsidRPr="00E77E41">
        <w:rPr>
          <w:b/>
          <w:bCs/>
          <w:color w:val="auto"/>
        </w:rPr>
        <w:t>IMPORT LICENSES</w:t>
      </w:r>
    </w:p>
    <w:p w:rsidR="005E3D61" w:rsidRPr="00E77E41" w:rsidRDefault="005E3D61" w:rsidP="005E3D61">
      <w:pPr>
        <w:shd w:val="clear" w:color="auto" w:fill="FFFFFF"/>
        <w:spacing w:after="0" w:line="450" w:lineRule="atLeast"/>
        <w:ind w:left="0" w:firstLine="0"/>
        <w:jc w:val="left"/>
        <w:outlineLvl w:val="3"/>
        <w:rPr>
          <w:rFonts w:asciiTheme="majorBidi" w:hAnsiTheme="majorBidi" w:cstheme="majorBidi"/>
          <w:b/>
          <w:bCs/>
          <w:color w:val="auto"/>
          <w:szCs w:val="24"/>
        </w:rPr>
      </w:pPr>
      <w:r w:rsidRPr="00E77E41">
        <w:rPr>
          <w:rFonts w:asciiTheme="majorBidi" w:hAnsiTheme="majorBidi" w:cstheme="majorBidi"/>
          <w:b/>
          <w:bCs/>
          <w:color w:val="auto"/>
          <w:szCs w:val="24"/>
        </w:rPr>
        <w:t>Who is concerned?</w:t>
      </w:r>
    </w:p>
    <w:p w:rsidR="003A6584" w:rsidRPr="00E77E41" w:rsidRDefault="005E3D61" w:rsidP="003A6584">
      <w:pPr>
        <w:shd w:val="clear" w:color="auto" w:fill="FFFFFF"/>
        <w:spacing w:before="100" w:beforeAutospacing="1" w:after="100" w:afterAutospacing="1" w:line="240" w:lineRule="auto"/>
        <w:ind w:left="0" w:firstLine="0"/>
        <w:rPr>
          <w:rFonts w:asciiTheme="majorBidi" w:hAnsiTheme="majorBidi" w:cstheme="majorBidi"/>
          <w:color w:val="auto"/>
          <w:szCs w:val="24"/>
        </w:rPr>
      </w:pPr>
      <w:r w:rsidRPr="00E77E41">
        <w:rPr>
          <w:rFonts w:asciiTheme="majorBidi" w:hAnsiTheme="majorBidi" w:cstheme="majorBidi"/>
          <w:color w:val="auto"/>
          <w:szCs w:val="24"/>
        </w:rPr>
        <w:t xml:space="preserve">Any economic operator, natural or legal person, fulfilling the conditions in accordance with the legislation and regulations in force may apply for a license to import a product or merchandise whose quota is opened by filing with of the Direction of Commerce of </w:t>
      </w:r>
      <w:proofErr w:type="spellStart"/>
      <w:r w:rsidRPr="00E77E41">
        <w:rPr>
          <w:rFonts w:asciiTheme="majorBidi" w:hAnsiTheme="majorBidi" w:cstheme="majorBidi"/>
          <w:color w:val="auto"/>
          <w:szCs w:val="24"/>
        </w:rPr>
        <w:t>Wilaya</w:t>
      </w:r>
      <w:proofErr w:type="spellEnd"/>
      <w:r w:rsidRPr="00E77E41">
        <w:rPr>
          <w:rFonts w:asciiTheme="majorBidi" w:hAnsiTheme="majorBidi" w:cstheme="majorBidi"/>
          <w:color w:val="auto"/>
          <w:szCs w:val="24"/>
        </w:rPr>
        <w:t xml:space="preserve"> territorially competent the form of request of license duly informed (to be downloaded and printed on both sides)</w:t>
      </w:r>
    </w:p>
    <w:p w:rsidR="005E3D61" w:rsidRPr="00E77E41" w:rsidRDefault="005E3D61" w:rsidP="003A6584">
      <w:pPr>
        <w:shd w:val="clear" w:color="auto" w:fill="FFFFFF"/>
        <w:spacing w:before="100" w:beforeAutospacing="1" w:after="100" w:afterAutospacing="1" w:line="240" w:lineRule="auto"/>
        <w:ind w:left="0" w:firstLine="0"/>
        <w:rPr>
          <w:rFonts w:asciiTheme="majorBidi" w:hAnsiTheme="majorBidi" w:cstheme="majorBidi"/>
          <w:color w:val="auto"/>
          <w:szCs w:val="24"/>
        </w:rPr>
      </w:pPr>
      <w:r w:rsidRPr="00E77E41">
        <w:rPr>
          <w:rFonts w:asciiTheme="majorBidi" w:hAnsiTheme="majorBidi" w:cstheme="majorBidi"/>
          <w:b/>
          <w:bCs/>
          <w:color w:val="auto"/>
          <w:szCs w:val="24"/>
        </w:rPr>
        <w:t>What does the application contain?</w:t>
      </w:r>
    </w:p>
    <w:p w:rsidR="005E3D61" w:rsidRPr="00E77E41" w:rsidRDefault="005E3D61" w:rsidP="005E3D61">
      <w:pPr>
        <w:shd w:val="clear" w:color="auto" w:fill="FFFFFF"/>
        <w:spacing w:after="0" w:line="276" w:lineRule="atLeast"/>
        <w:ind w:left="-284" w:right="184" w:firstLine="0"/>
        <w:rPr>
          <w:rFonts w:asciiTheme="majorBidi" w:hAnsiTheme="majorBidi" w:cstheme="majorBidi"/>
          <w:color w:val="auto"/>
          <w:szCs w:val="24"/>
        </w:rPr>
      </w:pPr>
      <w:r w:rsidRPr="00E77E41">
        <w:rPr>
          <w:rFonts w:asciiTheme="majorBidi" w:hAnsiTheme="majorBidi" w:cstheme="majorBidi"/>
          <w:color w:val="auto"/>
          <w:szCs w:val="24"/>
        </w:rPr>
        <w:t>This application must be accompanied by the following documents:</w:t>
      </w:r>
    </w:p>
    <w:p w:rsidR="005E3D61" w:rsidRPr="00E77E41" w:rsidRDefault="005E3D61" w:rsidP="005E3D61">
      <w:pPr>
        <w:shd w:val="clear" w:color="auto" w:fill="FFFFFF"/>
        <w:spacing w:after="0" w:line="276" w:lineRule="atLeast"/>
        <w:ind w:left="284" w:right="184" w:firstLine="0"/>
        <w:rPr>
          <w:rFonts w:asciiTheme="majorBidi" w:hAnsiTheme="majorBidi" w:cstheme="majorBidi"/>
          <w:color w:val="auto"/>
          <w:szCs w:val="24"/>
        </w:rPr>
      </w:pPr>
      <w:r w:rsidRPr="00E77E41">
        <w:rPr>
          <w:rFonts w:asciiTheme="majorBidi" w:hAnsiTheme="majorBidi" w:cstheme="majorBidi"/>
          <w:color w:val="auto"/>
          <w:szCs w:val="24"/>
        </w:rPr>
        <w:t>- A copy of the Trade Register,</w:t>
      </w:r>
    </w:p>
    <w:p w:rsidR="005E3D61" w:rsidRPr="00E77E41" w:rsidRDefault="005E3D61" w:rsidP="005E3D61">
      <w:pPr>
        <w:shd w:val="clear" w:color="auto" w:fill="FFFFFF"/>
        <w:spacing w:after="0" w:line="276" w:lineRule="atLeast"/>
        <w:ind w:left="567" w:right="184" w:hanging="283"/>
        <w:rPr>
          <w:rFonts w:asciiTheme="majorBidi" w:hAnsiTheme="majorBidi" w:cstheme="majorBidi"/>
          <w:color w:val="auto"/>
          <w:szCs w:val="24"/>
        </w:rPr>
      </w:pPr>
      <w:r w:rsidRPr="00E77E41">
        <w:rPr>
          <w:rFonts w:asciiTheme="majorBidi" w:hAnsiTheme="majorBidi" w:cstheme="majorBidi"/>
          <w:color w:val="auto"/>
          <w:szCs w:val="24"/>
        </w:rPr>
        <w:t>- A pro</w:t>
      </w:r>
      <w:r w:rsidR="003A6584" w:rsidRPr="00E77E41">
        <w:rPr>
          <w:rFonts w:asciiTheme="majorBidi" w:hAnsiTheme="majorBidi" w:cstheme="majorBidi"/>
          <w:color w:val="auto"/>
          <w:szCs w:val="24"/>
        </w:rPr>
        <w:t xml:space="preserve"> </w:t>
      </w:r>
      <w:r w:rsidRPr="00E77E41">
        <w:rPr>
          <w:rFonts w:asciiTheme="majorBidi" w:hAnsiTheme="majorBidi" w:cstheme="majorBidi"/>
          <w:color w:val="auto"/>
          <w:szCs w:val="24"/>
        </w:rPr>
        <w:t>forma invoice indicating the product, the quantity, the value and the origin of the product,</w:t>
      </w:r>
    </w:p>
    <w:p w:rsidR="005E3D61" w:rsidRPr="00E77E41" w:rsidRDefault="005E3D61" w:rsidP="005E3D61">
      <w:pPr>
        <w:shd w:val="clear" w:color="auto" w:fill="FFFFFF"/>
        <w:spacing w:after="0" w:line="276" w:lineRule="atLeast"/>
        <w:ind w:left="284" w:right="184" w:firstLine="0"/>
        <w:rPr>
          <w:rFonts w:asciiTheme="majorBidi" w:hAnsiTheme="majorBidi" w:cstheme="majorBidi"/>
          <w:color w:val="auto"/>
          <w:szCs w:val="24"/>
        </w:rPr>
      </w:pPr>
      <w:r w:rsidRPr="00E77E41">
        <w:rPr>
          <w:rFonts w:asciiTheme="majorBidi" w:hAnsiTheme="majorBidi" w:cstheme="majorBidi"/>
          <w:color w:val="auto"/>
          <w:szCs w:val="24"/>
        </w:rPr>
        <w:t>- A role extract,</w:t>
      </w:r>
    </w:p>
    <w:p w:rsidR="005E3D61" w:rsidRPr="00E77E41" w:rsidRDefault="005E3D61" w:rsidP="005E3D61">
      <w:pPr>
        <w:shd w:val="clear" w:color="auto" w:fill="FFFFFF"/>
        <w:spacing w:after="0" w:line="276" w:lineRule="atLeast"/>
        <w:ind w:left="284" w:right="184" w:firstLine="0"/>
        <w:rPr>
          <w:rFonts w:asciiTheme="majorBidi" w:hAnsiTheme="majorBidi" w:cstheme="majorBidi"/>
          <w:color w:val="auto"/>
          <w:szCs w:val="24"/>
        </w:rPr>
      </w:pPr>
      <w:r w:rsidRPr="00E77E41">
        <w:rPr>
          <w:rFonts w:asciiTheme="majorBidi" w:hAnsiTheme="majorBidi" w:cstheme="majorBidi"/>
          <w:color w:val="auto"/>
          <w:szCs w:val="24"/>
        </w:rPr>
        <w:t>- A certificate of update with the CNAS and or CASNOS,</w:t>
      </w:r>
    </w:p>
    <w:p w:rsidR="005E3D61" w:rsidRPr="00E77E41" w:rsidRDefault="005E3D61" w:rsidP="005E3D61">
      <w:pPr>
        <w:shd w:val="clear" w:color="auto" w:fill="FFFFFF"/>
        <w:spacing w:after="0" w:line="276" w:lineRule="atLeast"/>
        <w:ind w:left="284" w:right="184" w:firstLine="0"/>
        <w:rPr>
          <w:rFonts w:asciiTheme="majorBidi" w:hAnsiTheme="majorBidi" w:cstheme="majorBidi"/>
          <w:color w:val="auto"/>
          <w:szCs w:val="24"/>
        </w:rPr>
      </w:pPr>
      <w:r w:rsidRPr="00E77E41">
        <w:rPr>
          <w:rFonts w:asciiTheme="majorBidi" w:hAnsiTheme="majorBidi" w:cstheme="majorBidi"/>
          <w:color w:val="auto"/>
          <w:szCs w:val="24"/>
        </w:rPr>
        <w:t>- </w:t>
      </w:r>
      <w:proofErr w:type="gramStart"/>
      <w:r w:rsidRPr="00E77E41">
        <w:rPr>
          <w:rFonts w:asciiTheme="majorBidi" w:hAnsiTheme="majorBidi" w:cstheme="majorBidi"/>
          <w:color w:val="auto"/>
          <w:szCs w:val="24"/>
        </w:rPr>
        <w:t>One  copy</w:t>
      </w:r>
      <w:proofErr w:type="gramEnd"/>
      <w:r w:rsidRPr="00E77E41">
        <w:rPr>
          <w:rFonts w:asciiTheme="majorBidi" w:hAnsiTheme="majorBidi" w:cstheme="majorBidi"/>
          <w:color w:val="auto"/>
          <w:szCs w:val="24"/>
        </w:rPr>
        <w:t xml:space="preserve"> of the Tax Identification Card.</w:t>
      </w:r>
    </w:p>
    <w:p w:rsidR="005E3D61" w:rsidRPr="00E77E41" w:rsidRDefault="005E3D61" w:rsidP="005E3D61">
      <w:pPr>
        <w:shd w:val="clear" w:color="auto" w:fill="FFFFFF"/>
        <w:spacing w:after="0" w:line="276" w:lineRule="atLeast"/>
        <w:ind w:left="-284" w:right="184" w:firstLine="0"/>
        <w:rPr>
          <w:rFonts w:asciiTheme="majorBidi" w:hAnsiTheme="majorBidi" w:cstheme="majorBidi"/>
          <w:color w:val="auto"/>
          <w:szCs w:val="24"/>
        </w:rPr>
      </w:pPr>
      <w:r w:rsidRPr="00E77E41">
        <w:rPr>
          <w:rFonts w:asciiTheme="majorBidi" w:hAnsiTheme="majorBidi" w:cstheme="majorBidi"/>
          <w:b/>
          <w:bCs/>
          <w:color w:val="auto"/>
          <w:szCs w:val="24"/>
        </w:rPr>
        <w:t> </w:t>
      </w:r>
      <w:r w:rsidRPr="00E77E41">
        <w:rPr>
          <w:rFonts w:asciiTheme="majorBidi" w:hAnsiTheme="majorBidi" w:cstheme="majorBidi"/>
          <w:color w:val="auto"/>
          <w:szCs w:val="24"/>
        </w:rPr>
        <w:t>An economic operator identification questionnaire to download and fill in</w:t>
      </w:r>
    </w:p>
    <w:p w:rsidR="005E3D61" w:rsidRPr="00E77E41" w:rsidRDefault="005E3D61" w:rsidP="005E3D61">
      <w:pPr>
        <w:shd w:val="clear" w:color="auto" w:fill="FFFFFF"/>
        <w:spacing w:after="0" w:line="450" w:lineRule="atLeast"/>
        <w:ind w:left="0" w:firstLine="0"/>
        <w:jc w:val="left"/>
        <w:outlineLvl w:val="3"/>
        <w:rPr>
          <w:rFonts w:asciiTheme="majorBidi" w:hAnsiTheme="majorBidi" w:cstheme="majorBidi"/>
          <w:b/>
          <w:bCs/>
          <w:color w:val="auto"/>
          <w:szCs w:val="24"/>
        </w:rPr>
      </w:pPr>
      <w:r w:rsidRPr="00E77E41">
        <w:rPr>
          <w:rFonts w:asciiTheme="majorBidi" w:hAnsiTheme="majorBidi" w:cstheme="majorBidi"/>
          <w:b/>
          <w:bCs/>
          <w:color w:val="auto"/>
          <w:szCs w:val="24"/>
        </w:rPr>
        <w:t>Or file the file?</w:t>
      </w:r>
    </w:p>
    <w:p w:rsidR="005E3D61" w:rsidRPr="00E77E41" w:rsidRDefault="005E3D61" w:rsidP="005E3D61">
      <w:pPr>
        <w:shd w:val="clear" w:color="auto" w:fill="FFFFFF"/>
        <w:spacing w:after="0" w:line="276" w:lineRule="atLeast"/>
        <w:ind w:left="-284" w:right="184" w:firstLine="0"/>
        <w:rPr>
          <w:rFonts w:asciiTheme="majorBidi" w:hAnsiTheme="majorBidi" w:cstheme="majorBidi"/>
          <w:color w:val="auto"/>
          <w:szCs w:val="24"/>
        </w:rPr>
      </w:pPr>
      <w:r w:rsidRPr="00E77E41">
        <w:rPr>
          <w:rFonts w:asciiTheme="majorBidi" w:hAnsiTheme="majorBidi" w:cstheme="majorBidi"/>
          <w:color w:val="auto"/>
          <w:szCs w:val="24"/>
        </w:rPr>
        <w:t xml:space="preserve">The complete file for each product or merchandise to be imported must be filed at the level of the </w:t>
      </w:r>
      <w:proofErr w:type="spellStart"/>
      <w:r w:rsidRPr="00E77E41">
        <w:rPr>
          <w:rFonts w:asciiTheme="majorBidi" w:hAnsiTheme="majorBidi" w:cstheme="majorBidi"/>
          <w:color w:val="auto"/>
          <w:szCs w:val="24"/>
        </w:rPr>
        <w:t>Wilayas</w:t>
      </w:r>
      <w:proofErr w:type="spellEnd"/>
      <w:r w:rsidRPr="00E77E41">
        <w:rPr>
          <w:rFonts w:asciiTheme="majorBidi" w:hAnsiTheme="majorBidi" w:cstheme="majorBidi"/>
          <w:color w:val="auto"/>
          <w:szCs w:val="24"/>
        </w:rPr>
        <w:t xml:space="preserve"> Commerce Directorates with territorial </w:t>
      </w:r>
      <w:r w:rsidR="002B711F" w:rsidRPr="00E77E41">
        <w:rPr>
          <w:rFonts w:asciiTheme="majorBidi" w:hAnsiTheme="majorBidi" w:cstheme="majorBidi"/>
          <w:color w:val="auto"/>
          <w:szCs w:val="24"/>
        </w:rPr>
        <w:t>jurisdiction.</w:t>
      </w:r>
    </w:p>
    <w:p w:rsidR="005E3D61" w:rsidRPr="00E77E41" w:rsidRDefault="005E3D61" w:rsidP="005E3D61">
      <w:pPr>
        <w:shd w:val="clear" w:color="auto" w:fill="FFFFFF"/>
        <w:spacing w:after="0" w:line="240" w:lineRule="auto"/>
        <w:ind w:left="-284" w:right="184" w:firstLine="0"/>
        <w:rPr>
          <w:rFonts w:asciiTheme="majorBidi" w:hAnsiTheme="majorBidi" w:cstheme="majorBidi"/>
          <w:color w:val="auto"/>
          <w:szCs w:val="24"/>
        </w:rPr>
      </w:pPr>
      <w:r w:rsidRPr="00E77E41">
        <w:rPr>
          <w:rFonts w:asciiTheme="majorBidi" w:hAnsiTheme="majorBidi" w:cstheme="majorBidi"/>
          <w:color w:val="auto"/>
          <w:szCs w:val="24"/>
        </w:rPr>
        <w:t>The conditions are set by executive decree no. 15-306 of 6 December 2015 laying down the terms and conditions for the application of import and product license regimes.</w:t>
      </w:r>
    </w:p>
    <w:p w:rsidR="005E3D61" w:rsidRPr="00E77E41" w:rsidRDefault="005E3D61" w:rsidP="005E3D61">
      <w:pPr>
        <w:shd w:val="clear" w:color="auto" w:fill="FFFFFF"/>
        <w:spacing w:after="0" w:line="450" w:lineRule="atLeast"/>
        <w:ind w:left="0" w:firstLine="0"/>
        <w:jc w:val="left"/>
        <w:outlineLvl w:val="3"/>
        <w:rPr>
          <w:rFonts w:asciiTheme="majorBidi" w:hAnsiTheme="majorBidi" w:cstheme="majorBidi"/>
          <w:b/>
          <w:bCs/>
          <w:color w:val="auto"/>
          <w:szCs w:val="24"/>
        </w:rPr>
      </w:pPr>
      <w:r w:rsidRPr="00E77E41">
        <w:rPr>
          <w:rFonts w:asciiTheme="majorBidi" w:hAnsiTheme="majorBidi" w:cstheme="majorBidi"/>
          <w:b/>
          <w:bCs/>
          <w:color w:val="auto"/>
          <w:szCs w:val="24"/>
        </w:rPr>
        <w:t>What are the licensing regimes?</w:t>
      </w:r>
    </w:p>
    <w:p w:rsidR="005E3D61" w:rsidRPr="00E77E41" w:rsidRDefault="005E3D61" w:rsidP="005E3D61">
      <w:pPr>
        <w:shd w:val="clear" w:color="auto" w:fill="FFFFFF"/>
        <w:spacing w:after="0" w:line="240" w:lineRule="auto"/>
        <w:ind w:left="-284" w:right="184" w:hanging="360"/>
        <w:rPr>
          <w:rFonts w:asciiTheme="majorBidi" w:hAnsiTheme="majorBidi" w:cstheme="majorBidi"/>
          <w:color w:val="auto"/>
          <w:szCs w:val="24"/>
        </w:rPr>
      </w:pPr>
    </w:p>
    <w:p w:rsidR="005E3D61" w:rsidRPr="00E77E41" w:rsidRDefault="005E3D61" w:rsidP="005E3D61">
      <w:pPr>
        <w:shd w:val="clear" w:color="auto" w:fill="FFFFFF"/>
        <w:spacing w:after="0" w:line="240" w:lineRule="auto"/>
        <w:ind w:left="-284" w:right="184" w:firstLine="0"/>
        <w:rPr>
          <w:rFonts w:asciiTheme="majorBidi" w:hAnsiTheme="majorBidi" w:cstheme="majorBidi"/>
          <w:color w:val="auto"/>
          <w:szCs w:val="24"/>
        </w:rPr>
      </w:pPr>
      <w:r w:rsidRPr="00E77E41">
        <w:rPr>
          <w:rFonts w:asciiTheme="majorBidi" w:hAnsiTheme="majorBidi" w:cstheme="majorBidi"/>
          <w:color w:val="auto"/>
          <w:szCs w:val="24"/>
        </w:rPr>
        <w:t>Licensing regimes apply to both automatic and non-automatic licenses</w:t>
      </w:r>
    </w:p>
    <w:p w:rsidR="003A6584" w:rsidRPr="00E77E41" w:rsidRDefault="003A6584" w:rsidP="005E3D61">
      <w:pPr>
        <w:shd w:val="clear" w:color="auto" w:fill="FFFFFF"/>
        <w:spacing w:after="0" w:line="240" w:lineRule="auto"/>
        <w:ind w:left="-284" w:right="184" w:firstLine="0"/>
        <w:rPr>
          <w:rFonts w:asciiTheme="majorBidi" w:hAnsiTheme="majorBidi" w:cstheme="majorBidi"/>
          <w:color w:val="auto"/>
          <w:szCs w:val="24"/>
        </w:rPr>
      </w:pPr>
    </w:p>
    <w:p w:rsidR="005E3D61" w:rsidRPr="00E77E41" w:rsidRDefault="005E3D61" w:rsidP="005E3D61">
      <w:pPr>
        <w:shd w:val="clear" w:color="auto" w:fill="FFFFFF"/>
        <w:spacing w:after="0" w:line="450" w:lineRule="atLeast"/>
        <w:ind w:left="0" w:firstLine="0"/>
        <w:jc w:val="left"/>
        <w:outlineLvl w:val="3"/>
        <w:rPr>
          <w:rFonts w:asciiTheme="majorBidi" w:hAnsiTheme="majorBidi" w:cstheme="majorBidi"/>
          <w:b/>
          <w:bCs/>
          <w:color w:val="auto"/>
          <w:szCs w:val="24"/>
        </w:rPr>
      </w:pPr>
      <w:r w:rsidRPr="00E77E41">
        <w:rPr>
          <w:rFonts w:asciiTheme="majorBidi" w:hAnsiTheme="majorBidi" w:cstheme="majorBidi"/>
          <w:b/>
          <w:bCs/>
          <w:color w:val="auto"/>
          <w:szCs w:val="24"/>
        </w:rPr>
        <w:lastRenderedPageBreak/>
        <w:t>Are Goods Imported or Exported under License Plans Subject to Prior Authorization?</w:t>
      </w:r>
    </w:p>
    <w:p w:rsidR="003A6584" w:rsidRPr="00E77E41" w:rsidRDefault="003A6584" w:rsidP="005E3D61">
      <w:pPr>
        <w:shd w:val="clear" w:color="auto" w:fill="FFFFFF"/>
        <w:spacing w:after="0" w:line="450" w:lineRule="atLeast"/>
        <w:ind w:left="0" w:firstLine="0"/>
        <w:jc w:val="left"/>
        <w:outlineLvl w:val="3"/>
        <w:rPr>
          <w:rFonts w:asciiTheme="majorBidi" w:hAnsiTheme="majorBidi" w:cstheme="majorBidi"/>
          <w:b/>
          <w:bCs/>
          <w:color w:val="auto"/>
          <w:szCs w:val="24"/>
        </w:rPr>
      </w:pPr>
    </w:p>
    <w:p w:rsidR="005E3D61" w:rsidRPr="00E77E41" w:rsidRDefault="005E3D61" w:rsidP="005E3D61">
      <w:pPr>
        <w:shd w:val="clear" w:color="auto" w:fill="FFFFFF"/>
        <w:spacing w:after="0" w:line="240" w:lineRule="auto"/>
        <w:ind w:left="-284" w:right="184" w:firstLine="0"/>
        <w:rPr>
          <w:rFonts w:asciiTheme="majorBidi" w:hAnsiTheme="majorBidi" w:cstheme="majorBidi"/>
          <w:color w:val="auto"/>
          <w:szCs w:val="24"/>
        </w:rPr>
      </w:pPr>
      <w:r w:rsidRPr="00E77E41">
        <w:rPr>
          <w:rFonts w:asciiTheme="majorBidi" w:hAnsiTheme="majorBidi" w:cstheme="majorBidi"/>
          <w:color w:val="auto"/>
          <w:szCs w:val="24"/>
        </w:rPr>
        <w:t>Products and goods imported or exported, under the licensing schemes referred to in Article 1 above, shall be subject to prior authorization referred to as "import license" or "export license" "</w:t>
      </w:r>
    </w:p>
    <w:p w:rsidR="005E3D61" w:rsidRPr="00E77E41" w:rsidRDefault="005E3D61" w:rsidP="005E3D61">
      <w:pPr>
        <w:shd w:val="clear" w:color="auto" w:fill="FFFFFF"/>
        <w:spacing w:after="0" w:line="450" w:lineRule="atLeast"/>
        <w:ind w:left="0" w:firstLine="0"/>
        <w:jc w:val="left"/>
        <w:outlineLvl w:val="3"/>
        <w:rPr>
          <w:rFonts w:asciiTheme="majorBidi" w:hAnsiTheme="majorBidi" w:cstheme="majorBidi"/>
          <w:b/>
          <w:bCs/>
          <w:color w:val="auto"/>
          <w:szCs w:val="24"/>
        </w:rPr>
      </w:pPr>
      <w:r w:rsidRPr="00E77E41">
        <w:rPr>
          <w:rFonts w:asciiTheme="majorBidi" w:hAnsiTheme="majorBidi" w:cstheme="majorBidi"/>
          <w:b/>
          <w:bCs/>
          <w:color w:val="auto"/>
          <w:szCs w:val="24"/>
        </w:rPr>
        <w:t xml:space="preserve">Who issue the automatic import or export </w:t>
      </w:r>
      <w:r w:rsidR="002B711F" w:rsidRPr="00E77E41">
        <w:rPr>
          <w:rFonts w:asciiTheme="majorBidi" w:hAnsiTheme="majorBidi" w:cstheme="majorBidi"/>
          <w:b/>
          <w:bCs/>
          <w:color w:val="auto"/>
          <w:szCs w:val="24"/>
        </w:rPr>
        <w:t>licenses?</w:t>
      </w:r>
    </w:p>
    <w:p w:rsidR="003A6584" w:rsidRPr="00E77E41" w:rsidRDefault="003A6584" w:rsidP="005E3D61">
      <w:pPr>
        <w:shd w:val="clear" w:color="auto" w:fill="FFFFFF"/>
        <w:spacing w:after="0" w:line="450" w:lineRule="atLeast"/>
        <w:ind w:left="0" w:firstLine="0"/>
        <w:jc w:val="left"/>
        <w:outlineLvl w:val="3"/>
        <w:rPr>
          <w:rFonts w:asciiTheme="majorBidi" w:hAnsiTheme="majorBidi" w:cstheme="majorBidi"/>
          <w:b/>
          <w:bCs/>
          <w:color w:val="auto"/>
          <w:szCs w:val="24"/>
        </w:rPr>
      </w:pPr>
    </w:p>
    <w:p w:rsidR="005E3D61" w:rsidRPr="00E77E41" w:rsidRDefault="005E3D61" w:rsidP="005E3D61">
      <w:pPr>
        <w:shd w:val="clear" w:color="auto" w:fill="FFFFFF"/>
        <w:spacing w:after="0" w:line="240" w:lineRule="auto"/>
        <w:ind w:left="-284" w:right="184" w:firstLine="0"/>
        <w:rPr>
          <w:rFonts w:asciiTheme="majorBidi" w:hAnsiTheme="majorBidi" w:cstheme="majorBidi"/>
          <w:color w:val="auto"/>
          <w:szCs w:val="24"/>
        </w:rPr>
      </w:pPr>
      <w:r w:rsidRPr="00E77E41">
        <w:rPr>
          <w:rFonts w:asciiTheme="majorBidi" w:hAnsiTheme="majorBidi" w:cstheme="majorBidi"/>
          <w:color w:val="auto"/>
          <w:szCs w:val="24"/>
        </w:rPr>
        <w:t>Automatic import or export licenses are issued by the relevant ministerial sectors, on the basis of a request accompanied by documents justifying the conformity of products and goods according to their nature and the legal situation of the economic operators.</w:t>
      </w:r>
    </w:p>
    <w:p w:rsidR="005E3D61" w:rsidRPr="00E77E41" w:rsidRDefault="005E3D61" w:rsidP="005E3D61">
      <w:pPr>
        <w:shd w:val="clear" w:color="auto" w:fill="FFFFFF"/>
        <w:spacing w:after="0" w:line="450" w:lineRule="atLeast"/>
        <w:ind w:left="0" w:firstLine="0"/>
        <w:jc w:val="left"/>
        <w:outlineLvl w:val="3"/>
        <w:rPr>
          <w:rFonts w:asciiTheme="majorBidi" w:hAnsiTheme="majorBidi" w:cstheme="majorBidi"/>
          <w:b/>
          <w:bCs/>
          <w:color w:val="auto"/>
          <w:szCs w:val="24"/>
        </w:rPr>
      </w:pPr>
      <w:r w:rsidRPr="00E77E41">
        <w:rPr>
          <w:rFonts w:asciiTheme="majorBidi" w:hAnsiTheme="majorBidi" w:cstheme="majorBidi"/>
          <w:b/>
          <w:bCs/>
          <w:color w:val="auto"/>
          <w:szCs w:val="24"/>
        </w:rPr>
        <w:t>Who issues non-automatic import or export licenses?</w:t>
      </w:r>
    </w:p>
    <w:p w:rsidR="003A6584" w:rsidRPr="00E77E41" w:rsidRDefault="003A6584" w:rsidP="005E3D61">
      <w:pPr>
        <w:shd w:val="clear" w:color="auto" w:fill="FFFFFF"/>
        <w:spacing w:after="0" w:line="450" w:lineRule="atLeast"/>
        <w:ind w:left="0" w:firstLine="0"/>
        <w:jc w:val="left"/>
        <w:outlineLvl w:val="3"/>
        <w:rPr>
          <w:rFonts w:asciiTheme="majorBidi" w:hAnsiTheme="majorBidi" w:cstheme="majorBidi"/>
          <w:b/>
          <w:bCs/>
          <w:color w:val="auto"/>
          <w:szCs w:val="24"/>
        </w:rPr>
      </w:pPr>
    </w:p>
    <w:p w:rsidR="005E3D61" w:rsidRPr="00E77E41" w:rsidRDefault="005E3D61" w:rsidP="005E3D61">
      <w:pPr>
        <w:shd w:val="clear" w:color="auto" w:fill="FFFFFF"/>
        <w:spacing w:after="0" w:line="240" w:lineRule="auto"/>
        <w:ind w:left="-284" w:right="184" w:firstLine="0"/>
        <w:rPr>
          <w:rFonts w:asciiTheme="majorBidi" w:hAnsiTheme="majorBidi" w:cstheme="majorBidi"/>
          <w:color w:val="auto"/>
          <w:szCs w:val="24"/>
        </w:rPr>
      </w:pPr>
      <w:r w:rsidRPr="00E77E41">
        <w:rPr>
          <w:rFonts w:asciiTheme="majorBidi" w:hAnsiTheme="majorBidi" w:cstheme="majorBidi"/>
          <w:color w:val="auto"/>
          <w:szCs w:val="24"/>
        </w:rPr>
        <w:t>Non-automatic import or export licenses may be established to administer import and export quotas for goods and merchandise, hereinafter referred to as "quotas".</w:t>
      </w:r>
    </w:p>
    <w:p w:rsidR="005E3D61" w:rsidRPr="00E77E41" w:rsidRDefault="005E3D61" w:rsidP="005E3D61">
      <w:pPr>
        <w:shd w:val="clear" w:color="auto" w:fill="FFFFFF"/>
        <w:spacing w:after="0" w:line="240" w:lineRule="auto"/>
        <w:ind w:left="-284" w:right="184" w:firstLine="0"/>
        <w:rPr>
          <w:rFonts w:asciiTheme="majorBidi" w:hAnsiTheme="majorBidi" w:cstheme="majorBidi"/>
          <w:color w:val="auto"/>
          <w:szCs w:val="24"/>
        </w:rPr>
      </w:pPr>
      <w:r w:rsidRPr="00E77E41">
        <w:rPr>
          <w:rFonts w:asciiTheme="majorBidi" w:hAnsiTheme="majorBidi" w:cstheme="majorBidi"/>
          <w:color w:val="auto"/>
          <w:szCs w:val="24"/>
        </w:rPr>
        <w:t>These licenses are granted by the minister in charge of trade, on the proposal of the permanent interdepartmental committee.</w:t>
      </w:r>
    </w:p>
    <w:p w:rsidR="005E3D61" w:rsidRPr="00E77E41" w:rsidRDefault="005E3D61" w:rsidP="005E3D61">
      <w:pPr>
        <w:shd w:val="clear" w:color="auto" w:fill="FFFFFF"/>
        <w:spacing w:after="0" w:line="450" w:lineRule="atLeast"/>
        <w:ind w:left="0" w:firstLine="0"/>
        <w:jc w:val="left"/>
        <w:outlineLvl w:val="3"/>
        <w:rPr>
          <w:rFonts w:asciiTheme="majorBidi" w:hAnsiTheme="majorBidi" w:cstheme="majorBidi"/>
          <w:b/>
          <w:bCs/>
          <w:color w:val="auto"/>
          <w:szCs w:val="24"/>
        </w:rPr>
      </w:pPr>
      <w:r w:rsidRPr="00E77E41">
        <w:rPr>
          <w:rFonts w:asciiTheme="majorBidi" w:hAnsiTheme="majorBidi" w:cstheme="majorBidi"/>
          <w:b/>
          <w:bCs/>
          <w:color w:val="auto"/>
          <w:szCs w:val="24"/>
        </w:rPr>
        <w:t>How is a contingent opened?</w:t>
      </w:r>
    </w:p>
    <w:p w:rsidR="003A6584" w:rsidRPr="00E77E41" w:rsidRDefault="003A6584" w:rsidP="005E3D61">
      <w:pPr>
        <w:shd w:val="clear" w:color="auto" w:fill="FFFFFF"/>
        <w:spacing w:after="0" w:line="450" w:lineRule="atLeast"/>
        <w:ind w:left="0" w:firstLine="0"/>
        <w:jc w:val="left"/>
        <w:outlineLvl w:val="3"/>
        <w:rPr>
          <w:rFonts w:asciiTheme="majorBidi" w:hAnsiTheme="majorBidi" w:cstheme="majorBidi"/>
          <w:b/>
          <w:bCs/>
          <w:color w:val="auto"/>
          <w:szCs w:val="24"/>
        </w:rPr>
      </w:pPr>
    </w:p>
    <w:p w:rsidR="005E3D61" w:rsidRPr="00E77E41" w:rsidRDefault="005E3D61" w:rsidP="005E3D61">
      <w:pPr>
        <w:shd w:val="clear" w:color="auto" w:fill="FFFFFF"/>
        <w:spacing w:after="0" w:line="240" w:lineRule="auto"/>
        <w:ind w:left="-284" w:right="184" w:firstLine="0"/>
        <w:rPr>
          <w:rFonts w:asciiTheme="majorBidi" w:hAnsiTheme="majorBidi" w:cstheme="majorBidi"/>
          <w:color w:val="auto"/>
          <w:szCs w:val="24"/>
        </w:rPr>
      </w:pPr>
      <w:r w:rsidRPr="00E77E41">
        <w:rPr>
          <w:rFonts w:asciiTheme="majorBidi" w:hAnsiTheme="majorBidi" w:cstheme="majorBidi"/>
          <w:color w:val="auto"/>
          <w:szCs w:val="24"/>
        </w:rPr>
        <w:t>The quota is opened on the basis of an opinion issued by the Ministry of Commerce, by publication in the national press and on the website of the Ministry of Commerce, or by any other appropriate means.</w:t>
      </w:r>
    </w:p>
    <w:p w:rsidR="005E3D61" w:rsidRPr="00E77E41" w:rsidRDefault="005E3D61" w:rsidP="005E3D61">
      <w:pPr>
        <w:shd w:val="clear" w:color="auto" w:fill="FFFFFF"/>
        <w:spacing w:after="0" w:line="240" w:lineRule="auto"/>
        <w:ind w:left="-284" w:right="184" w:firstLine="0"/>
        <w:rPr>
          <w:rFonts w:asciiTheme="majorBidi" w:hAnsiTheme="majorBidi" w:cstheme="majorBidi"/>
          <w:color w:val="auto"/>
          <w:szCs w:val="24"/>
        </w:rPr>
      </w:pPr>
      <w:r w:rsidRPr="00E77E41">
        <w:rPr>
          <w:rFonts w:asciiTheme="majorBidi" w:hAnsiTheme="majorBidi" w:cstheme="majorBidi"/>
          <w:color w:val="auto"/>
          <w:szCs w:val="24"/>
        </w:rPr>
        <w:t>The notice must contain the following information:</w:t>
      </w:r>
    </w:p>
    <w:p w:rsidR="005E3D61" w:rsidRPr="00E77E41" w:rsidRDefault="005E3D61" w:rsidP="005E3D61">
      <w:pPr>
        <w:shd w:val="clear" w:color="auto" w:fill="FFFFFF"/>
        <w:spacing w:after="0" w:line="240" w:lineRule="auto"/>
        <w:ind w:left="-284" w:right="184" w:firstLine="0"/>
        <w:rPr>
          <w:rFonts w:asciiTheme="majorBidi" w:hAnsiTheme="majorBidi" w:cstheme="majorBidi"/>
          <w:color w:val="auto"/>
          <w:szCs w:val="24"/>
        </w:rPr>
      </w:pPr>
      <w:r w:rsidRPr="00E77E41">
        <w:rPr>
          <w:rFonts w:asciiTheme="majorBidi" w:hAnsiTheme="majorBidi" w:cstheme="majorBidi"/>
          <w:color w:val="auto"/>
          <w:szCs w:val="24"/>
        </w:rPr>
        <w:t>. The maximum periods for the submission of import or export license applications relating to each component and the place of filing;</w:t>
      </w:r>
    </w:p>
    <w:p w:rsidR="005E3D61" w:rsidRPr="00E77E41" w:rsidRDefault="005E3D61" w:rsidP="005E3D61">
      <w:pPr>
        <w:shd w:val="clear" w:color="auto" w:fill="FFFFFF"/>
        <w:spacing w:after="0" w:line="240" w:lineRule="auto"/>
        <w:ind w:left="-284" w:right="184" w:firstLine="0"/>
        <w:rPr>
          <w:rFonts w:asciiTheme="majorBidi" w:hAnsiTheme="majorBidi" w:cstheme="majorBidi"/>
          <w:color w:val="auto"/>
          <w:szCs w:val="24"/>
        </w:rPr>
      </w:pPr>
      <w:r w:rsidRPr="00E77E41">
        <w:rPr>
          <w:rFonts w:asciiTheme="majorBidi" w:hAnsiTheme="majorBidi" w:cstheme="majorBidi"/>
          <w:color w:val="auto"/>
          <w:szCs w:val="24"/>
        </w:rPr>
        <w:t>. The maximum opening and closing times of the service;</w:t>
      </w:r>
    </w:p>
    <w:p w:rsidR="005E3D61" w:rsidRPr="00E77E41" w:rsidRDefault="005E3D61" w:rsidP="005E3D61">
      <w:pPr>
        <w:shd w:val="clear" w:color="auto" w:fill="FFFFFF"/>
        <w:spacing w:after="0" w:line="240" w:lineRule="auto"/>
        <w:ind w:left="-284" w:right="184" w:firstLine="0"/>
        <w:rPr>
          <w:rFonts w:asciiTheme="majorBidi" w:hAnsiTheme="majorBidi" w:cstheme="majorBidi"/>
          <w:color w:val="auto"/>
          <w:szCs w:val="24"/>
        </w:rPr>
      </w:pPr>
      <w:r w:rsidRPr="00E77E41">
        <w:rPr>
          <w:rFonts w:asciiTheme="majorBidi" w:hAnsiTheme="majorBidi" w:cstheme="majorBidi"/>
          <w:color w:val="auto"/>
          <w:szCs w:val="24"/>
        </w:rPr>
        <w:t>. The quantities of each product and merchandise, as well as the method adopted for the allocation of quotas, as provided for in Article 10 of this Decree;</w:t>
      </w:r>
    </w:p>
    <w:p w:rsidR="005E3D61" w:rsidRPr="00E77E41" w:rsidRDefault="005E3D61" w:rsidP="005E3D61">
      <w:pPr>
        <w:shd w:val="clear" w:color="auto" w:fill="FFFFFF"/>
        <w:spacing w:after="0" w:line="240" w:lineRule="auto"/>
        <w:ind w:left="-284" w:right="184" w:firstLine="0"/>
        <w:rPr>
          <w:rFonts w:asciiTheme="majorBidi" w:hAnsiTheme="majorBidi" w:cstheme="majorBidi"/>
          <w:color w:val="auto"/>
          <w:szCs w:val="24"/>
        </w:rPr>
      </w:pPr>
      <w:r w:rsidRPr="00E77E41">
        <w:rPr>
          <w:rFonts w:asciiTheme="majorBidi" w:hAnsiTheme="majorBidi" w:cstheme="majorBidi"/>
          <w:color w:val="auto"/>
          <w:szCs w:val="24"/>
        </w:rPr>
        <w:t>. The documents and supporting documents to be attached to the application;</w:t>
      </w:r>
    </w:p>
    <w:p w:rsidR="005E3D61" w:rsidRPr="00E77E41" w:rsidRDefault="005E3D61" w:rsidP="005E3D61">
      <w:pPr>
        <w:shd w:val="clear" w:color="auto" w:fill="FFFFFF"/>
        <w:spacing w:after="0" w:line="240" w:lineRule="auto"/>
        <w:ind w:left="-284" w:right="184" w:firstLine="0"/>
        <w:rPr>
          <w:rFonts w:asciiTheme="majorBidi" w:hAnsiTheme="majorBidi" w:cstheme="majorBidi"/>
          <w:color w:val="auto"/>
          <w:szCs w:val="24"/>
        </w:rPr>
      </w:pPr>
      <w:r w:rsidRPr="00E77E41">
        <w:rPr>
          <w:rFonts w:asciiTheme="majorBidi" w:hAnsiTheme="majorBidi" w:cstheme="majorBidi"/>
          <w:color w:val="auto"/>
          <w:szCs w:val="24"/>
        </w:rPr>
        <w:t>The model of non-automatic import or export license application is determined by decision of the Minister of Trade.</w:t>
      </w:r>
    </w:p>
    <w:p w:rsidR="005E3D61" w:rsidRPr="00E77E41" w:rsidRDefault="005E3D61" w:rsidP="005E3D61">
      <w:pPr>
        <w:shd w:val="clear" w:color="auto" w:fill="FFFFFF"/>
        <w:spacing w:after="0" w:line="450" w:lineRule="atLeast"/>
        <w:ind w:left="0" w:firstLine="0"/>
        <w:jc w:val="left"/>
        <w:outlineLvl w:val="3"/>
        <w:rPr>
          <w:rFonts w:asciiTheme="majorBidi" w:hAnsiTheme="majorBidi" w:cstheme="majorBidi"/>
          <w:b/>
          <w:bCs/>
          <w:color w:val="auto"/>
          <w:szCs w:val="24"/>
        </w:rPr>
      </w:pPr>
      <w:r w:rsidRPr="00E77E41">
        <w:rPr>
          <w:rFonts w:asciiTheme="majorBidi" w:hAnsiTheme="majorBidi" w:cstheme="majorBidi"/>
          <w:b/>
          <w:bCs/>
          <w:color w:val="auto"/>
          <w:szCs w:val="24"/>
        </w:rPr>
        <w:t>How is the quota distributed?</w:t>
      </w:r>
    </w:p>
    <w:p w:rsidR="003A6584" w:rsidRPr="00E77E41" w:rsidRDefault="003A6584" w:rsidP="005E3D61">
      <w:pPr>
        <w:shd w:val="clear" w:color="auto" w:fill="FFFFFF"/>
        <w:spacing w:after="0" w:line="450" w:lineRule="atLeast"/>
        <w:ind w:left="0" w:firstLine="0"/>
        <w:jc w:val="left"/>
        <w:outlineLvl w:val="3"/>
        <w:rPr>
          <w:rFonts w:asciiTheme="majorBidi" w:hAnsiTheme="majorBidi" w:cstheme="majorBidi"/>
          <w:b/>
          <w:bCs/>
          <w:color w:val="auto"/>
          <w:szCs w:val="24"/>
        </w:rPr>
      </w:pPr>
    </w:p>
    <w:p w:rsidR="005E3D61" w:rsidRPr="00E77E41" w:rsidRDefault="005E3D61" w:rsidP="005E3D61">
      <w:pPr>
        <w:shd w:val="clear" w:color="auto" w:fill="FFFFFF"/>
        <w:spacing w:after="0" w:line="240" w:lineRule="auto"/>
        <w:ind w:left="-284" w:right="184" w:firstLine="0"/>
        <w:rPr>
          <w:rFonts w:asciiTheme="majorBidi" w:hAnsiTheme="majorBidi" w:cstheme="majorBidi"/>
          <w:color w:val="auto"/>
          <w:szCs w:val="24"/>
        </w:rPr>
      </w:pPr>
      <w:r w:rsidRPr="00E77E41">
        <w:rPr>
          <w:rFonts w:asciiTheme="majorBidi" w:hAnsiTheme="majorBidi" w:cstheme="majorBidi"/>
          <w:color w:val="auto"/>
          <w:szCs w:val="24"/>
        </w:rPr>
        <w:t>The allocation of quotas shall be carried out in one of the ways provided for in Articles 11, 12, 13, 14 and 15 of this decree, based on the case, on:</w:t>
      </w:r>
    </w:p>
    <w:p w:rsidR="005E3D61" w:rsidRPr="00E77E41" w:rsidRDefault="005E3D61" w:rsidP="005E3D61">
      <w:pPr>
        <w:shd w:val="clear" w:color="auto" w:fill="FFFFFF"/>
        <w:spacing w:after="0" w:line="240" w:lineRule="auto"/>
        <w:ind w:left="-284" w:right="184" w:firstLine="0"/>
        <w:rPr>
          <w:rFonts w:asciiTheme="majorBidi" w:hAnsiTheme="majorBidi" w:cstheme="majorBidi"/>
          <w:color w:val="auto"/>
          <w:szCs w:val="24"/>
        </w:rPr>
      </w:pPr>
      <w:r w:rsidRPr="00E77E41">
        <w:rPr>
          <w:rFonts w:asciiTheme="majorBidi" w:hAnsiTheme="majorBidi" w:cstheme="majorBidi"/>
          <w:color w:val="auto"/>
          <w:szCs w:val="24"/>
        </w:rPr>
        <w:t>. The chronological order of submission of applications;</w:t>
      </w:r>
    </w:p>
    <w:p w:rsidR="005E3D61" w:rsidRPr="00E77E41" w:rsidRDefault="005E3D61" w:rsidP="005E3D61">
      <w:pPr>
        <w:shd w:val="clear" w:color="auto" w:fill="FFFFFF"/>
        <w:spacing w:after="0" w:line="240" w:lineRule="auto"/>
        <w:ind w:left="-284" w:right="184" w:firstLine="0"/>
        <w:rPr>
          <w:rFonts w:asciiTheme="majorBidi" w:hAnsiTheme="majorBidi" w:cstheme="majorBidi"/>
          <w:color w:val="auto"/>
          <w:szCs w:val="24"/>
        </w:rPr>
      </w:pPr>
      <w:r w:rsidRPr="00E77E41">
        <w:rPr>
          <w:rFonts w:asciiTheme="majorBidi" w:hAnsiTheme="majorBidi" w:cstheme="majorBidi"/>
          <w:color w:val="auto"/>
          <w:szCs w:val="24"/>
        </w:rPr>
        <w:t>. Quota distribution of the quantities requested;</w:t>
      </w:r>
    </w:p>
    <w:p w:rsidR="005E3D61" w:rsidRPr="00E77E41" w:rsidRDefault="005E3D61" w:rsidP="005E3D61">
      <w:pPr>
        <w:shd w:val="clear" w:color="auto" w:fill="FFFFFF"/>
        <w:spacing w:after="0" w:line="240" w:lineRule="auto"/>
        <w:ind w:left="-284" w:right="184" w:firstLine="0"/>
        <w:rPr>
          <w:rFonts w:asciiTheme="majorBidi" w:hAnsiTheme="majorBidi" w:cstheme="majorBidi"/>
          <w:color w:val="auto"/>
          <w:szCs w:val="24"/>
        </w:rPr>
      </w:pPr>
      <w:r w:rsidRPr="00E77E41">
        <w:rPr>
          <w:rFonts w:asciiTheme="majorBidi" w:hAnsiTheme="majorBidi" w:cstheme="majorBidi"/>
          <w:color w:val="auto"/>
          <w:szCs w:val="24"/>
        </w:rPr>
        <w:t>. Consideration of traditional trade flows;</w:t>
      </w:r>
    </w:p>
    <w:p w:rsidR="005E3D61" w:rsidRPr="00E77E41" w:rsidRDefault="005E3D61" w:rsidP="005E3D61">
      <w:pPr>
        <w:shd w:val="clear" w:color="auto" w:fill="FFFFFF"/>
        <w:spacing w:after="0" w:line="240" w:lineRule="auto"/>
        <w:ind w:left="-284" w:right="184" w:firstLine="0"/>
        <w:rPr>
          <w:rFonts w:asciiTheme="majorBidi" w:hAnsiTheme="majorBidi" w:cstheme="majorBidi"/>
          <w:color w:val="auto"/>
          <w:szCs w:val="24"/>
        </w:rPr>
      </w:pPr>
      <w:r w:rsidRPr="00E77E41">
        <w:rPr>
          <w:rFonts w:asciiTheme="majorBidi" w:hAnsiTheme="majorBidi" w:cstheme="majorBidi"/>
          <w:color w:val="auto"/>
          <w:szCs w:val="24"/>
        </w:rPr>
        <w:t>. </w:t>
      </w:r>
      <w:proofErr w:type="gramStart"/>
      <w:r w:rsidRPr="00E77E41">
        <w:rPr>
          <w:rFonts w:asciiTheme="majorBidi" w:hAnsiTheme="majorBidi" w:cstheme="majorBidi"/>
          <w:color w:val="auto"/>
          <w:szCs w:val="24"/>
        </w:rPr>
        <w:t>The call for expression of interest.</w:t>
      </w:r>
      <w:proofErr w:type="gramEnd"/>
    </w:p>
    <w:p w:rsidR="005E3D61" w:rsidRPr="00E77E41" w:rsidRDefault="005E3D61" w:rsidP="003A6584">
      <w:pPr>
        <w:shd w:val="clear" w:color="auto" w:fill="FFFFFF"/>
        <w:spacing w:after="0" w:line="450" w:lineRule="atLeast"/>
        <w:ind w:left="0" w:firstLine="0"/>
        <w:outlineLvl w:val="3"/>
        <w:rPr>
          <w:rFonts w:asciiTheme="majorBidi" w:hAnsiTheme="majorBidi" w:cstheme="majorBidi"/>
          <w:b/>
          <w:bCs/>
          <w:color w:val="auto"/>
          <w:szCs w:val="24"/>
        </w:rPr>
      </w:pPr>
      <w:r w:rsidRPr="00E77E41">
        <w:rPr>
          <w:rFonts w:asciiTheme="majorBidi" w:hAnsiTheme="majorBidi" w:cstheme="majorBidi"/>
          <w:b/>
          <w:bCs/>
          <w:color w:val="auto"/>
          <w:szCs w:val="24"/>
        </w:rPr>
        <w:lastRenderedPageBreak/>
        <w:t>Can the import or export license be transferred to another operator? </w:t>
      </w:r>
      <w:proofErr w:type="gramStart"/>
      <w:r w:rsidRPr="00E77E41">
        <w:rPr>
          <w:rFonts w:asciiTheme="majorBidi" w:hAnsiTheme="majorBidi" w:cstheme="majorBidi"/>
          <w:b/>
          <w:bCs/>
          <w:color w:val="auto"/>
          <w:szCs w:val="24"/>
        </w:rPr>
        <w:t>Import or export license</w:t>
      </w:r>
      <w:r w:rsidR="003A6584" w:rsidRPr="00E77E41">
        <w:rPr>
          <w:rFonts w:asciiTheme="majorBidi" w:hAnsiTheme="majorBidi" w:cstheme="majorBidi"/>
          <w:b/>
          <w:bCs/>
          <w:color w:val="auto"/>
          <w:szCs w:val="24"/>
        </w:rPr>
        <w:t>, personal</w:t>
      </w:r>
      <w:r w:rsidRPr="00E77E41">
        <w:rPr>
          <w:rFonts w:asciiTheme="majorBidi" w:hAnsiTheme="majorBidi" w:cstheme="majorBidi"/>
          <w:b/>
          <w:bCs/>
          <w:color w:val="auto"/>
          <w:szCs w:val="24"/>
        </w:rPr>
        <w:t xml:space="preserve"> and non-transferable.</w:t>
      </w:r>
      <w:proofErr w:type="gramEnd"/>
      <w:r w:rsidRPr="00E77E41">
        <w:rPr>
          <w:rFonts w:asciiTheme="majorBidi" w:hAnsiTheme="majorBidi" w:cstheme="majorBidi"/>
          <w:b/>
          <w:bCs/>
          <w:color w:val="auto"/>
          <w:szCs w:val="24"/>
        </w:rPr>
        <w:t> Can the import or export license be transferred to another operator?</w:t>
      </w:r>
    </w:p>
    <w:p w:rsidR="005E3D61" w:rsidRPr="00E77E41" w:rsidRDefault="005E3D61" w:rsidP="005E3D61">
      <w:pPr>
        <w:shd w:val="clear" w:color="auto" w:fill="FFFFFF"/>
        <w:spacing w:after="0" w:line="240" w:lineRule="auto"/>
        <w:ind w:left="-284" w:right="184" w:firstLine="0"/>
        <w:rPr>
          <w:rFonts w:asciiTheme="majorBidi" w:hAnsiTheme="majorBidi" w:cstheme="majorBidi"/>
          <w:color w:val="auto"/>
          <w:szCs w:val="24"/>
        </w:rPr>
      </w:pPr>
      <w:proofErr w:type="gramStart"/>
      <w:r w:rsidRPr="00E77E41">
        <w:rPr>
          <w:rFonts w:asciiTheme="majorBidi" w:hAnsiTheme="majorBidi" w:cstheme="majorBidi"/>
          <w:color w:val="auto"/>
          <w:szCs w:val="24"/>
        </w:rPr>
        <w:t>Import or export license, personal and non-transferable.</w:t>
      </w:r>
      <w:proofErr w:type="gramEnd"/>
    </w:p>
    <w:p w:rsidR="005E3D61" w:rsidRPr="00E77E41" w:rsidRDefault="005E3D61" w:rsidP="005E3D61">
      <w:pPr>
        <w:shd w:val="clear" w:color="auto" w:fill="FFFFFF"/>
        <w:spacing w:after="0" w:line="240" w:lineRule="auto"/>
        <w:ind w:left="-284" w:right="184" w:firstLine="0"/>
        <w:rPr>
          <w:rFonts w:asciiTheme="majorBidi" w:hAnsiTheme="majorBidi" w:cstheme="majorBidi"/>
          <w:color w:val="auto"/>
          <w:szCs w:val="24"/>
        </w:rPr>
      </w:pPr>
      <w:r w:rsidRPr="00E77E41">
        <w:rPr>
          <w:rFonts w:asciiTheme="majorBidi" w:hAnsiTheme="majorBidi" w:cstheme="majorBidi"/>
          <w:color w:val="auto"/>
          <w:szCs w:val="24"/>
        </w:rPr>
        <w:t>When the import or export license is not used, it must be returned to the Committee no later than ten (10) working days after its expiry date.</w:t>
      </w:r>
    </w:p>
    <w:p w:rsidR="00F75677" w:rsidRPr="00E77E41" w:rsidRDefault="00F75677" w:rsidP="005E3D61">
      <w:pPr>
        <w:shd w:val="clear" w:color="auto" w:fill="FFFFFF"/>
        <w:spacing w:after="0" w:line="240" w:lineRule="auto"/>
        <w:ind w:left="-284" w:right="184" w:firstLine="0"/>
        <w:rPr>
          <w:rFonts w:asciiTheme="majorBidi" w:hAnsiTheme="majorBidi" w:cstheme="majorBidi"/>
          <w:color w:val="auto"/>
          <w:szCs w:val="24"/>
        </w:rPr>
      </w:pPr>
    </w:p>
    <w:p w:rsidR="005E3D61" w:rsidRPr="00E77E41" w:rsidRDefault="005E3D61" w:rsidP="00C77862">
      <w:pPr>
        <w:rPr>
          <w:b/>
          <w:bCs/>
          <w:color w:val="auto"/>
        </w:rPr>
      </w:pPr>
      <w:r w:rsidRPr="00E77E41">
        <w:rPr>
          <w:b/>
          <w:bCs/>
          <w:color w:val="auto"/>
        </w:rPr>
        <w:t>TAX FACILITATION</w:t>
      </w:r>
    </w:p>
    <w:p w:rsidR="005E3D61" w:rsidRPr="00E77E41" w:rsidRDefault="005E3D61" w:rsidP="005E3D61">
      <w:pPr>
        <w:shd w:val="clear" w:color="auto" w:fill="FFFFFF"/>
        <w:spacing w:after="0" w:line="450" w:lineRule="atLeast"/>
        <w:ind w:left="0" w:firstLine="0"/>
        <w:jc w:val="left"/>
        <w:outlineLvl w:val="3"/>
        <w:rPr>
          <w:rFonts w:asciiTheme="majorBidi" w:hAnsiTheme="majorBidi" w:cstheme="majorBidi"/>
          <w:b/>
          <w:bCs/>
          <w:color w:val="auto"/>
          <w:szCs w:val="24"/>
        </w:rPr>
      </w:pPr>
      <w:r w:rsidRPr="00E77E41">
        <w:rPr>
          <w:rFonts w:asciiTheme="majorBidi" w:hAnsiTheme="majorBidi" w:cstheme="majorBidi"/>
          <w:b/>
          <w:bCs/>
          <w:color w:val="auto"/>
          <w:szCs w:val="24"/>
        </w:rPr>
        <w:t>What are the main tax benefits for exporters?</w:t>
      </w:r>
    </w:p>
    <w:p w:rsidR="005E3D61" w:rsidRPr="00E77E41" w:rsidRDefault="005E3D61" w:rsidP="005E3D61">
      <w:pPr>
        <w:shd w:val="clear" w:color="auto" w:fill="FFFFFF"/>
        <w:spacing w:beforeAutospacing="1" w:after="0" w:afterAutospacing="1" w:line="240" w:lineRule="auto"/>
        <w:ind w:left="0" w:firstLine="0"/>
        <w:rPr>
          <w:rFonts w:asciiTheme="majorBidi" w:hAnsiTheme="majorBidi" w:cstheme="majorBidi"/>
          <w:color w:val="auto"/>
          <w:szCs w:val="24"/>
        </w:rPr>
      </w:pPr>
      <w:r w:rsidRPr="00E77E41">
        <w:rPr>
          <w:rFonts w:asciiTheme="majorBidi" w:hAnsiTheme="majorBidi" w:cstheme="majorBidi"/>
          <w:color w:val="auto"/>
          <w:szCs w:val="24"/>
        </w:rPr>
        <w:t>The main tax benefits granted to exporters are:</w:t>
      </w:r>
    </w:p>
    <w:p w:rsidR="005E3D61" w:rsidRPr="00E77E41" w:rsidRDefault="005E3D61" w:rsidP="005E3D61">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b/>
          <w:bCs/>
          <w:color w:val="auto"/>
          <w:szCs w:val="24"/>
        </w:rPr>
        <w:t>1. Exemption for direct taxes and related taxes - TAP and IBS.</w:t>
      </w:r>
    </w:p>
    <w:p w:rsidR="005E3D61" w:rsidRPr="00E77E41" w:rsidRDefault="005E3D61" w:rsidP="005E3D61">
      <w:pPr>
        <w:shd w:val="clear" w:color="auto" w:fill="FFFFFF"/>
        <w:spacing w:after="0" w:line="360" w:lineRule="atLeast"/>
        <w:ind w:left="0" w:firstLine="0"/>
        <w:rPr>
          <w:rFonts w:asciiTheme="majorBidi" w:hAnsiTheme="majorBidi" w:cstheme="majorBidi"/>
          <w:color w:val="auto"/>
          <w:szCs w:val="24"/>
        </w:rPr>
      </w:pPr>
      <w:r w:rsidRPr="00E77E41">
        <w:rPr>
          <w:rFonts w:asciiTheme="majorBidi" w:hAnsiTheme="majorBidi" w:cstheme="majorBidi"/>
          <w:b/>
          <w:bCs/>
          <w:color w:val="auto"/>
          <w:szCs w:val="24"/>
          <w:u w:val="single"/>
        </w:rPr>
        <w:t>The tax on professional activity (TAP</w:t>
      </w:r>
      <w:r w:rsidR="003A6584" w:rsidRPr="00E77E41">
        <w:rPr>
          <w:rFonts w:asciiTheme="majorBidi" w:hAnsiTheme="majorBidi" w:cstheme="majorBidi"/>
          <w:b/>
          <w:bCs/>
          <w:color w:val="auto"/>
          <w:szCs w:val="24"/>
          <w:u w:val="single"/>
        </w:rPr>
        <w:t>)</w:t>
      </w:r>
      <w:r w:rsidR="003A6584" w:rsidRPr="00E77E41">
        <w:rPr>
          <w:rFonts w:asciiTheme="majorBidi" w:hAnsiTheme="majorBidi" w:cstheme="majorBidi"/>
          <w:b/>
          <w:bCs/>
          <w:color w:val="auto"/>
          <w:szCs w:val="24"/>
        </w:rPr>
        <w:t>:</w:t>
      </w:r>
      <w:r w:rsidRPr="00E77E41">
        <w:rPr>
          <w:rFonts w:asciiTheme="majorBidi" w:hAnsiTheme="majorBidi" w:cstheme="majorBidi"/>
          <w:color w:val="auto"/>
          <w:szCs w:val="24"/>
          <w:u w:val="single"/>
        </w:rPr>
        <w:t> </w:t>
      </w:r>
      <w:r w:rsidRPr="00E77E41">
        <w:rPr>
          <w:rFonts w:asciiTheme="majorBidi" w:hAnsiTheme="majorBidi" w:cstheme="majorBidi"/>
          <w:color w:val="auto"/>
          <w:szCs w:val="24"/>
        </w:rPr>
        <w:t>is not included in the turnover on which the APR is based, the amount of sales, transport or brokerage </w:t>
      </w:r>
      <w:r w:rsidRPr="00E77E41">
        <w:rPr>
          <w:rFonts w:asciiTheme="majorBidi" w:hAnsiTheme="majorBidi" w:cstheme="majorBidi"/>
          <w:b/>
          <w:bCs/>
          <w:i/>
          <w:iCs/>
          <w:color w:val="auto"/>
          <w:szCs w:val="24"/>
        </w:rPr>
        <w:t>transactions relating to</w:t>
      </w:r>
      <w:r w:rsidRPr="00E77E41">
        <w:rPr>
          <w:rFonts w:asciiTheme="majorBidi" w:hAnsiTheme="majorBidi" w:cstheme="majorBidi"/>
          <w:color w:val="auto"/>
          <w:szCs w:val="24"/>
        </w:rPr>
        <w:t> goods or goods intended for export </w:t>
      </w:r>
      <w:r w:rsidRPr="00E77E41">
        <w:rPr>
          <w:rFonts w:asciiTheme="majorBidi" w:hAnsiTheme="majorBidi" w:cstheme="majorBidi"/>
          <w:b/>
          <w:bCs/>
          <w:i/>
          <w:iCs/>
          <w:color w:val="auto"/>
          <w:szCs w:val="24"/>
        </w:rPr>
        <w:t>(Article 220-3 of the Code). Direct Taxes and Assimilated Taxes).</w:t>
      </w:r>
    </w:p>
    <w:p w:rsidR="005E3D61" w:rsidRPr="00E77E41" w:rsidRDefault="005E3D61" w:rsidP="005E3D61">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b/>
          <w:bCs/>
          <w:color w:val="auto"/>
          <w:szCs w:val="24"/>
          <w:u w:val="single"/>
        </w:rPr>
        <w:t>Corporate Income Tax (IBS</w:t>
      </w:r>
      <w:r w:rsidR="003A6584" w:rsidRPr="00E77E41">
        <w:rPr>
          <w:rFonts w:asciiTheme="majorBidi" w:hAnsiTheme="majorBidi" w:cstheme="majorBidi"/>
          <w:b/>
          <w:bCs/>
          <w:color w:val="auto"/>
          <w:szCs w:val="24"/>
          <w:u w:val="single"/>
        </w:rPr>
        <w:t>)</w:t>
      </w:r>
      <w:r w:rsidR="003A6584" w:rsidRPr="00E77E41">
        <w:rPr>
          <w:rFonts w:asciiTheme="majorBidi" w:hAnsiTheme="majorBidi" w:cstheme="majorBidi"/>
          <w:b/>
          <w:bCs/>
          <w:color w:val="auto"/>
          <w:szCs w:val="24"/>
        </w:rPr>
        <w:t>:</w:t>
      </w:r>
    </w:p>
    <w:p w:rsidR="005E3D61" w:rsidRPr="00E77E41" w:rsidRDefault="005E3D61" w:rsidP="005E3D61">
      <w:pPr>
        <w:shd w:val="clear" w:color="auto" w:fill="FFFFFF"/>
        <w:spacing w:after="0" w:line="360" w:lineRule="atLeast"/>
        <w:ind w:left="0" w:firstLine="0"/>
        <w:rPr>
          <w:rFonts w:asciiTheme="majorBidi" w:hAnsiTheme="majorBidi" w:cstheme="majorBidi"/>
          <w:color w:val="auto"/>
          <w:szCs w:val="24"/>
        </w:rPr>
      </w:pPr>
      <w:r w:rsidRPr="00E77E41">
        <w:rPr>
          <w:rFonts w:asciiTheme="majorBidi" w:hAnsiTheme="majorBidi" w:cstheme="majorBidi"/>
          <w:color w:val="auto"/>
          <w:szCs w:val="24"/>
        </w:rPr>
        <w:t>Permanent exemption from IBS, currency-generating operations, including: </w:t>
      </w:r>
    </w:p>
    <w:p w:rsidR="005E3D61" w:rsidRPr="00E77E41" w:rsidRDefault="005E3D61" w:rsidP="005E3D61">
      <w:pPr>
        <w:numPr>
          <w:ilvl w:val="0"/>
          <w:numId w:val="26"/>
        </w:numPr>
        <w:shd w:val="clear" w:color="auto" w:fill="FFFFFF"/>
        <w:spacing w:after="0" w:line="240" w:lineRule="auto"/>
        <w:jc w:val="left"/>
        <w:rPr>
          <w:rFonts w:asciiTheme="majorBidi" w:hAnsiTheme="majorBidi" w:cstheme="majorBidi"/>
          <w:color w:val="auto"/>
          <w:szCs w:val="24"/>
        </w:rPr>
      </w:pPr>
      <w:r w:rsidRPr="00E77E41">
        <w:rPr>
          <w:rFonts w:asciiTheme="majorBidi" w:hAnsiTheme="majorBidi" w:cstheme="majorBidi"/>
          <w:color w:val="auto"/>
          <w:szCs w:val="24"/>
        </w:rPr>
        <w:t>      sales transactions for export;</w:t>
      </w:r>
    </w:p>
    <w:p w:rsidR="005E3D61" w:rsidRPr="00E77E41" w:rsidRDefault="005E3D61" w:rsidP="005E3D61">
      <w:pPr>
        <w:numPr>
          <w:ilvl w:val="0"/>
          <w:numId w:val="26"/>
        </w:numPr>
        <w:shd w:val="clear" w:color="auto" w:fill="FFFFFF"/>
        <w:spacing w:after="0" w:line="240" w:lineRule="auto"/>
        <w:jc w:val="left"/>
        <w:rPr>
          <w:rFonts w:asciiTheme="majorBidi" w:hAnsiTheme="majorBidi" w:cstheme="majorBidi"/>
          <w:color w:val="auto"/>
          <w:szCs w:val="24"/>
        </w:rPr>
      </w:pPr>
      <w:r w:rsidRPr="00E77E41">
        <w:rPr>
          <w:rFonts w:asciiTheme="majorBidi" w:hAnsiTheme="majorBidi" w:cstheme="majorBidi"/>
          <w:color w:val="auto"/>
          <w:szCs w:val="24"/>
        </w:rPr>
        <w:t xml:space="preserve">      </w:t>
      </w:r>
      <w:r w:rsidR="00F75677" w:rsidRPr="00E77E41">
        <w:rPr>
          <w:rFonts w:asciiTheme="majorBidi" w:hAnsiTheme="majorBidi" w:cstheme="majorBidi"/>
          <w:color w:val="auto"/>
          <w:szCs w:val="24"/>
        </w:rPr>
        <w:t>The</w:t>
      </w:r>
      <w:r w:rsidRPr="00E77E41">
        <w:rPr>
          <w:rFonts w:asciiTheme="majorBidi" w:hAnsiTheme="majorBidi" w:cstheme="majorBidi"/>
          <w:color w:val="auto"/>
          <w:szCs w:val="24"/>
        </w:rPr>
        <w:t xml:space="preserve"> services provided for export.</w:t>
      </w:r>
    </w:p>
    <w:p w:rsidR="005E3D61" w:rsidRPr="00E77E41" w:rsidRDefault="005E3D61" w:rsidP="005E3D61">
      <w:pPr>
        <w:shd w:val="clear" w:color="auto" w:fill="FFFFFF"/>
        <w:spacing w:after="0" w:line="240" w:lineRule="auto"/>
        <w:ind w:left="0" w:firstLine="0"/>
        <w:rPr>
          <w:rFonts w:asciiTheme="majorBidi" w:hAnsiTheme="majorBidi" w:cstheme="majorBidi"/>
          <w:color w:val="auto"/>
          <w:szCs w:val="24"/>
        </w:rPr>
      </w:pPr>
      <w:r w:rsidRPr="00E77E41">
        <w:rPr>
          <w:rFonts w:asciiTheme="majorBidi" w:hAnsiTheme="majorBidi" w:cstheme="majorBidi"/>
          <w:color w:val="auto"/>
          <w:szCs w:val="24"/>
        </w:rPr>
        <w:t>These exemptions are granted in proportion to the turnover achieved in foreign currencies. The benefit of these provisions is subject to the presentation, by the companies, to the competent tax departments, of a document attesting the payment of foreign exchange earnings to a bank domiciled in Algeria.</w:t>
      </w:r>
    </w:p>
    <w:p w:rsidR="005E3D61" w:rsidRPr="00E77E41" w:rsidRDefault="005E3D61" w:rsidP="005E3D61">
      <w:pPr>
        <w:shd w:val="clear" w:color="auto" w:fill="FFFFFF"/>
        <w:spacing w:after="0" w:line="240" w:lineRule="auto"/>
        <w:ind w:left="0" w:firstLine="0"/>
        <w:rPr>
          <w:rFonts w:asciiTheme="majorBidi" w:hAnsiTheme="majorBidi" w:cstheme="majorBidi"/>
          <w:color w:val="auto"/>
          <w:szCs w:val="24"/>
        </w:rPr>
      </w:pPr>
      <w:r w:rsidRPr="00E77E41">
        <w:rPr>
          <w:rFonts w:asciiTheme="majorBidi" w:hAnsiTheme="majorBidi" w:cstheme="majorBidi"/>
          <w:color w:val="auto"/>
          <w:szCs w:val="24"/>
        </w:rPr>
        <w:br/>
        <w:t>Land, sea and air transport operations, reinsurance and banks are not affected by this exemption from the IBS. (Article </w:t>
      </w:r>
      <w:r w:rsidRPr="00E77E41">
        <w:rPr>
          <w:rFonts w:asciiTheme="majorBidi" w:hAnsiTheme="majorBidi" w:cstheme="majorBidi"/>
          <w:b/>
          <w:bCs/>
          <w:i/>
          <w:iCs/>
          <w:color w:val="auto"/>
          <w:szCs w:val="24"/>
        </w:rPr>
        <w:t>10/5 of the Finance Act for 2011 modifying and completing the provisions of Article 138 of the Code of Direct Taxes and Assimilated Taxes).</w:t>
      </w:r>
    </w:p>
    <w:p w:rsidR="005E3D61" w:rsidRPr="00E77E41" w:rsidRDefault="005E3D61" w:rsidP="005E3D61">
      <w:pPr>
        <w:shd w:val="clear" w:color="auto" w:fill="FFFFFF"/>
        <w:spacing w:after="0" w:line="240" w:lineRule="auto"/>
        <w:ind w:left="0" w:firstLine="0"/>
        <w:rPr>
          <w:rFonts w:asciiTheme="majorBidi" w:hAnsiTheme="majorBidi" w:cstheme="majorBidi"/>
          <w:color w:val="auto"/>
          <w:szCs w:val="24"/>
        </w:rPr>
      </w:pPr>
      <w:r w:rsidRPr="00E77E41">
        <w:rPr>
          <w:rFonts w:asciiTheme="majorBidi" w:hAnsiTheme="majorBidi" w:cstheme="majorBidi"/>
          <w:b/>
          <w:bCs/>
          <w:i/>
          <w:iCs/>
          <w:color w:val="auto"/>
          <w:szCs w:val="24"/>
        </w:rPr>
        <w:br/>
      </w:r>
    </w:p>
    <w:p w:rsidR="005E3D61" w:rsidRPr="00E77E41" w:rsidRDefault="005E3D61" w:rsidP="005E3D61">
      <w:pPr>
        <w:shd w:val="clear" w:color="auto" w:fill="FFFFFF"/>
        <w:spacing w:after="0" w:line="240" w:lineRule="auto"/>
        <w:ind w:left="0" w:firstLine="0"/>
        <w:rPr>
          <w:rFonts w:asciiTheme="majorBidi" w:hAnsiTheme="majorBidi" w:cstheme="majorBidi"/>
          <w:color w:val="auto"/>
          <w:szCs w:val="24"/>
        </w:rPr>
      </w:pPr>
      <w:r w:rsidRPr="00E77E41">
        <w:rPr>
          <w:rFonts w:asciiTheme="majorBidi" w:hAnsiTheme="majorBidi" w:cstheme="majorBidi"/>
          <w:b/>
          <w:bCs/>
          <w:color w:val="auto"/>
          <w:szCs w:val="24"/>
        </w:rPr>
        <w:t>2. Exemption from turnover taxes</w:t>
      </w:r>
    </w:p>
    <w:p w:rsidR="005E3D61" w:rsidRPr="00E77E41" w:rsidRDefault="005E3D61" w:rsidP="005E3D61">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b/>
          <w:bCs/>
          <w:color w:val="auto"/>
          <w:szCs w:val="24"/>
          <w:u w:val="single"/>
        </w:rPr>
        <w:t>Value-added tax on export sales transactions (VAT</w:t>
      </w:r>
      <w:r w:rsidR="003A6584" w:rsidRPr="00E77E41">
        <w:rPr>
          <w:rFonts w:asciiTheme="majorBidi" w:hAnsiTheme="majorBidi" w:cstheme="majorBidi"/>
          <w:b/>
          <w:bCs/>
          <w:color w:val="auto"/>
          <w:szCs w:val="24"/>
          <w:u w:val="single"/>
        </w:rPr>
        <w:t>)</w:t>
      </w:r>
      <w:r w:rsidR="003A6584" w:rsidRPr="00E77E41">
        <w:rPr>
          <w:rFonts w:asciiTheme="majorBidi" w:hAnsiTheme="majorBidi" w:cstheme="majorBidi"/>
          <w:b/>
          <w:bCs/>
          <w:color w:val="auto"/>
          <w:szCs w:val="24"/>
        </w:rPr>
        <w:t>:</w:t>
      </w:r>
    </w:p>
    <w:p w:rsidR="005E3D61" w:rsidRPr="00E77E41" w:rsidRDefault="005E3D61" w:rsidP="00E77E41">
      <w:pPr>
        <w:shd w:val="clear" w:color="auto" w:fill="FFFFFF"/>
        <w:spacing w:after="0" w:line="360" w:lineRule="atLeast"/>
        <w:ind w:left="0" w:firstLine="0"/>
        <w:rPr>
          <w:rFonts w:asciiTheme="majorBidi" w:hAnsiTheme="majorBidi" w:cstheme="majorBidi"/>
          <w:b/>
          <w:bCs/>
          <w:i/>
          <w:iCs/>
          <w:color w:val="auto"/>
          <w:szCs w:val="24"/>
        </w:rPr>
      </w:pPr>
      <w:r w:rsidRPr="00E77E41">
        <w:rPr>
          <w:rFonts w:asciiTheme="majorBidi" w:hAnsiTheme="majorBidi" w:cstheme="majorBidi"/>
          <w:color w:val="auto"/>
          <w:szCs w:val="24"/>
        </w:rPr>
        <w:t>Are exempt from VAT, the sales and manner of dealing with exported goods and domestic goods delivered to</w:t>
      </w:r>
      <w:r w:rsidR="00E77E41">
        <w:rPr>
          <w:rFonts w:asciiTheme="majorBidi" w:hAnsiTheme="majorBidi" w:cstheme="majorBidi"/>
          <w:color w:val="auto"/>
          <w:szCs w:val="24"/>
        </w:rPr>
        <w:t xml:space="preserve"> </w:t>
      </w:r>
      <w:r w:rsidR="00E77E41" w:rsidRPr="00E77E41">
        <w:rPr>
          <w:rFonts w:asciiTheme="majorBidi" w:hAnsiTheme="majorBidi" w:cstheme="majorBidi"/>
          <w:color w:val="auto"/>
          <w:szCs w:val="24"/>
        </w:rPr>
        <w:t>establish</w:t>
      </w:r>
      <w:r w:rsidRPr="00E77E41">
        <w:rPr>
          <w:rFonts w:asciiTheme="majorBidi" w:hAnsiTheme="majorBidi" w:cstheme="majorBidi"/>
          <w:color w:val="auto"/>
          <w:szCs w:val="24"/>
        </w:rPr>
        <w:t xml:space="preserve"> legally bonded shops, excluding certain exclusions. </w:t>
      </w:r>
      <w:r w:rsidRPr="00E77E41">
        <w:rPr>
          <w:rFonts w:asciiTheme="majorBidi" w:hAnsiTheme="majorBidi" w:cstheme="majorBidi"/>
          <w:b/>
          <w:bCs/>
          <w:color w:val="auto"/>
          <w:szCs w:val="24"/>
        </w:rPr>
        <w:t>(Article </w:t>
      </w:r>
      <w:r w:rsidRPr="00E77E41">
        <w:rPr>
          <w:rFonts w:asciiTheme="majorBidi" w:hAnsiTheme="majorBidi" w:cstheme="majorBidi"/>
          <w:b/>
          <w:bCs/>
          <w:i/>
          <w:iCs/>
          <w:color w:val="auto"/>
          <w:szCs w:val="24"/>
        </w:rPr>
        <w:t>13 of the Code of Taxes on Turnover)</w:t>
      </w:r>
    </w:p>
    <w:p w:rsidR="003A6584" w:rsidRPr="00E77E41" w:rsidRDefault="003A6584" w:rsidP="005E3D61">
      <w:pPr>
        <w:shd w:val="clear" w:color="auto" w:fill="FFFFFF"/>
        <w:spacing w:after="0" w:line="360" w:lineRule="atLeast"/>
        <w:ind w:left="0" w:firstLine="0"/>
        <w:rPr>
          <w:rFonts w:asciiTheme="majorBidi" w:hAnsiTheme="majorBidi" w:cstheme="majorBidi"/>
          <w:color w:val="auto"/>
          <w:szCs w:val="24"/>
        </w:rPr>
      </w:pPr>
    </w:p>
    <w:p w:rsidR="005E3D61" w:rsidRPr="00E77E41" w:rsidRDefault="005E3D61" w:rsidP="005E3D61">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b/>
          <w:bCs/>
          <w:color w:val="auto"/>
          <w:szCs w:val="24"/>
          <w:u w:val="single"/>
        </w:rPr>
        <w:lastRenderedPageBreak/>
        <w:t xml:space="preserve">The VAT free </w:t>
      </w:r>
      <w:r w:rsidR="002B711F" w:rsidRPr="00E77E41">
        <w:rPr>
          <w:rFonts w:asciiTheme="majorBidi" w:hAnsiTheme="majorBidi" w:cstheme="majorBidi"/>
          <w:b/>
          <w:bCs/>
          <w:color w:val="auto"/>
          <w:szCs w:val="24"/>
          <w:u w:val="single"/>
        </w:rPr>
        <w:t>purchase</w:t>
      </w:r>
      <w:r w:rsidR="002B711F" w:rsidRPr="00E77E41">
        <w:rPr>
          <w:rFonts w:asciiTheme="majorBidi" w:hAnsiTheme="majorBidi" w:cstheme="majorBidi"/>
          <w:b/>
          <w:bCs/>
          <w:color w:val="auto"/>
          <w:szCs w:val="24"/>
        </w:rPr>
        <w:t>:</w:t>
      </w:r>
    </w:p>
    <w:p w:rsidR="005E3D61" w:rsidRPr="00E77E41" w:rsidRDefault="005E3D61" w:rsidP="005E3D61">
      <w:pPr>
        <w:shd w:val="clear" w:color="auto" w:fill="FFFFFF"/>
        <w:spacing w:after="0" w:line="240" w:lineRule="auto"/>
        <w:ind w:left="0" w:firstLine="0"/>
        <w:rPr>
          <w:rFonts w:asciiTheme="majorBidi" w:hAnsiTheme="majorBidi" w:cstheme="majorBidi"/>
          <w:color w:val="auto"/>
          <w:szCs w:val="24"/>
        </w:rPr>
      </w:pPr>
      <w:r w:rsidRPr="00E77E41">
        <w:rPr>
          <w:rFonts w:asciiTheme="majorBidi" w:hAnsiTheme="majorBidi" w:cstheme="majorBidi"/>
          <w:color w:val="auto"/>
          <w:szCs w:val="24"/>
        </w:rPr>
        <w:t>Purchases or imports of goods, made by an exporter, intended for export or re-export in the same state, or for incorporation into the manufacture, composition, packaging or packaging of products intended for export and services directly related to the export operation, can benefit from the VAT exemption. </w:t>
      </w:r>
      <w:r w:rsidRPr="00E77E41">
        <w:rPr>
          <w:rFonts w:asciiTheme="majorBidi" w:hAnsiTheme="majorBidi" w:cstheme="majorBidi"/>
          <w:b/>
          <w:bCs/>
          <w:i/>
          <w:iCs/>
          <w:color w:val="auto"/>
          <w:szCs w:val="24"/>
        </w:rPr>
        <w:t>(</w:t>
      </w:r>
      <w:r w:rsidR="002B711F" w:rsidRPr="00E77E41">
        <w:rPr>
          <w:rFonts w:asciiTheme="majorBidi" w:hAnsiTheme="majorBidi" w:cstheme="majorBidi"/>
          <w:b/>
          <w:bCs/>
          <w:i/>
          <w:iCs/>
          <w:color w:val="auto"/>
          <w:szCs w:val="24"/>
        </w:rPr>
        <w:t>See</w:t>
      </w:r>
      <w:r w:rsidRPr="00E77E41">
        <w:rPr>
          <w:rFonts w:asciiTheme="majorBidi" w:hAnsiTheme="majorBidi" w:cstheme="majorBidi"/>
          <w:b/>
          <w:bCs/>
          <w:i/>
          <w:iCs/>
          <w:color w:val="auto"/>
          <w:szCs w:val="24"/>
        </w:rPr>
        <w:t xml:space="preserve"> article 42-2 of the Code of Taxes on Turnover</w:t>
      </w:r>
      <w:r w:rsidR="002B711F" w:rsidRPr="00E77E41">
        <w:rPr>
          <w:rFonts w:asciiTheme="majorBidi" w:hAnsiTheme="majorBidi" w:cstheme="majorBidi"/>
          <w:b/>
          <w:bCs/>
          <w:i/>
          <w:iCs/>
          <w:color w:val="auto"/>
          <w:szCs w:val="24"/>
        </w:rPr>
        <w:t>)</w:t>
      </w:r>
      <w:r w:rsidR="002B711F" w:rsidRPr="00E77E41">
        <w:rPr>
          <w:rFonts w:asciiTheme="majorBidi" w:hAnsiTheme="majorBidi" w:cstheme="majorBidi"/>
          <w:i/>
          <w:iCs/>
          <w:color w:val="auto"/>
          <w:szCs w:val="24"/>
        </w:rPr>
        <w:t>.</w:t>
      </w:r>
    </w:p>
    <w:p w:rsidR="005E3D61" w:rsidRPr="00E77E41" w:rsidRDefault="005E3D61" w:rsidP="005E3D61">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b/>
          <w:bCs/>
          <w:color w:val="auto"/>
          <w:szCs w:val="24"/>
          <w:u w:val="single"/>
        </w:rPr>
        <w:t xml:space="preserve">The refund of </w:t>
      </w:r>
      <w:r w:rsidR="00F75677" w:rsidRPr="00E77E41">
        <w:rPr>
          <w:rFonts w:asciiTheme="majorBidi" w:hAnsiTheme="majorBidi" w:cstheme="majorBidi"/>
          <w:b/>
          <w:bCs/>
          <w:color w:val="auto"/>
          <w:szCs w:val="24"/>
          <w:u w:val="single"/>
        </w:rPr>
        <w:t>VAT</w:t>
      </w:r>
      <w:r w:rsidR="00F75677" w:rsidRPr="00E77E41">
        <w:rPr>
          <w:rFonts w:asciiTheme="majorBidi" w:hAnsiTheme="majorBidi" w:cstheme="majorBidi"/>
          <w:b/>
          <w:bCs/>
          <w:color w:val="auto"/>
          <w:szCs w:val="24"/>
        </w:rPr>
        <w:t>:</w:t>
      </w:r>
    </w:p>
    <w:p w:rsidR="005E3D61" w:rsidRPr="00E77E41" w:rsidRDefault="005E3D61" w:rsidP="005E3D61">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color w:val="auto"/>
          <w:szCs w:val="24"/>
        </w:rPr>
        <w:t>Can be carried out for all the goods and services for which the franchise with the purchase is authorized. </w:t>
      </w:r>
      <w:r w:rsidRPr="00E77E41">
        <w:rPr>
          <w:rFonts w:asciiTheme="majorBidi" w:hAnsiTheme="majorBidi" w:cstheme="majorBidi"/>
          <w:b/>
          <w:bCs/>
          <w:i/>
          <w:iCs/>
          <w:color w:val="auto"/>
          <w:szCs w:val="24"/>
        </w:rPr>
        <w:t>(</w:t>
      </w:r>
      <w:r w:rsidR="00F75677" w:rsidRPr="00E77E41">
        <w:rPr>
          <w:rFonts w:asciiTheme="majorBidi" w:hAnsiTheme="majorBidi" w:cstheme="majorBidi"/>
          <w:b/>
          <w:bCs/>
          <w:i/>
          <w:iCs/>
          <w:color w:val="auto"/>
          <w:szCs w:val="24"/>
        </w:rPr>
        <w:t>See</w:t>
      </w:r>
      <w:r w:rsidRPr="00E77E41">
        <w:rPr>
          <w:rFonts w:asciiTheme="majorBidi" w:hAnsiTheme="majorBidi" w:cstheme="majorBidi"/>
          <w:b/>
          <w:bCs/>
          <w:i/>
          <w:iCs/>
          <w:color w:val="auto"/>
          <w:szCs w:val="24"/>
        </w:rPr>
        <w:t xml:space="preserve"> article 42 and 50 of the Code of Taxes on Turnover</w:t>
      </w:r>
      <w:r w:rsidR="00F75677" w:rsidRPr="00E77E41">
        <w:rPr>
          <w:rFonts w:asciiTheme="majorBidi" w:hAnsiTheme="majorBidi" w:cstheme="majorBidi"/>
          <w:b/>
          <w:bCs/>
          <w:i/>
          <w:iCs/>
          <w:color w:val="auto"/>
          <w:szCs w:val="24"/>
        </w:rPr>
        <w:t>)</w:t>
      </w:r>
      <w:r w:rsidR="00F75677" w:rsidRPr="00E77E41">
        <w:rPr>
          <w:rFonts w:asciiTheme="majorBidi" w:hAnsiTheme="majorBidi" w:cstheme="majorBidi"/>
          <w:i/>
          <w:iCs/>
          <w:color w:val="auto"/>
          <w:szCs w:val="24"/>
        </w:rPr>
        <w:t>.</w:t>
      </w:r>
    </w:p>
    <w:p w:rsidR="005E3D61" w:rsidRPr="00E77E41" w:rsidRDefault="005E3D61" w:rsidP="005E3D61">
      <w:pPr>
        <w:shd w:val="clear" w:color="auto" w:fill="FFFFFF"/>
        <w:spacing w:beforeAutospacing="1" w:after="0" w:afterAutospacing="1" w:line="240" w:lineRule="auto"/>
        <w:ind w:left="0" w:firstLine="0"/>
        <w:jc w:val="left"/>
        <w:rPr>
          <w:rFonts w:asciiTheme="majorBidi" w:hAnsiTheme="majorBidi" w:cstheme="majorBidi"/>
          <w:b/>
          <w:bCs/>
          <w:color w:val="auto"/>
          <w:szCs w:val="24"/>
        </w:rPr>
      </w:pPr>
      <w:r w:rsidRPr="00E77E41">
        <w:rPr>
          <w:rFonts w:asciiTheme="majorBidi" w:hAnsiTheme="majorBidi" w:cstheme="majorBidi"/>
          <w:b/>
          <w:bCs/>
          <w:color w:val="auto"/>
          <w:szCs w:val="24"/>
        </w:rPr>
        <w:t>Is the export free in Algeria or subject to a license or prior authorization?</w:t>
      </w:r>
    </w:p>
    <w:p w:rsidR="005E3D61" w:rsidRPr="00E77E41" w:rsidRDefault="005E3D61" w:rsidP="005E3D61">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color w:val="auto"/>
          <w:szCs w:val="24"/>
        </w:rPr>
        <w:t>1-The free nature of the act of exportation:</w:t>
      </w:r>
    </w:p>
    <w:p w:rsidR="005E3D61" w:rsidRPr="00E77E41" w:rsidRDefault="005E3D61" w:rsidP="005E3D61">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color w:val="auto"/>
          <w:szCs w:val="24"/>
        </w:rPr>
        <w:t>Apart from some exceptions to protect our livestock, our flora and our archaeological and historical heritage, the export is free in Algeria and is not subject to any license or prior authorization.</w:t>
      </w:r>
    </w:p>
    <w:p w:rsidR="005E3D61" w:rsidRPr="00E77E41" w:rsidRDefault="005E3D61" w:rsidP="005E3D61">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color w:val="auto"/>
          <w:szCs w:val="24"/>
        </w:rPr>
        <w:t>This liberalization of the export act has notably resulted in: a more simplified registration of exporters to the commercial register and the introduction in 2006 of three activity codes:</w:t>
      </w:r>
    </w:p>
    <w:p w:rsidR="005E3D61" w:rsidRPr="00E77E41" w:rsidRDefault="005E3D61" w:rsidP="00F75677">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color w:val="auto"/>
          <w:szCs w:val="24"/>
        </w:rPr>
        <w:t xml:space="preserve">- 411.101 for the export of agricultural products and </w:t>
      </w:r>
      <w:proofErr w:type="spellStart"/>
      <w:r w:rsidRPr="00E77E41">
        <w:rPr>
          <w:rFonts w:asciiTheme="majorBidi" w:hAnsiTheme="majorBidi" w:cstheme="majorBidi"/>
          <w:color w:val="auto"/>
          <w:szCs w:val="24"/>
        </w:rPr>
        <w:t>agri</w:t>
      </w:r>
      <w:proofErr w:type="spellEnd"/>
      <w:r w:rsidRPr="00E77E41">
        <w:rPr>
          <w:rFonts w:asciiTheme="majorBidi" w:hAnsiTheme="majorBidi" w:cstheme="majorBidi"/>
          <w:color w:val="auto"/>
          <w:szCs w:val="24"/>
        </w:rPr>
        <w:t>-food products;</w:t>
      </w:r>
    </w:p>
    <w:p w:rsidR="005E3D61" w:rsidRPr="00E77E41" w:rsidRDefault="005E3D61" w:rsidP="00F75677">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color w:val="auto"/>
          <w:szCs w:val="24"/>
        </w:rPr>
        <w:t>-</w:t>
      </w:r>
      <w:r w:rsidR="003A6584" w:rsidRPr="00E77E41">
        <w:rPr>
          <w:rFonts w:asciiTheme="majorBidi" w:hAnsiTheme="majorBidi" w:cstheme="majorBidi"/>
          <w:color w:val="auto"/>
          <w:szCs w:val="24"/>
        </w:rPr>
        <w:t xml:space="preserve"> </w:t>
      </w:r>
      <w:r w:rsidRPr="00E77E41">
        <w:rPr>
          <w:rFonts w:asciiTheme="majorBidi" w:hAnsiTheme="majorBidi" w:cstheme="majorBidi"/>
          <w:color w:val="auto"/>
          <w:szCs w:val="24"/>
        </w:rPr>
        <w:t>411.102 for the export of industrial and manufactured products excluding hydrocarbons;</w:t>
      </w:r>
    </w:p>
    <w:p w:rsidR="005E3D61" w:rsidRPr="00E77E41" w:rsidRDefault="005E3D61" w:rsidP="00F75677">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color w:val="auto"/>
          <w:szCs w:val="24"/>
        </w:rPr>
        <w:t>- 411.103 for the export of products, excluding hydrocarbons, not elsewhere specified.</w:t>
      </w:r>
    </w:p>
    <w:p w:rsidR="005E3D61" w:rsidRPr="00E77E41" w:rsidRDefault="005E3D61" w:rsidP="005E3D61">
      <w:pPr>
        <w:shd w:val="clear" w:color="auto" w:fill="FFFFFF"/>
        <w:spacing w:beforeAutospacing="1" w:after="0" w:afterAutospacing="1" w:line="240" w:lineRule="auto"/>
        <w:ind w:left="0" w:firstLine="0"/>
        <w:jc w:val="left"/>
        <w:rPr>
          <w:rFonts w:asciiTheme="majorBidi" w:hAnsiTheme="majorBidi" w:cstheme="majorBidi"/>
          <w:b/>
          <w:bCs/>
          <w:color w:val="auto"/>
          <w:szCs w:val="24"/>
          <w:u w:val="single"/>
        </w:rPr>
      </w:pPr>
      <w:r w:rsidRPr="00E77E41">
        <w:rPr>
          <w:rFonts w:asciiTheme="majorBidi" w:hAnsiTheme="majorBidi" w:cstheme="majorBidi"/>
          <w:b/>
          <w:bCs/>
          <w:color w:val="auto"/>
          <w:szCs w:val="24"/>
          <w:u w:val="single"/>
        </w:rPr>
        <w:t>Health control?</w:t>
      </w:r>
    </w:p>
    <w:p w:rsidR="005E3D61" w:rsidRPr="00E77E41" w:rsidRDefault="005E3D61" w:rsidP="005E3D61">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color w:val="auto"/>
          <w:szCs w:val="24"/>
        </w:rPr>
        <w:t>Sanitary control:</w:t>
      </w:r>
    </w:p>
    <w:p w:rsidR="005E3D61" w:rsidRPr="00E77E41" w:rsidRDefault="005E3D61" w:rsidP="005E3D61">
      <w:pPr>
        <w:shd w:val="clear" w:color="auto" w:fill="FFFFFF"/>
        <w:spacing w:beforeAutospacing="1" w:after="0" w:afterAutospacing="1" w:line="240" w:lineRule="auto"/>
        <w:ind w:left="0" w:firstLine="0"/>
        <w:rPr>
          <w:rFonts w:asciiTheme="majorBidi" w:hAnsiTheme="majorBidi" w:cstheme="majorBidi"/>
          <w:color w:val="auto"/>
          <w:szCs w:val="24"/>
        </w:rPr>
      </w:pPr>
      <w:r w:rsidRPr="00E77E41">
        <w:rPr>
          <w:rFonts w:asciiTheme="majorBidi" w:hAnsiTheme="majorBidi" w:cstheme="majorBidi"/>
          <w:color w:val="auto"/>
          <w:szCs w:val="24"/>
        </w:rPr>
        <w:t>Animals (poultry, horses, game ...) and products of animal origin (meat, eggs, honey, wool, untreated skins,) are subject to the regime of the export health exemption which certifies that no disease notifiable in the exporting country.</w:t>
      </w:r>
    </w:p>
    <w:p w:rsidR="005E3D61" w:rsidRPr="00E77E41" w:rsidRDefault="005E3D61" w:rsidP="005E3D61">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color w:val="auto"/>
          <w:szCs w:val="24"/>
        </w:rPr>
        <w:t>Sanitary control of these products is carried out at the borders by the veterinary services. Some products, subject to veterinary border control, are not subject to the health exemption requirement. These include:</w:t>
      </w:r>
    </w:p>
    <w:p w:rsidR="005E3D61" w:rsidRPr="00E77E41" w:rsidRDefault="005E3D61" w:rsidP="005E3D61">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color w:val="auto"/>
          <w:szCs w:val="24"/>
        </w:rPr>
        <w:t>- Treated or processed animal products (Milk and dairy products ...);</w:t>
      </w:r>
    </w:p>
    <w:p w:rsidR="005E3D61" w:rsidRPr="00E77E41" w:rsidRDefault="005E3D61" w:rsidP="005E3D61">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color w:val="auto"/>
          <w:szCs w:val="24"/>
        </w:rPr>
        <w:t>- Concentrated feeds for animal feed.</w:t>
      </w:r>
    </w:p>
    <w:p w:rsidR="003A6584" w:rsidRPr="00E77E41" w:rsidRDefault="003A6584" w:rsidP="005E3D61">
      <w:pPr>
        <w:shd w:val="clear" w:color="auto" w:fill="FFFFFF"/>
        <w:spacing w:beforeAutospacing="1" w:after="0" w:afterAutospacing="1" w:line="240" w:lineRule="auto"/>
        <w:ind w:left="0" w:firstLine="0"/>
        <w:jc w:val="left"/>
        <w:rPr>
          <w:rFonts w:asciiTheme="majorBidi" w:hAnsiTheme="majorBidi" w:cstheme="majorBidi"/>
          <w:color w:val="auto"/>
          <w:szCs w:val="24"/>
        </w:rPr>
      </w:pPr>
    </w:p>
    <w:p w:rsidR="005E3D61" w:rsidRPr="00E77E41" w:rsidRDefault="005E3D61" w:rsidP="005E3D61">
      <w:pPr>
        <w:spacing w:after="200" w:line="240" w:lineRule="auto"/>
        <w:ind w:left="0" w:firstLine="0"/>
        <w:jc w:val="left"/>
        <w:rPr>
          <w:rFonts w:asciiTheme="majorBidi" w:eastAsiaTheme="minorHAnsi" w:hAnsiTheme="majorBidi" w:cstheme="majorBidi"/>
          <w:b/>
          <w:bCs/>
          <w:color w:val="auto"/>
          <w:szCs w:val="24"/>
          <w:u w:val="single"/>
        </w:rPr>
      </w:pPr>
      <w:r w:rsidRPr="00E77E41">
        <w:rPr>
          <w:rFonts w:asciiTheme="majorBidi" w:eastAsiaTheme="minorHAnsi" w:hAnsiTheme="majorBidi" w:cstheme="majorBidi"/>
          <w:b/>
          <w:bCs/>
          <w:color w:val="auto"/>
          <w:szCs w:val="24"/>
          <w:u w:val="single"/>
        </w:rPr>
        <w:lastRenderedPageBreak/>
        <w:t>What are the facilitation measures implemented by the Port Company of Algiers?</w:t>
      </w:r>
    </w:p>
    <w:p w:rsidR="005E3D61" w:rsidRPr="00E77E41" w:rsidRDefault="005E3D61" w:rsidP="005E3D61">
      <w:pPr>
        <w:spacing w:after="200" w:line="240" w:lineRule="auto"/>
        <w:ind w:left="0" w:firstLine="0"/>
        <w:jc w:val="left"/>
        <w:rPr>
          <w:rFonts w:asciiTheme="majorBidi" w:eastAsiaTheme="minorHAnsi" w:hAnsiTheme="majorBidi" w:cstheme="majorBidi"/>
          <w:b/>
          <w:bCs/>
          <w:color w:val="auto"/>
          <w:szCs w:val="24"/>
          <w:u w:val="single"/>
        </w:rPr>
      </w:pPr>
      <w:r w:rsidRPr="00E77E41">
        <w:rPr>
          <w:rFonts w:asciiTheme="majorBidi" w:eastAsiaTheme="minorHAnsi" w:hAnsiTheme="majorBidi" w:cstheme="majorBidi"/>
          <w:b/>
          <w:bCs/>
          <w:color w:val="auto"/>
          <w:szCs w:val="24"/>
          <w:u w:val="single"/>
        </w:rPr>
        <w:t>2-Port facilitation:</w:t>
      </w:r>
    </w:p>
    <w:p w:rsidR="005E3D61" w:rsidRPr="00E77E41" w:rsidRDefault="005E3D61" w:rsidP="005E3D61">
      <w:pPr>
        <w:spacing w:after="200" w:line="240" w:lineRule="auto"/>
        <w:ind w:left="0" w:firstLine="0"/>
        <w:jc w:val="left"/>
        <w:rPr>
          <w:rFonts w:asciiTheme="majorBidi" w:eastAsiaTheme="minorHAnsi" w:hAnsiTheme="majorBidi" w:cstheme="majorBidi"/>
          <w:color w:val="auto"/>
          <w:szCs w:val="24"/>
        </w:rPr>
      </w:pPr>
      <w:r w:rsidRPr="00E77E41">
        <w:rPr>
          <w:rFonts w:asciiTheme="majorBidi" w:eastAsiaTheme="minorHAnsi" w:hAnsiTheme="majorBidi" w:cstheme="majorBidi"/>
          <w:color w:val="auto"/>
          <w:szCs w:val="24"/>
        </w:rPr>
        <w:t>Four (4) facilitation measures were implemented by the Port Authority of Algiers</w:t>
      </w:r>
    </w:p>
    <w:p w:rsidR="005E3D61" w:rsidRPr="00E77E41" w:rsidRDefault="005E3D61" w:rsidP="005E3D61">
      <w:pPr>
        <w:spacing w:after="200" w:line="240" w:lineRule="auto"/>
        <w:ind w:left="0" w:firstLine="0"/>
        <w:jc w:val="left"/>
        <w:rPr>
          <w:rFonts w:asciiTheme="majorBidi" w:eastAsiaTheme="minorHAnsi" w:hAnsiTheme="majorBidi" w:cstheme="majorBidi"/>
          <w:color w:val="auto"/>
          <w:szCs w:val="24"/>
        </w:rPr>
      </w:pPr>
      <w:r w:rsidRPr="00E77E41">
        <w:rPr>
          <w:rFonts w:asciiTheme="majorBidi" w:eastAsiaTheme="minorHAnsi" w:hAnsiTheme="majorBidi" w:cstheme="majorBidi"/>
          <w:color w:val="auto"/>
          <w:szCs w:val="24"/>
        </w:rPr>
        <w:t>(EPAL) since the beginning of 2003; these relate to:</w:t>
      </w:r>
    </w:p>
    <w:p w:rsidR="005E3D61" w:rsidRPr="00E77E41" w:rsidRDefault="005E3D61" w:rsidP="005E3D61">
      <w:pPr>
        <w:spacing w:after="200" w:line="240" w:lineRule="auto"/>
        <w:ind w:left="0" w:firstLine="0"/>
        <w:jc w:val="left"/>
        <w:rPr>
          <w:rFonts w:asciiTheme="majorBidi" w:eastAsiaTheme="minorHAnsi" w:hAnsiTheme="majorBidi" w:cstheme="majorBidi"/>
          <w:color w:val="auto"/>
          <w:szCs w:val="24"/>
        </w:rPr>
      </w:pPr>
      <w:r w:rsidRPr="00E77E41">
        <w:rPr>
          <w:rFonts w:asciiTheme="majorBidi" w:eastAsiaTheme="minorHAnsi" w:hAnsiTheme="majorBidi" w:cstheme="majorBidi"/>
          <w:color w:val="auto"/>
          <w:szCs w:val="24"/>
        </w:rPr>
        <w:t>- Assignment of a warehouse to receive priority goods for export, with an area of ​​1000 m2 to the dock No. 09/2 area north - access No. 01;</w:t>
      </w:r>
    </w:p>
    <w:p w:rsidR="005E3D61" w:rsidRPr="00E77E41" w:rsidRDefault="005E3D61" w:rsidP="005E3D61">
      <w:pPr>
        <w:spacing w:after="200" w:line="240" w:lineRule="auto"/>
        <w:ind w:left="0" w:firstLine="0"/>
        <w:jc w:val="left"/>
        <w:rPr>
          <w:rFonts w:asciiTheme="majorBidi" w:eastAsiaTheme="minorHAnsi" w:hAnsiTheme="majorBidi" w:cstheme="majorBidi"/>
          <w:color w:val="auto"/>
          <w:szCs w:val="24"/>
        </w:rPr>
      </w:pPr>
      <w:r w:rsidRPr="00E77E41">
        <w:rPr>
          <w:rFonts w:asciiTheme="majorBidi" w:eastAsiaTheme="minorHAnsi" w:hAnsiTheme="majorBidi" w:cstheme="majorBidi"/>
          <w:color w:val="auto"/>
          <w:szCs w:val="24"/>
        </w:rPr>
        <w:t xml:space="preserve">- Assignment of a 1,862 m2 median to the central zone for the </w:t>
      </w:r>
      <w:proofErr w:type="spellStart"/>
      <w:r w:rsidRPr="00E77E41">
        <w:rPr>
          <w:rFonts w:asciiTheme="majorBidi" w:eastAsiaTheme="minorHAnsi" w:hAnsiTheme="majorBidi" w:cstheme="majorBidi"/>
          <w:color w:val="auto"/>
          <w:szCs w:val="24"/>
        </w:rPr>
        <w:t>quaying</w:t>
      </w:r>
      <w:proofErr w:type="spellEnd"/>
      <w:r w:rsidRPr="00E77E41">
        <w:rPr>
          <w:rFonts w:asciiTheme="majorBidi" w:eastAsiaTheme="minorHAnsi" w:hAnsiTheme="majorBidi" w:cstheme="majorBidi"/>
          <w:color w:val="auto"/>
          <w:szCs w:val="24"/>
        </w:rPr>
        <w:t xml:space="preserve"> of goods for export, access entrance No. 04 - central zone - Grande </w:t>
      </w:r>
      <w:proofErr w:type="spellStart"/>
      <w:r w:rsidRPr="00E77E41">
        <w:rPr>
          <w:rFonts w:asciiTheme="majorBidi" w:eastAsiaTheme="minorHAnsi" w:hAnsiTheme="majorBidi" w:cstheme="majorBidi"/>
          <w:color w:val="auto"/>
          <w:szCs w:val="24"/>
        </w:rPr>
        <w:t>Môle</w:t>
      </w:r>
      <w:proofErr w:type="spellEnd"/>
      <w:r w:rsidRPr="00E77E41">
        <w:rPr>
          <w:rFonts w:asciiTheme="majorBidi" w:eastAsiaTheme="minorHAnsi" w:hAnsiTheme="majorBidi" w:cstheme="majorBidi"/>
          <w:color w:val="auto"/>
          <w:szCs w:val="24"/>
        </w:rPr>
        <w:t xml:space="preserve"> </w:t>
      </w:r>
      <w:proofErr w:type="spellStart"/>
      <w:r w:rsidRPr="00E77E41">
        <w:rPr>
          <w:rFonts w:asciiTheme="majorBidi" w:eastAsiaTheme="minorHAnsi" w:hAnsiTheme="majorBidi" w:cstheme="majorBidi"/>
          <w:color w:val="auto"/>
          <w:szCs w:val="24"/>
        </w:rPr>
        <w:t>Bologhine</w:t>
      </w:r>
      <w:proofErr w:type="spellEnd"/>
      <w:r w:rsidRPr="00E77E41">
        <w:rPr>
          <w:rFonts w:asciiTheme="majorBidi" w:eastAsiaTheme="minorHAnsi" w:hAnsiTheme="majorBidi" w:cstheme="majorBidi"/>
          <w:color w:val="auto"/>
          <w:szCs w:val="24"/>
        </w:rPr>
        <w:t>;</w:t>
      </w:r>
    </w:p>
    <w:p w:rsidR="005E3D61" w:rsidRPr="00E77E41" w:rsidRDefault="005E3D61" w:rsidP="005E3D61">
      <w:pPr>
        <w:spacing w:after="200" w:line="240" w:lineRule="auto"/>
        <w:ind w:left="0" w:firstLine="0"/>
        <w:jc w:val="left"/>
        <w:rPr>
          <w:rFonts w:asciiTheme="majorBidi" w:eastAsiaTheme="minorHAnsi" w:hAnsiTheme="majorBidi" w:cstheme="majorBidi"/>
          <w:color w:val="auto"/>
          <w:szCs w:val="24"/>
        </w:rPr>
      </w:pPr>
      <w:r w:rsidRPr="00E77E41">
        <w:rPr>
          <w:rFonts w:asciiTheme="majorBidi" w:eastAsiaTheme="minorHAnsi" w:hAnsiTheme="majorBidi" w:cstheme="majorBidi"/>
          <w:color w:val="auto"/>
          <w:szCs w:val="24"/>
        </w:rPr>
        <w:t>- Ten (10) day free allowance for pre-shipment storage and warehousing fees, goods of Algerian origin intended for export;</w:t>
      </w:r>
    </w:p>
    <w:p w:rsidR="005E3D61" w:rsidRPr="00E77E41" w:rsidRDefault="005E3D61" w:rsidP="005E3D61">
      <w:pPr>
        <w:spacing w:after="200" w:line="240" w:lineRule="auto"/>
        <w:ind w:left="0" w:firstLine="0"/>
        <w:jc w:val="left"/>
        <w:rPr>
          <w:rFonts w:asciiTheme="majorBidi" w:eastAsiaTheme="minorHAnsi" w:hAnsiTheme="majorBidi" w:cstheme="majorBidi"/>
          <w:color w:val="auto"/>
          <w:szCs w:val="24"/>
        </w:rPr>
      </w:pPr>
      <w:r w:rsidRPr="00E77E41">
        <w:rPr>
          <w:rFonts w:asciiTheme="majorBidi" w:eastAsiaTheme="minorHAnsi" w:hAnsiTheme="majorBidi" w:cstheme="majorBidi"/>
          <w:color w:val="auto"/>
          <w:szCs w:val="24"/>
        </w:rPr>
        <w:t>- Moderate relief from handling and lighter age charges for cargoes to export, according to the regularity and volume of the operations.</w:t>
      </w:r>
    </w:p>
    <w:p w:rsidR="005E3D61" w:rsidRPr="00E77E41" w:rsidRDefault="005E3D61" w:rsidP="005E3D61">
      <w:pPr>
        <w:spacing w:after="200" w:line="240" w:lineRule="auto"/>
        <w:ind w:left="0" w:firstLine="0"/>
        <w:jc w:val="left"/>
        <w:rPr>
          <w:rFonts w:asciiTheme="majorBidi" w:eastAsiaTheme="minorHAnsi" w:hAnsiTheme="majorBidi" w:cstheme="majorBidi"/>
          <w:b/>
          <w:bCs/>
          <w:color w:val="auto"/>
          <w:szCs w:val="24"/>
          <w:u w:val="single"/>
        </w:rPr>
      </w:pPr>
      <w:r w:rsidRPr="00E77E41">
        <w:rPr>
          <w:rFonts w:asciiTheme="majorBidi" w:eastAsiaTheme="minorHAnsi" w:hAnsiTheme="majorBidi" w:cstheme="majorBidi"/>
          <w:b/>
          <w:bCs/>
          <w:color w:val="auto"/>
          <w:szCs w:val="24"/>
          <w:u w:val="single"/>
        </w:rPr>
        <w:t>Phytosanitary control?</w:t>
      </w:r>
    </w:p>
    <w:p w:rsidR="005E3D61" w:rsidRPr="00E77E41" w:rsidRDefault="005E3D61" w:rsidP="005E3D61">
      <w:pPr>
        <w:spacing w:after="200" w:line="240" w:lineRule="auto"/>
        <w:ind w:left="0" w:firstLine="0"/>
        <w:jc w:val="left"/>
        <w:rPr>
          <w:rFonts w:asciiTheme="majorBidi" w:eastAsiaTheme="minorHAnsi" w:hAnsiTheme="majorBidi" w:cstheme="majorBidi"/>
          <w:color w:val="auto"/>
          <w:szCs w:val="24"/>
        </w:rPr>
      </w:pPr>
      <w:r w:rsidRPr="00E77E41">
        <w:rPr>
          <w:rFonts w:asciiTheme="majorBidi" w:eastAsiaTheme="minorHAnsi" w:hAnsiTheme="majorBidi" w:cstheme="majorBidi"/>
          <w:color w:val="auto"/>
          <w:szCs w:val="24"/>
        </w:rPr>
        <w:t>In accordance with international conventions and agreements governing trade, phytosanitary control, which is sanctioned by the establishment of the phytosanitary certificate, is intended to confer on plants for export the phytosanitary guarantees required by the importing country.</w:t>
      </w:r>
    </w:p>
    <w:p w:rsidR="005E3D61" w:rsidRPr="00E77E41" w:rsidRDefault="005E3D61" w:rsidP="005E3D61">
      <w:pPr>
        <w:spacing w:after="200" w:line="240" w:lineRule="auto"/>
        <w:ind w:left="0" w:firstLine="0"/>
        <w:jc w:val="left"/>
        <w:rPr>
          <w:rFonts w:asciiTheme="majorBidi" w:eastAsiaTheme="minorHAnsi" w:hAnsiTheme="majorBidi" w:cstheme="majorBidi"/>
          <w:b/>
          <w:bCs/>
          <w:color w:val="auto"/>
          <w:szCs w:val="24"/>
        </w:rPr>
      </w:pPr>
      <w:r w:rsidRPr="00E77E41">
        <w:rPr>
          <w:rFonts w:asciiTheme="majorBidi" w:eastAsiaTheme="minorHAnsi" w:hAnsiTheme="majorBidi" w:cstheme="majorBidi"/>
          <w:color w:val="auto"/>
          <w:szCs w:val="24"/>
        </w:rPr>
        <w:t>Agricultural products can be exported</w:t>
      </w:r>
      <w:r w:rsidRPr="00E77E41">
        <w:rPr>
          <w:rFonts w:asciiTheme="majorBidi" w:eastAsiaTheme="minorHAnsi" w:hAnsiTheme="majorBidi" w:cstheme="majorBidi"/>
          <w:b/>
          <w:bCs/>
          <w:color w:val="auto"/>
          <w:szCs w:val="24"/>
        </w:rPr>
        <w:t xml:space="preserve"> from 27 official border crossings</w:t>
      </w:r>
    </w:p>
    <w:p w:rsidR="005E3D61" w:rsidRPr="00E77E41" w:rsidRDefault="005E3D61" w:rsidP="005E3D61">
      <w:pPr>
        <w:spacing w:after="200" w:line="240" w:lineRule="auto"/>
        <w:ind w:left="0" w:firstLine="0"/>
        <w:jc w:val="left"/>
        <w:rPr>
          <w:rFonts w:asciiTheme="majorBidi" w:eastAsiaTheme="minorHAnsi" w:hAnsiTheme="majorBidi" w:cstheme="majorBidi"/>
          <w:color w:val="auto"/>
          <w:szCs w:val="24"/>
        </w:rPr>
      </w:pPr>
      <w:r w:rsidRPr="00E77E41">
        <w:rPr>
          <w:rFonts w:asciiTheme="majorBidi" w:eastAsiaTheme="minorHAnsi" w:hAnsiTheme="majorBidi" w:cstheme="majorBidi"/>
          <w:b/>
          <w:bCs/>
          <w:color w:val="auto"/>
          <w:szCs w:val="24"/>
        </w:rPr>
        <w:t xml:space="preserve"> (8 airports, 11 seaports, 8 land border crossings),</w:t>
      </w:r>
      <w:r w:rsidRPr="00E77E41">
        <w:rPr>
          <w:rFonts w:asciiTheme="majorBidi" w:eastAsiaTheme="minorHAnsi" w:hAnsiTheme="majorBidi" w:cstheme="majorBidi"/>
          <w:color w:val="auto"/>
          <w:szCs w:val="24"/>
        </w:rPr>
        <w:t xml:space="preserve"> the list of which is:</w:t>
      </w:r>
    </w:p>
    <w:p w:rsidR="005E3D61" w:rsidRPr="00E77E41" w:rsidRDefault="005E3D61" w:rsidP="005E3D61">
      <w:pPr>
        <w:spacing w:after="200" w:line="240" w:lineRule="auto"/>
        <w:ind w:left="0" w:firstLine="0"/>
        <w:jc w:val="left"/>
        <w:rPr>
          <w:rFonts w:asciiTheme="majorBidi" w:eastAsiaTheme="minorHAnsi" w:hAnsiTheme="majorBidi" w:cstheme="majorBidi"/>
          <w:color w:val="auto"/>
          <w:szCs w:val="24"/>
        </w:rPr>
      </w:pPr>
      <w:r w:rsidRPr="00E77E41">
        <w:rPr>
          <w:rFonts w:asciiTheme="majorBidi" w:eastAsiaTheme="minorHAnsi" w:hAnsiTheme="majorBidi" w:cstheme="majorBidi"/>
          <w:b/>
          <w:bCs/>
          <w:color w:val="auto"/>
          <w:szCs w:val="24"/>
        </w:rPr>
        <w:t>Air Posts</w:t>
      </w:r>
      <w:r w:rsidRPr="00E77E41">
        <w:rPr>
          <w:rFonts w:asciiTheme="majorBidi" w:eastAsiaTheme="minorHAnsi" w:hAnsiTheme="majorBidi" w:cstheme="majorBidi"/>
          <w:color w:val="auto"/>
          <w:szCs w:val="24"/>
        </w:rPr>
        <w:t xml:space="preserve">: </w:t>
      </w:r>
      <w:proofErr w:type="spellStart"/>
      <w:r w:rsidRPr="00E77E41">
        <w:rPr>
          <w:rFonts w:asciiTheme="majorBidi" w:eastAsiaTheme="minorHAnsi" w:hAnsiTheme="majorBidi" w:cstheme="majorBidi"/>
          <w:color w:val="auto"/>
          <w:szCs w:val="24"/>
        </w:rPr>
        <w:t>Tlemcen</w:t>
      </w:r>
      <w:proofErr w:type="spellEnd"/>
      <w:r w:rsidRPr="00E77E41">
        <w:rPr>
          <w:rFonts w:asciiTheme="majorBidi" w:eastAsiaTheme="minorHAnsi" w:hAnsiTheme="majorBidi" w:cstheme="majorBidi"/>
          <w:color w:val="auto"/>
          <w:szCs w:val="24"/>
        </w:rPr>
        <w:t xml:space="preserve"> Airport (</w:t>
      </w:r>
      <w:proofErr w:type="spellStart"/>
      <w:r w:rsidRPr="00E77E41">
        <w:rPr>
          <w:rFonts w:asciiTheme="majorBidi" w:eastAsiaTheme="minorHAnsi" w:hAnsiTheme="majorBidi" w:cstheme="majorBidi"/>
          <w:color w:val="auto"/>
          <w:szCs w:val="24"/>
        </w:rPr>
        <w:t>Zenata</w:t>
      </w:r>
      <w:proofErr w:type="spellEnd"/>
      <w:r w:rsidRPr="00E77E41">
        <w:rPr>
          <w:rFonts w:asciiTheme="majorBidi" w:eastAsiaTheme="minorHAnsi" w:hAnsiTheme="majorBidi" w:cstheme="majorBidi"/>
          <w:color w:val="auto"/>
          <w:szCs w:val="24"/>
        </w:rPr>
        <w:t>), Oran (</w:t>
      </w:r>
      <w:proofErr w:type="spellStart"/>
      <w:r w:rsidRPr="00E77E41">
        <w:rPr>
          <w:rFonts w:asciiTheme="majorBidi" w:eastAsiaTheme="minorHAnsi" w:hAnsiTheme="majorBidi" w:cstheme="majorBidi"/>
          <w:color w:val="auto"/>
          <w:szCs w:val="24"/>
        </w:rPr>
        <w:t>Senia</w:t>
      </w:r>
      <w:proofErr w:type="spellEnd"/>
      <w:r w:rsidRPr="00E77E41">
        <w:rPr>
          <w:rFonts w:asciiTheme="majorBidi" w:eastAsiaTheme="minorHAnsi" w:hAnsiTheme="majorBidi" w:cstheme="majorBidi"/>
          <w:color w:val="auto"/>
          <w:szCs w:val="24"/>
        </w:rPr>
        <w:t>), Algiers (</w:t>
      </w:r>
      <w:proofErr w:type="spellStart"/>
      <w:r w:rsidRPr="00E77E41">
        <w:rPr>
          <w:rFonts w:asciiTheme="majorBidi" w:eastAsiaTheme="minorHAnsi" w:hAnsiTheme="majorBidi" w:cstheme="majorBidi"/>
          <w:color w:val="auto"/>
          <w:szCs w:val="24"/>
        </w:rPr>
        <w:t>Houari</w:t>
      </w:r>
      <w:proofErr w:type="spellEnd"/>
      <w:r w:rsidRPr="00E77E41">
        <w:rPr>
          <w:rFonts w:asciiTheme="majorBidi" w:eastAsiaTheme="minorHAnsi" w:hAnsiTheme="majorBidi" w:cstheme="majorBidi"/>
          <w:color w:val="auto"/>
          <w:szCs w:val="24"/>
        </w:rPr>
        <w:t xml:space="preserve"> </w:t>
      </w:r>
      <w:proofErr w:type="spellStart"/>
      <w:r w:rsidRPr="00E77E41">
        <w:rPr>
          <w:rFonts w:asciiTheme="majorBidi" w:eastAsiaTheme="minorHAnsi" w:hAnsiTheme="majorBidi" w:cstheme="majorBidi"/>
          <w:color w:val="auto"/>
          <w:szCs w:val="24"/>
        </w:rPr>
        <w:t>Boumediène</w:t>
      </w:r>
      <w:proofErr w:type="spellEnd"/>
      <w:r w:rsidRPr="00E77E41">
        <w:rPr>
          <w:rFonts w:asciiTheme="majorBidi" w:eastAsiaTheme="minorHAnsi" w:hAnsiTheme="majorBidi" w:cstheme="majorBidi"/>
          <w:color w:val="auto"/>
          <w:szCs w:val="24"/>
        </w:rPr>
        <w:t xml:space="preserve">), Constantine (Mohamed </w:t>
      </w:r>
      <w:proofErr w:type="spellStart"/>
      <w:r w:rsidRPr="00E77E41">
        <w:rPr>
          <w:rFonts w:asciiTheme="majorBidi" w:eastAsiaTheme="minorHAnsi" w:hAnsiTheme="majorBidi" w:cstheme="majorBidi"/>
          <w:color w:val="auto"/>
          <w:szCs w:val="24"/>
        </w:rPr>
        <w:t>Boudiaf</w:t>
      </w:r>
      <w:proofErr w:type="spellEnd"/>
      <w:r w:rsidRPr="00E77E41">
        <w:rPr>
          <w:rFonts w:asciiTheme="majorBidi" w:eastAsiaTheme="minorHAnsi" w:hAnsiTheme="majorBidi" w:cstheme="majorBidi"/>
          <w:color w:val="auto"/>
          <w:szCs w:val="24"/>
        </w:rPr>
        <w:t xml:space="preserve">), Annaba (El </w:t>
      </w:r>
      <w:proofErr w:type="spellStart"/>
      <w:r w:rsidRPr="00E77E41">
        <w:rPr>
          <w:rFonts w:asciiTheme="majorBidi" w:eastAsiaTheme="minorHAnsi" w:hAnsiTheme="majorBidi" w:cstheme="majorBidi"/>
          <w:color w:val="auto"/>
          <w:szCs w:val="24"/>
        </w:rPr>
        <w:t>Malaha</w:t>
      </w:r>
      <w:proofErr w:type="spellEnd"/>
      <w:r w:rsidRPr="00E77E41">
        <w:rPr>
          <w:rFonts w:asciiTheme="majorBidi" w:eastAsiaTheme="minorHAnsi" w:hAnsiTheme="majorBidi" w:cstheme="majorBidi"/>
          <w:color w:val="auto"/>
          <w:szCs w:val="24"/>
        </w:rPr>
        <w:t xml:space="preserve">), </w:t>
      </w:r>
      <w:proofErr w:type="spellStart"/>
      <w:r w:rsidRPr="00E77E41">
        <w:rPr>
          <w:rFonts w:asciiTheme="majorBidi" w:eastAsiaTheme="minorHAnsi" w:hAnsiTheme="majorBidi" w:cstheme="majorBidi"/>
          <w:color w:val="auto"/>
          <w:szCs w:val="24"/>
        </w:rPr>
        <w:t>Tébessa</w:t>
      </w:r>
      <w:proofErr w:type="spellEnd"/>
      <w:r w:rsidRPr="00E77E41">
        <w:rPr>
          <w:rFonts w:asciiTheme="majorBidi" w:eastAsiaTheme="minorHAnsi" w:hAnsiTheme="majorBidi" w:cstheme="majorBidi"/>
          <w:color w:val="auto"/>
          <w:szCs w:val="24"/>
        </w:rPr>
        <w:t xml:space="preserve">, </w:t>
      </w:r>
      <w:proofErr w:type="spellStart"/>
      <w:r w:rsidRPr="00E77E41">
        <w:rPr>
          <w:rFonts w:asciiTheme="majorBidi" w:eastAsiaTheme="minorHAnsi" w:hAnsiTheme="majorBidi" w:cstheme="majorBidi"/>
          <w:color w:val="auto"/>
          <w:szCs w:val="24"/>
        </w:rPr>
        <w:t>Ghardaïa</w:t>
      </w:r>
      <w:proofErr w:type="spellEnd"/>
      <w:r w:rsidRPr="00E77E41">
        <w:rPr>
          <w:rFonts w:asciiTheme="majorBidi" w:eastAsiaTheme="minorHAnsi" w:hAnsiTheme="majorBidi" w:cstheme="majorBidi"/>
          <w:color w:val="auto"/>
          <w:szCs w:val="24"/>
        </w:rPr>
        <w:t xml:space="preserve"> (</w:t>
      </w:r>
      <w:proofErr w:type="spellStart"/>
      <w:r w:rsidRPr="00E77E41">
        <w:rPr>
          <w:rFonts w:asciiTheme="majorBidi" w:eastAsiaTheme="minorHAnsi" w:hAnsiTheme="majorBidi" w:cstheme="majorBidi"/>
          <w:color w:val="auto"/>
          <w:szCs w:val="24"/>
        </w:rPr>
        <w:t>Noumerat</w:t>
      </w:r>
      <w:proofErr w:type="spellEnd"/>
      <w:r w:rsidRPr="00E77E41">
        <w:rPr>
          <w:rFonts w:asciiTheme="majorBidi" w:eastAsiaTheme="minorHAnsi" w:hAnsiTheme="majorBidi" w:cstheme="majorBidi"/>
          <w:color w:val="auto"/>
          <w:szCs w:val="24"/>
        </w:rPr>
        <w:t xml:space="preserve">) and </w:t>
      </w:r>
      <w:proofErr w:type="spellStart"/>
      <w:r w:rsidRPr="00E77E41">
        <w:rPr>
          <w:rFonts w:asciiTheme="majorBidi" w:eastAsiaTheme="minorHAnsi" w:hAnsiTheme="majorBidi" w:cstheme="majorBidi"/>
          <w:color w:val="auto"/>
          <w:szCs w:val="24"/>
        </w:rPr>
        <w:t>Biskra</w:t>
      </w:r>
      <w:proofErr w:type="spellEnd"/>
      <w:r w:rsidRPr="00E77E41">
        <w:rPr>
          <w:rFonts w:asciiTheme="majorBidi" w:eastAsiaTheme="minorHAnsi" w:hAnsiTheme="majorBidi" w:cstheme="majorBidi"/>
          <w:color w:val="auto"/>
          <w:szCs w:val="24"/>
        </w:rPr>
        <w:t xml:space="preserve"> (</w:t>
      </w:r>
      <w:proofErr w:type="spellStart"/>
      <w:r w:rsidRPr="00E77E41">
        <w:rPr>
          <w:rFonts w:asciiTheme="majorBidi" w:eastAsiaTheme="minorHAnsi" w:hAnsiTheme="majorBidi" w:cstheme="majorBidi"/>
          <w:color w:val="auto"/>
          <w:szCs w:val="24"/>
        </w:rPr>
        <w:t>Khider</w:t>
      </w:r>
      <w:proofErr w:type="spellEnd"/>
      <w:r w:rsidRPr="00E77E41">
        <w:rPr>
          <w:rFonts w:asciiTheme="majorBidi" w:eastAsiaTheme="minorHAnsi" w:hAnsiTheme="majorBidi" w:cstheme="majorBidi"/>
          <w:color w:val="auto"/>
          <w:szCs w:val="24"/>
        </w:rPr>
        <w:t xml:space="preserve"> Mohamed).</w:t>
      </w:r>
    </w:p>
    <w:p w:rsidR="005E3D61" w:rsidRPr="00E77E41" w:rsidRDefault="005E3D61" w:rsidP="005E3D61">
      <w:pPr>
        <w:spacing w:after="200" w:line="240" w:lineRule="auto"/>
        <w:ind w:left="0" w:firstLine="0"/>
        <w:jc w:val="left"/>
        <w:rPr>
          <w:rFonts w:asciiTheme="majorBidi" w:eastAsiaTheme="minorHAnsi" w:hAnsiTheme="majorBidi" w:cstheme="majorBidi"/>
          <w:color w:val="auto"/>
          <w:szCs w:val="24"/>
        </w:rPr>
      </w:pPr>
      <w:r w:rsidRPr="00E77E41">
        <w:rPr>
          <w:rFonts w:asciiTheme="majorBidi" w:eastAsiaTheme="minorHAnsi" w:hAnsiTheme="majorBidi" w:cstheme="majorBidi"/>
          <w:b/>
          <w:bCs/>
          <w:color w:val="auto"/>
          <w:szCs w:val="24"/>
        </w:rPr>
        <w:t>Maritime posts:</w:t>
      </w:r>
      <w:r w:rsidRPr="00E77E41">
        <w:rPr>
          <w:rFonts w:asciiTheme="majorBidi" w:eastAsiaTheme="minorHAnsi" w:hAnsiTheme="majorBidi" w:cstheme="majorBidi"/>
          <w:color w:val="auto"/>
          <w:szCs w:val="24"/>
        </w:rPr>
        <w:t xml:space="preserve"> Port of </w:t>
      </w:r>
      <w:proofErr w:type="spellStart"/>
      <w:r w:rsidRPr="00E77E41">
        <w:rPr>
          <w:rFonts w:asciiTheme="majorBidi" w:eastAsiaTheme="minorHAnsi" w:hAnsiTheme="majorBidi" w:cstheme="majorBidi"/>
          <w:color w:val="auto"/>
          <w:szCs w:val="24"/>
        </w:rPr>
        <w:t>Ghazaouet</w:t>
      </w:r>
      <w:proofErr w:type="spellEnd"/>
      <w:r w:rsidRPr="00E77E41">
        <w:rPr>
          <w:rFonts w:asciiTheme="majorBidi" w:eastAsiaTheme="minorHAnsi" w:hAnsiTheme="majorBidi" w:cstheme="majorBidi"/>
          <w:color w:val="auto"/>
          <w:szCs w:val="24"/>
        </w:rPr>
        <w:t xml:space="preserve">, </w:t>
      </w:r>
      <w:proofErr w:type="spellStart"/>
      <w:r w:rsidRPr="00E77E41">
        <w:rPr>
          <w:rFonts w:asciiTheme="majorBidi" w:eastAsiaTheme="minorHAnsi" w:hAnsiTheme="majorBidi" w:cstheme="majorBidi"/>
          <w:color w:val="auto"/>
          <w:szCs w:val="24"/>
        </w:rPr>
        <w:t>Arzew</w:t>
      </w:r>
      <w:proofErr w:type="spellEnd"/>
      <w:r w:rsidRPr="00E77E41">
        <w:rPr>
          <w:rFonts w:asciiTheme="majorBidi" w:eastAsiaTheme="minorHAnsi" w:hAnsiTheme="majorBidi" w:cstheme="majorBidi"/>
          <w:color w:val="auto"/>
          <w:szCs w:val="24"/>
        </w:rPr>
        <w:t xml:space="preserve">, Oran, </w:t>
      </w:r>
      <w:proofErr w:type="spellStart"/>
      <w:r w:rsidRPr="00E77E41">
        <w:rPr>
          <w:rFonts w:asciiTheme="majorBidi" w:eastAsiaTheme="minorHAnsi" w:hAnsiTheme="majorBidi" w:cstheme="majorBidi"/>
          <w:color w:val="auto"/>
          <w:szCs w:val="24"/>
        </w:rPr>
        <w:t>Mostaganem</w:t>
      </w:r>
      <w:proofErr w:type="spellEnd"/>
      <w:r w:rsidRPr="00E77E41">
        <w:rPr>
          <w:rFonts w:asciiTheme="majorBidi" w:eastAsiaTheme="minorHAnsi" w:hAnsiTheme="majorBidi" w:cstheme="majorBidi"/>
          <w:color w:val="auto"/>
          <w:szCs w:val="24"/>
        </w:rPr>
        <w:t xml:space="preserve">, </w:t>
      </w:r>
      <w:proofErr w:type="spellStart"/>
      <w:r w:rsidRPr="00E77E41">
        <w:rPr>
          <w:rFonts w:asciiTheme="majorBidi" w:eastAsiaTheme="minorHAnsi" w:hAnsiTheme="majorBidi" w:cstheme="majorBidi"/>
          <w:color w:val="auto"/>
          <w:szCs w:val="24"/>
        </w:rPr>
        <w:t>Tenes</w:t>
      </w:r>
      <w:proofErr w:type="spellEnd"/>
      <w:r w:rsidRPr="00E77E41">
        <w:rPr>
          <w:rFonts w:asciiTheme="majorBidi" w:eastAsiaTheme="minorHAnsi" w:hAnsiTheme="majorBidi" w:cstheme="majorBidi"/>
          <w:color w:val="auto"/>
          <w:szCs w:val="24"/>
        </w:rPr>
        <w:t xml:space="preserve">, Algiers, </w:t>
      </w:r>
      <w:proofErr w:type="spellStart"/>
      <w:r w:rsidRPr="00E77E41">
        <w:rPr>
          <w:rFonts w:asciiTheme="majorBidi" w:eastAsiaTheme="minorHAnsi" w:hAnsiTheme="majorBidi" w:cstheme="majorBidi"/>
          <w:color w:val="auto"/>
          <w:szCs w:val="24"/>
        </w:rPr>
        <w:t>Dellys</w:t>
      </w:r>
      <w:proofErr w:type="spellEnd"/>
      <w:r w:rsidRPr="00E77E41">
        <w:rPr>
          <w:rFonts w:asciiTheme="majorBidi" w:eastAsiaTheme="minorHAnsi" w:hAnsiTheme="majorBidi" w:cstheme="majorBidi"/>
          <w:color w:val="auto"/>
          <w:szCs w:val="24"/>
        </w:rPr>
        <w:t xml:space="preserve">, </w:t>
      </w:r>
      <w:proofErr w:type="spellStart"/>
      <w:r w:rsidRPr="00E77E41">
        <w:rPr>
          <w:rFonts w:asciiTheme="majorBidi" w:eastAsiaTheme="minorHAnsi" w:hAnsiTheme="majorBidi" w:cstheme="majorBidi"/>
          <w:color w:val="auto"/>
          <w:szCs w:val="24"/>
        </w:rPr>
        <w:t>Bejaia</w:t>
      </w:r>
      <w:proofErr w:type="spellEnd"/>
      <w:r w:rsidRPr="00E77E41">
        <w:rPr>
          <w:rFonts w:asciiTheme="majorBidi" w:eastAsiaTheme="minorHAnsi" w:hAnsiTheme="majorBidi" w:cstheme="majorBidi"/>
          <w:color w:val="auto"/>
          <w:szCs w:val="24"/>
        </w:rPr>
        <w:t xml:space="preserve">, </w:t>
      </w:r>
      <w:proofErr w:type="spellStart"/>
      <w:r w:rsidRPr="00E77E41">
        <w:rPr>
          <w:rFonts w:asciiTheme="majorBidi" w:eastAsiaTheme="minorHAnsi" w:hAnsiTheme="majorBidi" w:cstheme="majorBidi"/>
          <w:color w:val="auto"/>
          <w:szCs w:val="24"/>
        </w:rPr>
        <w:t>Skikda</w:t>
      </w:r>
      <w:proofErr w:type="spellEnd"/>
      <w:r w:rsidRPr="00E77E41">
        <w:rPr>
          <w:rFonts w:asciiTheme="majorBidi" w:eastAsiaTheme="minorHAnsi" w:hAnsiTheme="majorBidi" w:cstheme="majorBidi"/>
          <w:color w:val="auto"/>
          <w:szCs w:val="24"/>
        </w:rPr>
        <w:t xml:space="preserve">, </w:t>
      </w:r>
      <w:proofErr w:type="spellStart"/>
      <w:r w:rsidRPr="00E77E41">
        <w:rPr>
          <w:rFonts w:asciiTheme="majorBidi" w:eastAsiaTheme="minorHAnsi" w:hAnsiTheme="majorBidi" w:cstheme="majorBidi"/>
          <w:color w:val="auto"/>
          <w:szCs w:val="24"/>
        </w:rPr>
        <w:t>Djen</w:t>
      </w:r>
      <w:proofErr w:type="spellEnd"/>
      <w:r w:rsidRPr="00E77E41">
        <w:rPr>
          <w:rFonts w:asciiTheme="majorBidi" w:eastAsiaTheme="minorHAnsi" w:hAnsiTheme="majorBidi" w:cstheme="majorBidi"/>
          <w:color w:val="auto"/>
          <w:szCs w:val="24"/>
        </w:rPr>
        <w:t xml:space="preserve"> </w:t>
      </w:r>
      <w:proofErr w:type="spellStart"/>
      <w:r w:rsidRPr="00E77E41">
        <w:rPr>
          <w:rFonts w:asciiTheme="majorBidi" w:eastAsiaTheme="minorHAnsi" w:hAnsiTheme="majorBidi" w:cstheme="majorBidi"/>
          <w:color w:val="auto"/>
          <w:szCs w:val="24"/>
        </w:rPr>
        <w:t>Djen</w:t>
      </w:r>
      <w:proofErr w:type="spellEnd"/>
      <w:r w:rsidRPr="00E77E41">
        <w:rPr>
          <w:rFonts w:asciiTheme="majorBidi" w:eastAsiaTheme="minorHAnsi" w:hAnsiTheme="majorBidi" w:cstheme="majorBidi"/>
          <w:color w:val="auto"/>
          <w:szCs w:val="24"/>
        </w:rPr>
        <w:t xml:space="preserve"> and Annaba.</w:t>
      </w:r>
    </w:p>
    <w:p w:rsidR="005E3D61" w:rsidRPr="00E77E41" w:rsidRDefault="005E3D61" w:rsidP="005E3D61">
      <w:pPr>
        <w:spacing w:after="200" w:line="240" w:lineRule="auto"/>
        <w:ind w:left="0" w:firstLine="0"/>
        <w:jc w:val="left"/>
        <w:rPr>
          <w:rFonts w:asciiTheme="majorBidi" w:eastAsiaTheme="minorHAnsi" w:hAnsiTheme="majorBidi" w:cstheme="majorBidi"/>
          <w:color w:val="auto"/>
          <w:szCs w:val="24"/>
        </w:rPr>
      </w:pPr>
    </w:p>
    <w:p w:rsidR="005E3D61" w:rsidRPr="00E77E41" w:rsidRDefault="005E3D61" w:rsidP="005E3D61">
      <w:pPr>
        <w:spacing w:after="200" w:line="240" w:lineRule="auto"/>
        <w:ind w:left="0" w:firstLine="0"/>
        <w:jc w:val="left"/>
        <w:rPr>
          <w:rFonts w:asciiTheme="majorBidi" w:eastAsiaTheme="minorHAnsi" w:hAnsiTheme="majorBidi" w:cstheme="majorBidi"/>
          <w:color w:val="auto"/>
          <w:szCs w:val="24"/>
        </w:rPr>
      </w:pPr>
      <w:r w:rsidRPr="00E77E41">
        <w:rPr>
          <w:rFonts w:asciiTheme="majorBidi" w:eastAsiaTheme="minorHAnsi" w:hAnsiTheme="majorBidi" w:cstheme="majorBidi"/>
          <w:b/>
          <w:bCs/>
          <w:color w:val="auto"/>
          <w:szCs w:val="24"/>
        </w:rPr>
        <w:t>Land Border Posts</w:t>
      </w:r>
      <w:r w:rsidRPr="00E77E41">
        <w:rPr>
          <w:rFonts w:asciiTheme="majorBidi" w:eastAsiaTheme="minorHAnsi" w:hAnsiTheme="majorBidi" w:cstheme="majorBidi"/>
          <w:color w:val="auto"/>
          <w:szCs w:val="24"/>
        </w:rPr>
        <w:t xml:space="preserve">: </w:t>
      </w:r>
      <w:proofErr w:type="spellStart"/>
      <w:r w:rsidRPr="00E77E41">
        <w:rPr>
          <w:rFonts w:asciiTheme="majorBidi" w:eastAsiaTheme="minorHAnsi" w:hAnsiTheme="majorBidi" w:cstheme="majorBidi"/>
          <w:color w:val="auto"/>
          <w:szCs w:val="24"/>
        </w:rPr>
        <w:t>Akid</w:t>
      </w:r>
      <w:proofErr w:type="spellEnd"/>
      <w:r w:rsidRPr="00E77E41">
        <w:rPr>
          <w:rFonts w:asciiTheme="majorBidi" w:eastAsiaTheme="minorHAnsi" w:hAnsiTheme="majorBidi" w:cstheme="majorBidi"/>
          <w:color w:val="auto"/>
          <w:szCs w:val="24"/>
        </w:rPr>
        <w:t xml:space="preserve"> </w:t>
      </w:r>
      <w:proofErr w:type="spellStart"/>
      <w:r w:rsidRPr="00E77E41">
        <w:rPr>
          <w:rFonts w:asciiTheme="majorBidi" w:eastAsiaTheme="minorHAnsi" w:hAnsiTheme="majorBidi" w:cstheme="majorBidi"/>
          <w:color w:val="auto"/>
          <w:szCs w:val="24"/>
        </w:rPr>
        <w:t>Lotfi</w:t>
      </w:r>
      <w:proofErr w:type="spellEnd"/>
      <w:r w:rsidRPr="00E77E41">
        <w:rPr>
          <w:rFonts w:asciiTheme="majorBidi" w:eastAsiaTheme="minorHAnsi" w:hAnsiTheme="majorBidi" w:cstheme="majorBidi"/>
          <w:color w:val="auto"/>
          <w:szCs w:val="24"/>
        </w:rPr>
        <w:t xml:space="preserve"> - </w:t>
      </w:r>
      <w:proofErr w:type="spellStart"/>
      <w:r w:rsidRPr="00E77E41">
        <w:rPr>
          <w:rFonts w:asciiTheme="majorBidi" w:eastAsiaTheme="minorHAnsi" w:hAnsiTheme="majorBidi" w:cstheme="majorBidi"/>
          <w:color w:val="auto"/>
          <w:szCs w:val="24"/>
        </w:rPr>
        <w:t>Tlemcen</w:t>
      </w:r>
      <w:proofErr w:type="spellEnd"/>
      <w:r w:rsidRPr="00E77E41">
        <w:rPr>
          <w:rFonts w:asciiTheme="majorBidi" w:eastAsiaTheme="minorHAnsi" w:hAnsiTheme="majorBidi" w:cstheme="majorBidi"/>
          <w:color w:val="auto"/>
          <w:szCs w:val="24"/>
        </w:rPr>
        <w:t xml:space="preserve">, El Kala - </w:t>
      </w:r>
      <w:proofErr w:type="spellStart"/>
      <w:r w:rsidRPr="00E77E41">
        <w:rPr>
          <w:rFonts w:asciiTheme="majorBidi" w:eastAsiaTheme="minorHAnsi" w:hAnsiTheme="majorBidi" w:cstheme="majorBidi"/>
          <w:color w:val="auto"/>
          <w:szCs w:val="24"/>
        </w:rPr>
        <w:t>Taref</w:t>
      </w:r>
      <w:proofErr w:type="spellEnd"/>
      <w:r w:rsidRPr="00E77E41">
        <w:rPr>
          <w:rFonts w:asciiTheme="majorBidi" w:eastAsiaTheme="minorHAnsi" w:hAnsiTheme="majorBidi" w:cstheme="majorBidi"/>
          <w:color w:val="auto"/>
          <w:szCs w:val="24"/>
        </w:rPr>
        <w:t xml:space="preserve">, Souk </w:t>
      </w:r>
      <w:proofErr w:type="spellStart"/>
      <w:r w:rsidRPr="00E77E41">
        <w:rPr>
          <w:rFonts w:asciiTheme="majorBidi" w:eastAsiaTheme="minorHAnsi" w:hAnsiTheme="majorBidi" w:cstheme="majorBidi"/>
          <w:color w:val="auto"/>
          <w:szCs w:val="24"/>
        </w:rPr>
        <w:t>Ahras</w:t>
      </w:r>
      <w:proofErr w:type="spellEnd"/>
      <w:r w:rsidRPr="00E77E41">
        <w:rPr>
          <w:rFonts w:asciiTheme="majorBidi" w:eastAsiaTheme="minorHAnsi" w:hAnsiTheme="majorBidi" w:cstheme="majorBidi"/>
          <w:color w:val="auto"/>
          <w:szCs w:val="24"/>
        </w:rPr>
        <w:t xml:space="preserve">, Tine </w:t>
      </w:r>
      <w:proofErr w:type="spellStart"/>
      <w:r w:rsidRPr="00E77E41">
        <w:rPr>
          <w:rFonts w:asciiTheme="majorBidi" w:eastAsiaTheme="minorHAnsi" w:hAnsiTheme="majorBidi" w:cstheme="majorBidi"/>
          <w:color w:val="auto"/>
          <w:szCs w:val="24"/>
        </w:rPr>
        <w:t>Zaouatine</w:t>
      </w:r>
      <w:proofErr w:type="spellEnd"/>
      <w:r w:rsidRPr="00E77E41">
        <w:rPr>
          <w:rFonts w:asciiTheme="majorBidi" w:eastAsiaTheme="minorHAnsi" w:hAnsiTheme="majorBidi" w:cstheme="majorBidi"/>
          <w:color w:val="auto"/>
          <w:szCs w:val="24"/>
        </w:rPr>
        <w:t xml:space="preserve"> and </w:t>
      </w:r>
      <w:proofErr w:type="spellStart"/>
      <w:r w:rsidRPr="00E77E41">
        <w:rPr>
          <w:rFonts w:asciiTheme="majorBidi" w:eastAsiaTheme="minorHAnsi" w:hAnsiTheme="majorBidi" w:cstheme="majorBidi"/>
          <w:color w:val="auto"/>
          <w:szCs w:val="24"/>
        </w:rPr>
        <w:t>Ain</w:t>
      </w:r>
      <w:proofErr w:type="spellEnd"/>
      <w:r w:rsidRPr="00E77E41">
        <w:rPr>
          <w:rFonts w:asciiTheme="majorBidi" w:eastAsiaTheme="minorHAnsi" w:hAnsiTheme="majorBidi" w:cstheme="majorBidi"/>
          <w:color w:val="auto"/>
          <w:szCs w:val="24"/>
        </w:rPr>
        <w:t xml:space="preserve"> </w:t>
      </w:r>
      <w:proofErr w:type="spellStart"/>
      <w:r w:rsidRPr="00E77E41">
        <w:rPr>
          <w:rFonts w:asciiTheme="majorBidi" w:eastAsiaTheme="minorHAnsi" w:hAnsiTheme="majorBidi" w:cstheme="majorBidi"/>
          <w:color w:val="auto"/>
          <w:szCs w:val="24"/>
        </w:rPr>
        <w:t>Guezzam</w:t>
      </w:r>
      <w:proofErr w:type="spellEnd"/>
      <w:r w:rsidRPr="00E77E41">
        <w:rPr>
          <w:rFonts w:asciiTheme="majorBidi" w:eastAsiaTheme="minorHAnsi" w:hAnsiTheme="majorBidi" w:cstheme="majorBidi"/>
          <w:color w:val="auto"/>
          <w:szCs w:val="24"/>
        </w:rPr>
        <w:t xml:space="preserve"> - </w:t>
      </w:r>
      <w:proofErr w:type="spellStart"/>
      <w:r w:rsidRPr="00E77E41">
        <w:rPr>
          <w:rFonts w:asciiTheme="majorBidi" w:eastAsiaTheme="minorHAnsi" w:hAnsiTheme="majorBidi" w:cstheme="majorBidi"/>
          <w:color w:val="auto"/>
          <w:szCs w:val="24"/>
        </w:rPr>
        <w:t>Tamanrrasset</w:t>
      </w:r>
      <w:proofErr w:type="spellEnd"/>
      <w:r w:rsidRPr="00E77E41">
        <w:rPr>
          <w:rFonts w:asciiTheme="majorBidi" w:eastAsiaTheme="minorHAnsi" w:hAnsiTheme="majorBidi" w:cstheme="majorBidi"/>
          <w:color w:val="auto"/>
          <w:szCs w:val="24"/>
        </w:rPr>
        <w:t xml:space="preserve">, </w:t>
      </w:r>
      <w:proofErr w:type="spellStart"/>
      <w:r w:rsidRPr="00E77E41">
        <w:rPr>
          <w:rFonts w:asciiTheme="majorBidi" w:eastAsiaTheme="minorHAnsi" w:hAnsiTheme="majorBidi" w:cstheme="majorBidi"/>
          <w:color w:val="auto"/>
          <w:szCs w:val="24"/>
        </w:rPr>
        <w:t>Bordj</w:t>
      </w:r>
      <w:proofErr w:type="spellEnd"/>
      <w:r w:rsidRPr="00E77E41">
        <w:rPr>
          <w:rFonts w:asciiTheme="majorBidi" w:eastAsiaTheme="minorHAnsi" w:hAnsiTheme="majorBidi" w:cstheme="majorBidi"/>
          <w:color w:val="auto"/>
          <w:szCs w:val="24"/>
        </w:rPr>
        <w:t xml:space="preserve"> </w:t>
      </w:r>
      <w:proofErr w:type="spellStart"/>
      <w:r w:rsidRPr="00E77E41">
        <w:rPr>
          <w:rFonts w:asciiTheme="majorBidi" w:eastAsiaTheme="minorHAnsi" w:hAnsiTheme="majorBidi" w:cstheme="majorBidi"/>
          <w:color w:val="auto"/>
          <w:szCs w:val="24"/>
        </w:rPr>
        <w:t>Badji</w:t>
      </w:r>
      <w:proofErr w:type="spellEnd"/>
      <w:r w:rsidRPr="00E77E41">
        <w:rPr>
          <w:rFonts w:asciiTheme="majorBidi" w:eastAsiaTheme="minorHAnsi" w:hAnsiTheme="majorBidi" w:cstheme="majorBidi"/>
          <w:color w:val="auto"/>
          <w:szCs w:val="24"/>
        </w:rPr>
        <w:t xml:space="preserve"> </w:t>
      </w:r>
      <w:proofErr w:type="spellStart"/>
      <w:r w:rsidRPr="00E77E41">
        <w:rPr>
          <w:rFonts w:asciiTheme="majorBidi" w:eastAsiaTheme="minorHAnsi" w:hAnsiTheme="majorBidi" w:cstheme="majorBidi"/>
          <w:color w:val="auto"/>
          <w:szCs w:val="24"/>
        </w:rPr>
        <w:t>Mokhtar</w:t>
      </w:r>
      <w:proofErr w:type="spellEnd"/>
      <w:r w:rsidRPr="00E77E41">
        <w:rPr>
          <w:rFonts w:asciiTheme="majorBidi" w:eastAsiaTheme="minorHAnsi" w:hAnsiTheme="majorBidi" w:cstheme="majorBidi"/>
          <w:color w:val="auto"/>
          <w:szCs w:val="24"/>
        </w:rPr>
        <w:t xml:space="preserve"> - </w:t>
      </w:r>
      <w:proofErr w:type="spellStart"/>
      <w:r w:rsidRPr="00E77E41">
        <w:rPr>
          <w:rFonts w:asciiTheme="majorBidi" w:eastAsiaTheme="minorHAnsi" w:hAnsiTheme="majorBidi" w:cstheme="majorBidi"/>
          <w:color w:val="auto"/>
          <w:szCs w:val="24"/>
        </w:rPr>
        <w:t>Adrar</w:t>
      </w:r>
      <w:proofErr w:type="spellEnd"/>
      <w:r w:rsidRPr="00E77E41">
        <w:rPr>
          <w:rFonts w:asciiTheme="majorBidi" w:eastAsiaTheme="minorHAnsi" w:hAnsiTheme="majorBidi" w:cstheme="majorBidi"/>
          <w:color w:val="auto"/>
          <w:szCs w:val="24"/>
        </w:rPr>
        <w:t xml:space="preserve">, </w:t>
      </w:r>
      <w:proofErr w:type="spellStart"/>
      <w:r w:rsidRPr="00E77E41">
        <w:rPr>
          <w:rFonts w:asciiTheme="majorBidi" w:eastAsiaTheme="minorHAnsi" w:hAnsiTheme="majorBidi" w:cstheme="majorBidi"/>
          <w:color w:val="auto"/>
          <w:szCs w:val="24"/>
        </w:rPr>
        <w:t>Bouchabka</w:t>
      </w:r>
      <w:proofErr w:type="spellEnd"/>
      <w:r w:rsidRPr="00E77E41">
        <w:rPr>
          <w:rFonts w:asciiTheme="majorBidi" w:eastAsiaTheme="minorHAnsi" w:hAnsiTheme="majorBidi" w:cstheme="majorBidi"/>
          <w:color w:val="auto"/>
          <w:szCs w:val="24"/>
        </w:rPr>
        <w:t xml:space="preserve"> - </w:t>
      </w:r>
      <w:proofErr w:type="spellStart"/>
      <w:r w:rsidRPr="00E77E41">
        <w:rPr>
          <w:rFonts w:asciiTheme="majorBidi" w:eastAsiaTheme="minorHAnsi" w:hAnsiTheme="majorBidi" w:cstheme="majorBidi"/>
          <w:color w:val="auto"/>
          <w:szCs w:val="24"/>
        </w:rPr>
        <w:t>Tebessa</w:t>
      </w:r>
      <w:proofErr w:type="spellEnd"/>
      <w:r w:rsidRPr="00E77E41">
        <w:rPr>
          <w:rFonts w:asciiTheme="majorBidi" w:eastAsiaTheme="minorHAnsi" w:hAnsiTheme="majorBidi" w:cstheme="majorBidi"/>
          <w:color w:val="auto"/>
          <w:szCs w:val="24"/>
        </w:rPr>
        <w:t xml:space="preserve">, </w:t>
      </w:r>
      <w:proofErr w:type="spellStart"/>
      <w:r w:rsidRPr="00E77E41">
        <w:rPr>
          <w:rFonts w:asciiTheme="majorBidi" w:eastAsiaTheme="minorHAnsi" w:hAnsiTheme="majorBidi" w:cstheme="majorBidi"/>
          <w:color w:val="auto"/>
          <w:szCs w:val="24"/>
        </w:rPr>
        <w:t>Taleb</w:t>
      </w:r>
      <w:proofErr w:type="spellEnd"/>
      <w:r w:rsidRPr="00E77E41">
        <w:rPr>
          <w:rFonts w:asciiTheme="majorBidi" w:eastAsiaTheme="minorHAnsi" w:hAnsiTheme="majorBidi" w:cstheme="majorBidi"/>
          <w:color w:val="auto"/>
          <w:szCs w:val="24"/>
        </w:rPr>
        <w:t xml:space="preserve"> </w:t>
      </w:r>
      <w:proofErr w:type="spellStart"/>
      <w:r w:rsidRPr="00E77E41">
        <w:rPr>
          <w:rFonts w:asciiTheme="majorBidi" w:eastAsiaTheme="minorHAnsi" w:hAnsiTheme="majorBidi" w:cstheme="majorBidi"/>
          <w:color w:val="auto"/>
          <w:szCs w:val="24"/>
        </w:rPr>
        <w:t>Larbi</w:t>
      </w:r>
      <w:proofErr w:type="spellEnd"/>
      <w:r w:rsidRPr="00E77E41">
        <w:rPr>
          <w:rFonts w:asciiTheme="majorBidi" w:eastAsiaTheme="minorHAnsi" w:hAnsiTheme="majorBidi" w:cstheme="majorBidi"/>
          <w:color w:val="auto"/>
          <w:szCs w:val="24"/>
        </w:rPr>
        <w:t xml:space="preserve"> - El </w:t>
      </w:r>
      <w:proofErr w:type="spellStart"/>
      <w:r w:rsidRPr="00E77E41">
        <w:rPr>
          <w:rFonts w:asciiTheme="majorBidi" w:eastAsiaTheme="minorHAnsi" w:hAnsiTheme="majorBidi" w:cstheme="majorBidi"/>
          <w:color w:val="auto"/>
          <w:szCs w:val="24"/>
        </w:rPr>
        <w:t>Oued</w:t>
      </w:r>
      <w:proofErr w:type="spellEnd"/>
      <w:r w:rsidRPr="00E77E41">
        <w:rPr>
          <w:rFonts w:asciiTheme="majorBidi" w:eastAsiaTheme="minorHAnsi" w:hAnsiTheme="majorBidi" w:cstheme="majorBidi"/>
          <w:color w:val="auto"/>
          <w:szCs w:val="24"/>
        </w:rPr>
        <w:t xml:space="preserve"> and Deb </w:t>
      </w:r>
      <w:proofErr w:type="spellStart"/>
      <w:r w:rsidRPr="00E77E41">
        <w:rPr>
          <w:rFonts w:asciiTheme="majorBidi" w:eastAsiaTheme="minorHAnsi" w:hAnsiTheme="majorBidi" w:cstheme="majorBidi"/>
          <w:color w:val="auto"/>
          <w:szCs w:val="24"/>
        </w:rPr>
        <w:t>Deb</w:t>
      </w:r>
      <w:proofErr w:type="spellEnd"/>
      <w:r w:rsidRPr="00E77E41">
        <w:rPr>
          <w:rFonts w:asciiTheme="majorBidi" w:eastAsiaTheme="minorHAnsi" w:hAnsiTheme="majorBidi" w:cstheme="majorBidi"/>
          <w:color w:val="auto"/>
          <w:szCs w:val="24"/>
        </w:rPr>
        <w:t xml:space="preserve"> - </w:t>
      </w:r>
      <w:proofErr w:type="spellStart"/>
      <w:r w:rsidRPr="00E77E41">
        <w:rPr>
          <w:rFonts w:asciiTheme="majorBidi" w:eastAsiaTheme="minorHAnsi" w:hAnsiTheme="majorBidi" w:cstheme="majorBidi"/>
          <w:color w:val="auto"/>
          <w:szCs w:val="24"/>
        </w:rPr>
        <w:t>Illizi</w:t>
      </w:r>
      <w:proofErr w:type="spellEnd"/>
      <w:r w:rsidRPr="00E77E41">
        <w:rPr>
          <w:rFonts w:asciiTheme="majorBidi" w:eastAsiaTheme="minorHAnsi" w:hAnsiTheme="majorBidi" w:cstheme="majorBidi"/>
          <w:color w:val="auto"/>
          <w:szCs w:val="24"/>
        </w:rPr>
        <w:t>.</w:t>
      </w:r>
    </w:p>
    <w:p w:rsidR="005E3D61" w:rsidRPr="00E77E41" w:rsidRDefault="005E3D61" w:rsidP="005E3D61">
      <w:pPr>
        <w:spacing w:after="200" w:line="240" w:lineRule="auto"/>
        <w:ind w:left="0" w:firstLine="0"/>
        <w:jc w:val="left"/>
        <w:rPr>
          <w:rFonts w:asciiTheme="majorBidi" w:eastAsiaTheme="minorHAnsi" w:hAnsiTheme="majorBidi" w:cstheme="majorBidi"/>
          <w:b/>
          <w:bCs/>
          <w:color w:val="auto"/>
          <w:szCs w:val="24"/>
        </w:rPr>
      </w:pPr>
      <w:r w:rsidRPr="00E77E41">
        <w:rPr>
          <w:rFonts w:asciiTheme="majorBidi" w:eastAsiaTheme="minorHAnsi" w:hAnsiTheme="majorBidi" w:cstheme="majorBidi"/>
          <w:b/>
          <w:bCs/>
          <w:color w:val="auto"/>
          <w:szCs w:val="24"/>
        </w:rPr>
        <w:t>Particular case:</w:t>
      </w:r>
    </w:p>
    <w:p w:rsidR="005E3D61" w:rsidRPr="00E77E41" w:rsidRDefault="005E3D61" w:rsidP="005E3D61">
      <w:pPr>
        <w:spacing w:after="200" w:line="240" w:lineRule="auto"/>
        <w:ind w:left="0" w:firstLine="0"/>
        <w:jc w:val="left"/>
        <w:rPr>
          <w:rFonts w:asciiTheme="majorBidi" w:eastAsiaTheme="minorHAnsi" w:hAnsiTheme="majorBidi" w:cstheme="majorBidi"/>
          <w:color w:val="auto"/>
          <w:szCs w:val="24"/>
        </w:rPr>
      </w:pPr>
      <w:r w:rsidRPr="00E77E41">
        <w:rPr>
          <w:rFonts w:asciiTheme="majorBidi" w:eastAsiaTheme="minorHAnsi" w:hAnsiTheme="majorBidi" w:cstheme="majorBidi"/>
          <w:color w:val="auto"/>
          <w:szCs w:val="24"/>
        </w:rPr>
        <w:t xml:space="preserve">The export of the date which is governed by a specific regulatory framework allowing, in particular, its phytosanitary control from the airport </w:t>
      </w:r>
      <w:proofErr w:type="spellStart"/>
      <w:r w:rsidRPr="00E77E41">
        <w:rPr>
          <w:rFonts w:asciiTheme="majorBidi" w:eastAsiaTheme="minorHAnsi" w:hAnsiTheme="majorBidi" w:cstheme="majorBidi"/>
          <w:color w:val="auto"/>
          <w:szCs w:val="24"/>
        </w:rPr>
        <w:t>Khider</w:t>
      </w:r>
      <w:proofErr w:type="spellEnd"/>
      <w:r w:rsidRPr="00E77E41">
        <w:rPr>
          <w:rFonts w:asciiTheme="majorBidi" w:eastAsiaTheme="minorHAnsi" w:hAnsiTheme="majorBidi" w:cstheme="majorBidi"/>
          <w:color w:val="auto"/>
          <w:szCs w:val="24"/>
        </w:rPr>
        <w:t xml:space="preserve"> Mohamed (</w:t>
      </w:r>
      <w:proofErr w:type="spellStart"/>
      <w:r w:rsidRPr="00E77E41">
        <w:rPr>
          <w:rFonts w:asciiTheme="majorBidi" w:eastAsiaTheme="minorHAnsi" w:hAnsiTheme="majorBidi" w:cstheme="majorBidi"/>
          <w:color w:val="auto"/>
          <w:szCs w:val="24"/>
        </w:rPr>
        <w:t>Biskra</w:t>
      </w:r>
      <w:proofErr w:type="spellEnd"/>
      <w:r w:rsidRPr="00E77E41">
        <w:rPr>
          <w:rFonts w:asciiTheme="majorBidi" w:eastAsiaTheme="minorHAnsi" w:hAnsiTheme="majorBidi" w:cstheme="majorBidi"/>
          <w:color w:val="auto"/>
          <w:szCs w:val="24"/>
        </w:rPr>
        <w:t xml:space="preserve">) and the land border post of Deb </w:t>
      </w:r>
      <w:proofErr w:type="spellStart"/>
      <w:r w:rsidRPr="00E77E41">
        <w:rPr>
          <w:rFonts w:asciiTheme="majorBidi" w:eastAsiaTheme="minorHAnsi" w:hAnsiTheme="majorBidi" w:cstheme="majorBidi"/>
          <w:color w:val="auto"/>
          <w:szCs w:val="24"/>
        </w:rPr>
        <w:t>Deb</w:t>
      </w:r>
      <w:proofErr w:type="spellEnd"/>
      <w:r w:rsidRPr="00E77E41">
        <w:rPr>
          <w:rFonts w:asciiTheme="majorBidi" w:eastAsiaTheme="minorHAnsi" w:hAnsiTheme="majorBidi" w:cstheme="majorBidi"/>
          <w:color w:val="auto"/>
          <w:szCs w:val="24"/>
        </w:rPr>
        <w:t xml:space="preserve"> (</w:t>
      </w:r>
      <w:proofErr w:type="spellStart"/>
      <w:r w:rsidRPr="00E77E41">
        <w:rPr>
          <w:rFonts w:asciiTheme="majorBidi" w:eastAsiaTheme="minorHAnsi" w:hAnsiTheme="majorBidi" w:cstheme="majorBidi"/>
          <w:color w:val="auto"/>
          <w:szCs w:val="24"/>
        </w:rPr>
        <w:t>Illizi</w:t>
      </w:r>
      <w:proofErr w:type="spellEnd"/>
      <w:r w:rsidRPr="00E77E41">
        <w:rPr>
          <w:rFonts w:asciiTheme="majorBidi" w:eastAsiaTheme="minorHAnsi" w:hAnsiTheme="majorBidi" w:cstheme="majorBidi"/>
          <w:color w:val="auto"/>
          <w:szCs w:val="24"/>
        </w:rPr>
        <w:t>), in addition to other points of sale. Existing exit (sea route: Algiers-Oran-</w:t>
      </w:r>
      <w:proofErr w:type="spellStart"/>
      <w:r w:rsidRPr="00E77E41">
        <w:rPr>
          <w:rFonts w:asciiTheme="majorBidi" w:eastAsiaTheme="minorHAnsi" w:hAnsiTheme="majorBidi" w:cstheme="majorBidi"/>
          <w:color w:val="auto"/>
          <w:szCs w:val="24"/>
        </w:rPr>
        <w:t>Skikda</w:t>
      </w:r>
      <w:proofErr w:type="spellEnd"/>
      <w:r w:rsidRPr="00E77E41">
        <w:rPr>
          <w:rFonts w:asciiTheme="majorBidi" w:eastAsiaTheme="minorHAnsi" w:hAnsiTheme="majorBidi" w:cstheme="majorBidi"/>
          <w:color w:val="auto"/>
          <w:szCs w:val="24"/>
        </w:rPr>
        <w:t>, air route: Algiers-Oran-</w:t>
      </w:r>
      <w:proofErr w:type="spellStart"/>
      <w:r w:rsidRPr="00E77E41">
        <w:rPr>
          <w:rFonts w:asciiTheme="majorBidi" w:eastAsiaTheme="minorHAnsi" w:hAnsiTheme="majorBidi" w:cstheme="majorBidi"/>
          <w:color w:val="auto"/>
          <w:szCs w:val="24"/>
        </w:rPr>
        <w:t>Skikda</w:t>
      </w:r>
      <w:proofErr w:type="spellEnd"/>
      <w:r w:rsidRPr="00E77E41">
        <w:rPr>
          <w:rFonts w:asciiTheme="majorBidi" w:eastAsiaTheme="minorHAnsi" w:hAnsiTheme="majorBidi" w:cstheme="majorBidi"/>
          <w:color w:val="auto"/>
          <w:szCs w:val="24"/>
        </w:rPr>
        <w:t>, land route: Tamanrasset-BB Mokhtar-Deb Deb).</w:t>
      </w:r>
    </w:p>
    <w:p w:rsidR="003A6584" w:rsidRPr="00E77E41" w:rsidRDefault="003A6584" w:rsidP="005E3D61">
      <w:pPr>
        <w:spacing w:after="200" w:line="240" w:lineRule="auto"/>
        <w:ind w:left="0" w:firstLine="0"/>
        <w:jc w:val="left"/>
        <w:rPr>
          <w:rFonts w:asciiTheme="majorBidi" w:eastAsiaTheme="minorHAnsi" w:hAnsiTheme="majorBidi" w:cstheme="majorBidi"/>
          <w:color w:val="auto"/>
          <w:szCs w:val="24"/>
        </w:rPr>
      </w:pPr>
    </w:p>
    <w:p w:rsidR="005E3D61" w:rsidRPr="00E77E41" w:rsidRDefault="005E3D61" w:rsidP="005E3D61">
      <w:pPr>
        <w:spacing w:after="200" w:line="240" w:lineRule="auto"/>
        <w:ind w:left="0" w:firstLine="0"/>
        <w:jc w:val="left"/>
        <w:rPr>
          <w:rFonts w:asciiTheme="majorBidi" w:eastAsiaTheme="minorHAnsi" w:hAnsiTheme="majorBidi" w:cstheme="majorBidi"/>
          <w:b/>
          <w:bCs/>
          <w:color w:val="auto"/>
          <w:szCs w:val="24"/>
          <w:u w:val="single"/>
        </w:rPr>
      </w:pPr>
      <w:r w:rsidRPr="00E77E41">
        <w:rPr>
          <w:rFonts w:asciiTheme="majorBidi" w:eastAsiaTheme="minorHAnsi" w:hAnsiTheme="majorBidi" w:cstheme="majorBidi"/>
          <w:b/>
          <w:bCs/>
          <w:color w:val="auto"/>
          <w:szCs w:val="24"/>
          <w:u w:val="single"/>
        </w:rPr>
        <w:lastRenderedPageBreak/>
        <w:t>What is the GS1 bar code?</w:t>
      </w:r>
    </w:p>
    <w:p w:rsidR="005E3D61" w:rsidRPr="00E77E41" w:rsidRDefault="005E3D61" w:rsidP="005E3D61">
      <w:pPr>
        <w:spacing w:after="200" w:line="240" w:lineRule="auto"/>
        <w:ind w:left="0" w:firstLine="0"/>
        <w:jc w:val="left"/>
        <w:rPr>
          <w:rFonts w:asciiTheme="majorBidi" w:eastAsiaTheme="minorHAnsi" w:hAnsiTheme="majorBidi" w:cstheme="majorBidi"/>
          <w:b/>
          <w:bCs/>
          <w:color w:val="auto"/>
          <w:szCs w:val="24"/>
        </w:rPr>
      </w:pPr>
      <w:r w:rsidRPr="00E77E41">
        <w:rPr>
          <w:rFonts w:asciiTheme="majorBidi" w:eastAsiaTheme="minorHAnsi" w:hAnsiTheme="majorBidi" w:cstheme="majorBidi"/>
          <w:b/>
          <w:bCs/>
          <w:color w:val="auto"/>
          <w:szCs w:val="24"/>
        </w:rPr>
        <w:t>The GS1 barcode:</w:t>
      </w:r>
    </w:p>
    <w:p w:rsidR="005E3D61" w:rsidRPr="00E77E41" w:rsidRDefault="005E3D61" w:rsidP="005E3D61">
      <w:pPr>
        <w:spacing w:after="200" w:line="240" w:lineRule="auto"/>
        <w:ind w:left="0" w:firstLine="0"/>
        <w:jc w:val="left"/>
        <w:rPr>
          <w:rFonts w:asciiTheme="majorBidi" w:eastAsiaTheme="minorHAnsi" w:hAnsiTheme="majorBidi" w:cstheme="majorBidi"/>
          <w:color w:val="auto"/>
          <w:szCs w:val="24"/>
        </w:rPr>
      </w:pPr>
      <w:r w:rsidRPr="00E77E41">
        <w:rPr>
          <w:rFonts w:asciiTheme="majorBidi" w:eastAsiaTheme="minorHAnsi" w:hAnsiTheme="majorBidi" w:cstheme="majorBidi"/>
          <w:color w:val="auto"/>
          <w:szCs w:val="24"/>
        </w:rPr>
        <w:t>The GS1 system develops international standards for product identification, using barcode and radio frequency identification as well as business-to-business standards for e-commerce and data synchronization.</w:t>
      </w:r>
    </w:p>
    <w:p w:rsidR="005E3D61" w:rsidRPr="00E77E41" w:rsidRDefault="005E3D61" w:rsidP="005E3D61">
      <w:pPr>
        <w:spacing w:after="200" w:line="240" w:lineRule="auto"/>
        <w:ind w:left="0" w:firstLine="0"/>
        <w:jc w:val="left"/>
        <w:rPr>
          <w:rFonts w:asciiTheme="majorBidi" w:eastAsiaTheme="minorHAnsi" w:hAnsiTheme="majorBidi" w:cstheme="majorBidi"/>
          <w:color w:val="auto"/>
          <w:szCs w:val="24"/>
        </w:rPr>
      </w:pPr>
      <w:r w:rsidRPr="00E77E41">
        <w:rPr>
          <w:rFonts w:asciiTheme="majorBidi" w:eastAsiaTheme="minorHAnsi" w:hAnsiTheme="majorBidi" w:cstheme="majorBidi"/>
          <w:color w:val="auto"/>
          <w:szCs w:val="24"/>
        </w:rPr>
        <w:t>On export, the product not bearing the GS1 bar code is rejected by the distribution in the buyer country.</w:t>
      </w:r>
    </w:p>
    <w:p w:rsidR="005E3D61" w:rsidRPr="00E77E41" w:rsidRDefault="005E3D61" w:rsidP="005E3D61">
      <w:pPr>
        <w:spacing w:after="200" w:line="240" w:lineRule="auto"/>
        <w:ind w:left="0" w:firstLine="0"/>
        <w:jc w:val="left"/>
        <w:rPr>
          <w:rFonts w:asciiTheme="majorBidi" w:eastAsiaTheme="minorHAnsi" w:hAnsiTheme="majorBidi" w:cstheme="majorBidi"/>
          <w:color w:val="auto"/>
          <w:szCs w:val="24"/>
        </w:rPr>
      </w:pPr>
      <w:r w:rsidRPr="00E77E41">
        <w:rPr>
          <w:rFonts w:asciiTheme="majorBidi" w:eastAsiaTheme="minorHAnsi" w:hAnsiTheme="majorBidi" w:cstheme="majorBidi"/>
          <w:color w:val="auto"/>
          <w:szCs w:val="24"/>
        </w:rPr>
        <w:t>For this the exporter will have to:</w:t>
      </w:r>
    </w:p>
    <w:p w:rsidR="005E3D61" w:rsidRPr="00E77E41" w:rsidRDefault="005E3D61" w:rsidP="005E3D61">
      <w:pPr>
        <w:spacing w:after="200" w:line="240" w:lineRule="auto"/>
        <w:ind w:left="0" w:firstLine="0"/>
        <w:jc w:val="left"/>
        <w:rPr>
          <w:rFonts w:asciiTheme="majorBidi" w:eastAsiaTheme="minorHAnsi" w:hAnsiTheme="majorBidi" w:cstheme="majorBidi"/>
          <w:color w:val="auto"/>
          <w:szCs w:val="24"/>
        </w:rPr>
      </w:pPr>
      <w:r w:rsidRPr="00E77E41">
        <w:rPr>
          <w:rFonts w:asciiTheme="majorBidi" w:eastAsiaTheme="minorHAnsi" w:hAnsiTheme="majorBidi" w:cstheme="majorBidi"/>
          <w:color w:val="auto"/>
          <w:szCs w:val="24"/>
        </w:rPr>
        <w:t>- Register your products according to the GS1 standard;</w:t>
      </w:r>
    </w:p>
    <w:p w:rsidR="005E3D61" w:rsidRPr="00E77E41" w:rsidRDefault="005E3D61" w:rsidP="005E3D61">
      <w:pPr>
        <w:spacing w:after="200" w:line="240" w:lineRule="auto"/>
        <w:ind w:left="0" w:firstLine="0"/>
        <w:jc w:val="left"/>
        <w:rPr>
          <w:rFonts w:asciiTheme="majorBidi" w:eastAsiaTheme="minorHAnsi" w:hAnsiTheme="majorBidi" w:cstheme="majorBidi"/>
          <w:color w:val="auto"/>
          <w:szCs w:val="24"/>
        </w:rPr>
      </w:pPr>
      <w:r w:rsidRPr="00E77E41">
        <w:rPr>
          <w:rFonts w:asciiTheme="majorBidi" w:eastAsiaTheme="minorHAnsi" w:hAnsiTheme="majorBidi" w:cstheme="majorBidi"/>
          <w:color w:val="auto"/>
          <w:szCs w:val="24"/>
        </w:rPr>
        <w:t>- Ensure compliance with GS1 standards in the realization of its bar codes;</w:t>
      </w:r>
    </w:p>
    <w:p w:rsidR="005E3D61" w:rsidRPr="00E77E41" w:rsidRDefault="005E3D61" w:rsidP="005E3D61">
      <w:pPr>
        <w:spacing w:after="200" w:line="240" w:lineRule="auto"/>
        <w:ind w:left="0" w:firstLine="0"/>
        <w:jc w:val="left"/>
        <w:rPr>
          <w:rFonts w:asciiTheme="majorBidi" w:eastAsiaTheme="minorHAnsi" w:hAnsiTheme="majorBidi" w:cstheme="majorBidi"/>
          <w:color w:val="auto"/>
          <w:szCs w:val="24"/>
        </w:rPr>
      </w:pPr>
      <w:r w:rsidRPr="00E77E41">
        <w:rPr>
          <w:rFonts w:asciiTheme="majorBidi" w:eastAsiaTheme="minorHAnsi" w:hAnsiTheme="majorBidi" w:cstheme="majorBidi"/>
          <w:color w:val="auto"/>
          <w:szCs w:val="24"/>
        </w:rPr>
        <w:t>- Plan this codification well in advance so as not to delay (or lose) a market.</w:t>
      </w:r>
    </w:p>
    <w:p w:rsidR="005E3D61" w:rsidRPr="00E77E41" w:rsidRDefault="005E3D61" w:rsidP="005E3D61">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b/>
          <w:bCs/>
          <w:color w:val="auto"/>
          <w:szCs w:val="24"/>
        </w:rPr>
        <w:t xml:space="preserve">Sanitary </w:t>
      </w:r>
      <w:r w:rsidR="00F75677" w:rsidRPr="00E77E41">
        <w:rPr>
          <w:rFonts w:asciiTheme="majorBidi" w:hAnsiTheme="majorBidi" w:cstheme="majorBidi"/>
          <w:b/>
          <w:bCs/>
          <w:color w:val="auto"/>
          <w:szCs w:val="24"/>
        </w:rPr>
        <w:t>control:</w:t>
      </w:r>
    </w:p>
    <w:p w:rsidR="005E3D61" w:rsidRPr="00E77E41" w:rsidRDefault="005E3D61" w:rsidP="00F75677">
      <w:pPr>
        <w:shd w:val="clear" w:color="auto" w:fill="FFFFFF"/>
        <w:spacing w:beforeAutospacing="1" w:after="0" w:afterAutospacing="1" w:line="240" w:lineRule="auto"/>
        <w:ind w:left="0" w:firstLine="0"/>
        <w:rPr>
          <w:rFonts w:asciiTheme="majorBidi" w:hAnsiTheme="majorBidi" w:cstheme="majorBidi"/>
          <w:color w:val="auto"/>
          <w:szCs w:val="24"/>
        </w:rPr>
      </w:pPr>
      <w:r w:rsidRPr="00E77E41">
        <w:rPr>
          <w:rFonts w:asciiTheme="majorBidi" w:hAnsiTheme="majorBidi" w:cstheme="majorBidi"/>
          <w:color w:val="auto"/>
          <w:szCs w:val="24"/>
        </w:rPr>
        <w:t xml:space="preserve">Animals (poultry, horses, game ...) and products of animal origin (meat, eggs, honey, wool, untreated </w:t>
      </w:r>
      <w:r w:rsidR="00F75677" w:rsidRPr="00E77E41">
        <w:rPr>
          <w:rFonts w:asciiTheme="majorBidi" w:hAnsiTheme="majorBidi" w:cstheme="majorBidi"/>
          <w:color w:val="auto"/>
          <w:szCs w:val="24"/>
        </w:rPr>
        <w:t>skins ...)</w:t>
      </w:r>
      <w:r w:rsidRPr="00E77E41">
        <w:rPr>
          <w:rFonts w:asciiTheme="majorBidi" w:hAnsiTheme="majorBidi" w:cstheme="majorBidi"/>
          <w:color w:val="auto"/>
          <w:szCs w:val="24"/>
        </w:rPr>
        <w:t xml:space="preserve"> are subject to the regime of the export health exemption which certifies that no disease notifiable in the exporting country.</w:t>
      </w:r>
    </w:p>
    <w:p w:rsidR="00F75677" w:rsidRPr="00E77E41" w:rsidRDefault="005E3D61" w:rsidP="00C77862">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color w:val="auto"/>
          <w:szCs w:val="24"/>
        </w:rPr>
        <w:t>Sanitary control of these products is carried out at the borders by the Veterinary Services. Some products, subject to veterinary border control, are not subject to the health exemption requirement. These include:</w:t>
      </w:r>
      <w:r w:rsidRPr="00E77E41">
        <w:rPr>
          <w:rFonts w:asciiTheme="majorBidi" w:hAnsiTheme="majorBidi" w:cstheme="majorBidi"/>
          <w:color w:val="auto"/>
          <w:szCs w:val="24"/>
        </w:rPr>
        <w:br/>
        <w:t>   - Treated or processed animal products (Milk and dairy products ...);</w:t>
      </w:r>
      <w:r w:rsidRPr="00E77E41">
        <w:rPr>
          <w:rFonts w:asciiTheme="majorBidi" w:hAnsiTheme="majorBidi" w:cstheme="majorBidi"/>
          <w:color w:val="auto"/>
          <w:szCs w:val="24"/>
        </w:rPr>
        <w:br/>
        <w:t>   - Concentrated feeds for animal feed.</w:t>
      </w:r>
      <w:r w:rsidRPr="00E77E41">
        <w:rPr>
          <w:rFonts w:asciiTheme="majorBidi" w:hAnsiTheme="majorBidi" w:cstheme="majorBidi"/>
          <w:color w:val="auto"/>
          <w:szCs w:val="24"/>
        </w:rPr>
        <w:br/>
      </w:r>
    </w:p>
    <w:p w:rsidR="005E3D61" w:rsidRPr="00E77E41" w:rsidRDefault="005E3D61" w:rsidP="005E3D61">
      <w:pPr>
        <w:shd w:val="clear" w:color="auto" w:fill="FFFFFF"/>
        <w:spacing w:after="0" w:line="450" w:lineRule="atLeast"/>
        <w:ind w:left="0" w:firstLine="0"/>
        <w:jc w:val="left"/>
        <w:outlineLvl w:val="3"/>
        <w:rPr>
          <w:rFonts w:asciiTheme="majorBidi" w:hAnsiTheme="majorBidi" w:cstheme="majorBidi"/>
          <w:b/>
          <w:bCs/>
          <w:color w:val="auto"/>
          <w:szCs w:val="24"/>
        </w:rPr>
      </w:pPr>
      <w:r w:rsidRPr="00E77E41">
        <w:rPr>
          <w:rFonts w:asciiTheme="majorBidi" w:hAnsiTheme="majorBidi" w:cstheme="majorBidi"/>
          <w:b/>
          <w:bCs/>
          <w:color w:val="auto"/>
          <w:szCs w:val="24"/>
        </w:rPr>
        <w:t>Who can issue barcode numbers and the different standards of GS1?</w:t>
      </w:r>
    </w:p>
    <w:p w:rsidR="005E3D61" w:rsidRPr="00E77E41" w:rsidRDefault="005E3D61" w:rsidP="00F75677">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color w:val="auto"/>
          <w:szCs w:val="24"/>
        </w:rPr>
        <w:t>In Algeria, the GS1 Algeria Association is the only official source authorized to issue barcode numbers and the various standards of GS1.</w:t>
      </w:r>
      <w:r w:rsidRPr="00E77E41">
        <w:rPr>
          <w:rFonts w:asciiTheme="majorBidi" w:hAnsiTheme="majorBidi" w:cstheme="majorBidi"/>
          <w:color w:val="auto"/>
          <w:szCs w:val="24"/>
        </w:rPr>
        <w:br/>
        <w:t>The prefix allocated to GS1 Algeria for Algerian companies is the "613". To request the bar code contact GS1 Algeria at</w:t>
      </w:r>
      <w:proofErr w:type="gramStart"/>
      <w:r w:rsidRPr="00E77E41">
        <w:rPr>
          <w:rFonts w:asciiTheme="majorBidi" w:hAnsiTheme="majorBidi" w:cstheme="majorBidi"/>
          <w:color w:val="auto"/>
          <w:szCs w:val="24"/>
        </w:rPr>
        <w:t>:</w:t>
      </w:r>
      <w:proofErr w:type="gramEnd"/>
      <w:r w:rsidRPr="00E77E41">
        <w:rPr>
          <w:rFonts w:asciiTheme="majorBidi" w:hAnsiTheme="majorBidi" w:cstheme="majorBidi"/>
          <w:color w:val="auto"/>
          <w:szCs w:val="24"/>
        </w:rPr>
        <w:br/>
        <w:t xml:space="preserve">BU: 10-16, 10th floor at the "EL QODS" Commercial and Business Center </w:t>
      </w:r>
      <w:proofErr w:type="spellStart"/>
      <w:r w:rsidRPr="00E77E41">
        <w:rPr>
          <w:rFonts w:asciiTheme="majorBidi" w:hAnsiTheme="majorBidi" w:cstheme="majorBidi"/>
          <w:color w:val="auto"/>
          <w:szCs w:val="24"/>
        </w:rPr>
        <w:t>Cheraga</w:t>
      </w:r>
      <w:proofErr w:type="spellEnd"/>
      <w:r w:rsidRPr="00E77E41">
        <w:rPr>
          <w:rFonts w:asciiTheme="majorBidi" w:hAnsiTheme="majorBidi" w:cstheme="majorBidi"/>
          <w:color w:val="auto"/>
          <w:szCs w:val="24"/>
        </w:rPr>
        <w:t xml:space="preserve"> - Algiers</w:t>
      </w:r>
    </w:p>
    <w:p w:rsidR="005E3D61" w:rsidRPr="00E77E41" w:rsidRDefault="005E3D61" w:rsidP="005E3D61">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color w:val="auto"/>
          <w:szCs w:val="24"/>
        </w:rPr>
        <w:t xml:space="preserve">BP 285 </w:t>
      </w:r>
      <w:proofErr w:type="spellStart"/>
      <w:r w:rsidRPr="00E77E41">
        <w:rPr>
          <w:rFonts w:asciiTheme="majorBidi" w:hAnsiTheme="majorBidi" w:cstheme="majorBidi"/>
          <w:color w:val="auto"/>
          <w:szCs w:val="24"/>
        </w:rPr>
        <w:t>Hacen</w:t>
      </w:r>
      <w:proofErr w:type="spellEnd"/>
      <w:r w:rsidRPr="00E77E41">
        <w:rPr>
          <w:rFonts w:asciiTheme="majorBidi" w:hAnsiTheme="majorBidi" w:cstheme="majorBidi"/>
          <w:color w:val="auto"/>
          <w:szCs w:val="24"/>
        </w:rPr>
        <w:t xml:space="preserve"> </w:t>
      </w:r>
      <w:proofErr w:type="spellStart"/>
      <w:r w:rsidRPr="00E77E41">
        <w:rPr>
          <w:rFonts w:asciiTheme="majorBidi" w:hAnsiTheme="majorBidi" w:cstheme="majorBidi"/>
          <w:color w:val="auto"/>
          <w:szCs w:val="24"/>
        </w:rPr>
        <w:t>Badi</w:t>
      </w:r>
      <w:proofErr w:type="spellEnd"/>
      <w:r w:rsidRPr="00E77E41">
        <w:rPr>
          <w:rFonts w:asciiTheme="majorBidi" w:hAnsiTheme="majorBidi" w:cstheme="majorBidi"/>
          <w:color w:val="auto"/>
          <w:szCs w:val="24"/>
        </w:rPr>
        <w:t xml:space="preserve">, El </w:t>
      </w:r>
      <w:proofErr w:type="spellStart"/>
      <w:r w:rsidRPr="00E77E41">
        <w:rPr>
          <w:rFonts w:asciiTheme="majorBidi" w:hAnsiTheme="majorBidi" w:cstheme="majorBidi"/>
          <w:color w:val="auto"/>
          <w:szCs w:val="24"/>
        </w:rPr>
        <w:t>Harrach</w:t>
      </w:r>
      <w:proofErr w:type="spellEnd"/>
      <w:r w:rsidRPr="00E77E41">
        <w:rPr>
          <w:rFonts w:asciiTheme="majorBidi" w:hAnsiTheme="majorBidi" w:cstheme="majorBidi"/>
          <w:color w:val="auto"/>
          <w:szCs w:val="24"/>
        </w:rPr>
        <w:t xml:space="preserve"> - Algiers</w:t>
      </w:r>
      <w:r w:rsidRPr="00E77E41">
        <w:rPr>
          <w:rFonts w:asciiTheme="majorBidi" w:hAnsiTheme="majorBidi" w:cstheme="majorBidi"/>
          <w:color w:val="auto"/>
          <w:szCs w:val="24"/>
        </w:rPr>
        <w:br/>
      </w:r>
      <w:proofErr w:type="gramStart"/>
      <w:r w:rsidRPr="00E77E41">
        <w:rPr>
          <w:rFonts w:asciiTheme="majorBidi" w:hAnsiTheme="majorBidi" w:cstheme="majorBidi"/>
          <w:color w:val="auto"/>
          <w:szCs w:val="24"/>
        </w:rPr>
        <w:t>Tel .</w:t>
      </w:r>
      <w:proofErr w:type="gramEnd"/>
      <w:r w:rsidRPr="00E77E41">
        <w:rPr>
          <w:rFonts w:asciiTheme="majorBidi" w:hAnsiTheme="majorBidi" w:cstheme="majorBidi"/>
          <w:color w:val="auto"/>
          <w:szCs w:val="24"/>
        </w:rPr>
        <w:t>: + 213 21 34 10 46/47/48</w:t>
      </w:r>
      <w:r w:rsidRPr="00E77E41">
        <w:rPr>
          <w:rFonts w:asciiTheme="majorBidi" w:hAnsiTheme="majorBidi" w:cstheme="majorBidi"/>
          <w:color w:val="auto"/>
          <w:szCs w:val="24"/>
        </w:rPr>
        <w:br/>
        <w:t>Fax: + 213 21 34 10 49</w:t>
      </w:r>
      <w:r w:rsidRPr="00E77E41">
        <w:rPr>
          <w:rFonts w:asciiTheme="majorBidi" w:hAnsiTheme="majorBidi" w:cstheme="majorBidi"/>
          <w:color w:val="auto"/>
          <w:szCs w:val="24"/>
        </w:rPr>
        <w:br/>
        <w:t xml:space="preserve">E-mail: </w:t>
      </w:r>
      <w:hyperlink r:id="rId169" w:history="1">
        <w:r w:rsidR="00EE03EE" w:rsidRPr="00E77E41">
          <w:rPr>
            <w:rStyle w:val="Hyperlink"/>
            <w:rFonts w:asciiTheme="majorBidi" w:hAnsiTheme="majorBidi" w:cstheme="majorBidi"/>
            <w:color w:val="auto"/>
            <w:szCs w:val="24"/>
          </w:rPr>
          <w:t>info@gs1.dz</w:t>
        </w:r>
      </w:hyperlink>
    </w:p>
    <w:p w:rsidR="00EE03EE" w:rsidRPr="00E77E41" w:rsidRDefault="00EE03EE" w:rsidP="005E3D61">
      <w:pPr>
        <w:shd w:val="clear" w:color="auto" w:fill="FFFFFF"/>
        <w:spacing w:beforeAutospacing="1" w:after="0" w:afterAutospacing="1" w:line="240" w:lineRule="auto"/>
        <w:ind w:left="0" w:firstLine="0"/>
        <w:jc w:val="left"/>
        <w:rPr>
          <w:rFonts w:asciiTheme="majorBidi" w:hAnsiTheme="majorBidi" w:cstheme="majorBidi"/>
          <w:color w:val="auto"/>
          <w:szCs w:val="24"/>
        </w:rPr>
      </w:pPr>
    </w:p>
    <w:p w:rsidR="00EE03EE" w:rsidRPr="00E77E41" w:rsidRDefault="00EE03EE" w:rsidP="005E3D61">
      <w:pPr>
        <w:shd w:val="clear" w:color="auto" w:fill="FFFFFF"/>
        <w:spacing w:beforeAutospacing="1" w:after="0" w:afterAutospacing="1" w:line="240" w:lineRule="auto"/>
        <w:ind w:left="0" w:firstLine="0"/>
        <w:jc w:val="left"/>
        <w:rPr>
          <w:rFonts w:asciiTheme="majorBidi" w:hAnsiTheme="majorBidi" w:cstheme="majorBidi"/>
          <w:color w:val="auto"/>
          <w:szCs w:val="24"/>
        </w:rPr>
      </w:pPr>
    </w:p>
    <w:p w:rsidR="00F75677" w:rsidRPr="00E77E41" w:rsidRDefault="005E3D61" w:rsidP="00C77862">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b/>
          <w:bCs/>
          <w:color w:val="auto"/>
          <w:szCs w:val="24"/>
        </w:rPr>
        <w:lastRenderedPageBreak/>
        <w:t>Port facilitation:</w:t>
      </w:r>
      <w:r w:rsidRPr="00E77E41">
        <w:rPr>
          <w:rFonts w:asciiTheme="majorBidi" w:hAnsiTheme="majorBidi" w:cstheme="majorBidi"/>
          <w:color w:val="auto"/>
          <w:szCs w:val="24"/>
        </w:rPr>
        <w:br/>
        <w:t>Four (4) facilitation measures have been implemented by the Port Authority of Algiers (EPAL) since the beginning of 2003; these relate to:</w:t>
      </w:r>
      <w:r w:rsidRPr="00E77E41">
        <w:rPr>
          <w:rFonts w:asciiTheme="majorBidi" w:hAnsiTheme="majorBidi" w:cstheme="majorBidi"/>
          <w:color w:val="auto"/>
          <w:szCs w:val="24"/>
        </w:rPr>
        <w:br/>
      </w:r>
      <w:r w:rsidRPr="00E77E41">
        <w:rPr>
          <w:rFonts w:asciiTheme="majorBidi" w:hAnsiTheme="majorBidi" w:cstheme="majorBidi"/>
          <w:color w:val="auto"/>
          <w:szCs w:val="24"/>
        </w:rPr>
        <w:br/>
        <w:t>- Assignment of a warehouse to receive priority goods for export, with an area of ​​1000 m2 at the platform No. 09/2 north area - access No. 01;</w:t>
      </w:r>
      <w:r w:rsidRPr="00E77E41">
        <w:rPr>
          <w:rFonts w:asciiTheme="majorBidi" w:hAnsiTheme="majorBidi" w:cstheme="majorBidi"/>
          <w:color w:val="auto"/>
          <w:szCs w:val="24"/>
        </w:rPr>
        <w:br/>
      </w:r>
      <w:r w:rsidRPr="00E77E41">
        <w:rPr>
          <w:rFonts w:asciiTheme="majorBidi" w:hAnsiTheme="majorBidi" w:cstheme="majorBidi"/>
          <w:color w:val="auto"/>
          <w:szCs w:val="24"/>
        </w:rPr>
        <w:br/>
        <w:t xml:space="preserve">- Assignment of a 1,862 m2 median to the central zone for the </w:t>
      </w:r>
      <w:proofErr w:type="spellStart"/>
      <w:r w:rsidRPr="00E77E41">
        <w:rPr>
          <w:rFonts w:asciiTheme="majorBidi" w:hAnsiTheme="majorBidi" w:cstheme="majorBidi"/>
          <w:color w:val="auto"/>
          <w:szCs w:val="24"/>
        </w:rPr>
        <w:t>quaying</w:t>
      </w:r>
      <w:proofErr w:type="spellEnd"/>
      <w:r w:rsidRPr="00E77E41">
        <w:rPr>
          <w:rFonts w:asciiTheme="majorBidi" w:hAnsiTheme="majorBidi" w:cstheme="majorBidi"/>
          <w:color w:val="auto"/>
          <w:szCs w:val="24"/>
        </w:rPr>
        <w:t xml:space="preserve"> of goods for export, access entrance No. 04 - central zone - Grande </w:t>
      </w:r>
      <w:proofErr w:type="spellStart"/>
      <w:r w:rsidRPr="00E77E41">
        <w:rPr>
          <w:rFonts w:asciiTheme="majorBidi" w:hAnsiTheme="majorBidi" w:cstheme="majorBidi"/>
          <w:color w:val="auto"/>
          <w:szCs w:val="24"/>
        </w:rPr>
        <w:t>Môle</w:t>
      </w:r>
      <w:proofErr w:type="spellEnd"/>
      <w:r w:rsidRPr="00E77E41">
        <w:rPr>
          <w:rFonts w:asciiTheme="majorBidi" w:hAnsiTheme="majorBidi" w:cstheme="majorBidi"/>
          <w:color w:val="auto"/>
          <w:szCs w:val="24"/>
        </w:rPr>
        <w:t xml:space="preserve"> </w:t>
      </w:r>
      <w:proofErr w:type="spellStart"/>
      <w:r w:rsidRPr="00E77E41">
        <w:rPr>
          <w:rFonts w:asciiTheme="majorBidi" w:hAnsiTheme="majorBidi" w:cstheme="majorBidi"/>
          <w:color w:val="auto"/>
          <w:szCs w:val="24"/>
        </w:rPr>
        <w:t>Bologhine</w:t>
      </w:r>
      <w:proofErr w:type="spellEnd"/>
      <w:r w:rsidRPr="00E77E41">
        <w:rPr>
          <w:rFonts w:asciiTheme="majorBidi" w:hAnsiTheme="majorBidi" w:cstheme="majorBidi"/>
          <w:color w:val="auto"/>
          <w:szCs w:val="24"/>
        </w:rPr>
        <w:t>;</w:t>
      </w:r>
      <w:r w:rsidRPr="00E77E41">
        <w:rPr>
          <w:rFonts w:asciiTheme="majorBidi" w:hAnsiTheme="majorBidi" w:cstheme="majorBidi"/>
          <w:color w:val="auto"/>
          <w:szCs w:val="24"/>
        </w:rPr>
        <w:br/>
      </w:r>
      <w:r w:rsidRPr="00E77E41">
        <w:rPr>
          <w:rFonts w:asciiTheme="majorBidi" w:hAnsiTheme="majorBidi" w:cstheme="majorBidi"/>
          <w:color w:val="auto"/>
          <w:szCs w:val="24"/>
        </w:rPr>
        <w:br/>
        <w:t> - Ten (10) day free allowance for pre-shipment storage and warehousing fees, goods of Algerian origin intended for export;</w:t>
      </w:r>
      <w:r w:rsidRPr="00E77E41">
        <w:rPr>
          <w:rFonts w:asciiTheme="majorBidi" w:hAnsiTheme="majorBidi" w:cstheme="majorBidi"/>
          <w:color w:val="auto"/>
          <w:szCs w:val="24"/>
        </w:rPr>
        <w:br/>
      </w:r>
      <w:r w:rsidRPr="00E77E41">
        <w:rPr>
          <w:rFonts w:asciiTheme="majorBidi" w:hAnsiTheme="majorBidi" w:cstheme="majorBidi"/>
          <w:color w:val="auto"/>
          <w:szCs w:val="24"/>
        </w:rPr>
        <w:br/>
        <w:t xml:space="preserve"> - Moderate relief of handling and </w:t>
      </w:r>
      <w:proofErr w:type="spellStart"/>
      <w:r w:rsidRPr="00E77E41">
        <w:rPr>
          <w:rFonts w:asciiTheme="majorBidi" w:hAnsiTheme="majorBidi" w:cstheme="majorBidi"/>
          <w:color w:val="auto"/>
          <w:szCs w:val="24"/>
        </w:rPr>
        <w:t>lighterage</w:t>
      </w:r>
      <w:proofErr w:type="spellEnd"/>
      <w:r w:rsidRPr="00E77E41">
        <w:rPr>
          <w:rFonts w:asciiTheme="majorBidi" w:hAnsiTheme="majorBidi" w:cstheme="majorBidi"/>
          <w:color w:val="auto"/>
          <w:szCs w:val="24"/>
        </w:rPr>
        <w:t xml:space="preserve"> charges for the cargoes to be exported, according to the regularity and volume of the operations.</w:t>
      </w:r>
      <w:r w:rsidRPr="00E77E41">
        <w:rPr>
          <w:rFonts w:asciiTheme="majorBidi" w:hAnsiTheme="majorBidi" w:cstheme="majorBidi"/>
          <w:color w:val="auto"/>
          <w:szCs w:val="24"/>
        </w:rPr>
        <w:br/>
      </w:r>
    </w:p>
    <w:p w:rsidR="005E3D61" w:rsidRPr="00E77E41" w:rsidRDefault="005E3D61" w:rsidP="00C77862">
      <w:pPr>
        <w:rPr>
          <w:b/>
          <w:bCs/>
          <w:color w:val="auto"/>
        </w:rPr>
      </w:pPr>
      <w:r w:rsidRPr="00E77E41">
        <w:rPr>
          <w:b/>
          <w:bCs/>
          <w:color w:val="auto"/>
        </w:rPr>
        <w:t>PROCEDURES FOR MONITORING DUTY-FREE IMPORTS UNDER FREE TRADE AGREEMENTS</w:t>
      </w:r>
    </w:p>
    <w:p w:rsidR="005E3D61" w:rsidRPr="00E77E41" w:rsidRDefault="005E3D61" w:rsidP="005E3D61">
      <w:pPr>
        <w:shd w:val="clear" w:color="auto" w:fill="FFFFFF"/>
        <w:spacing w:after="0" w:line="450" w:lineRule="atLeast"/>
        <w:ind w:left="0" w:firstLine="0"/>
        <w:jc w:val="left"/>
        <w:outlineLvl w:val="3"/>
        <w:rPr>
          <w:rFonts w:asciiTheme="majorBidi" w:hAnsiTheme="majorBidi" w:cstheme="majorBidi"/>
          <w:b/>
          <w:bCs/>
          <w:color w:val="auto"/>
          <w:szCs w:val="24"/>
        </w:rPr>
      </w:pPr>
      <w:r w:rsidRPr="00E77E41">
        <w:rPr>
          <w:rFonts w:asciiTheme="majorBidi" w:hAnsiTheme="majorBidi" w:cstheme="majorBidi"/>
          <w:b/>
          <w:bCs/>
          <w:color w:val="auto"/>
          <w:szCs w:val="24"/>
        </w:rPr>
        <w:t>Who can apply for duty free?</w:t>
      </w:r>
    </w:p>
    <w:p w:rsidR="005E3D61" w:rsidRPr="00E77E41" w:rsidRDefault="005E3D61" w:rsidP="00F75677">
      <w:pPr>
        <w:shd w:val="clear" w:color="auto" w:fill="FFFFFF"/>
        <w:spacing w:beforeAutospacing="1" w:after="0" w:afterAutospacing="1" w:line="240" w:lineRule="auto"/>
        <w:ind w:left="0" w:firstLine="0"/>
        <w:rPr>
          <w:rFonts w:asciiTheme="majorBidi" w:hAnsiTheme="majorBidi" w:cstheme="majorBidi"/>
          <w:color w:val="auto"/>
          <w:szCs w:val="24"/>
        </w:rPr>
      </w:pPr>
      <w:r w:rsidRPr="00E77E41">
        <w:rPr>
          <w:rFonts w:asciiTheme="majorBidi" w:hAnsiTheme="majorBidi" w:cstheme="majorBidi"/>
          <w:color w:val="auto"/>
          <w:szCs w:val="24"/>
        </w:rPr>
        <w:t>Any legal entity carrying out a production and / or commercial activity, in accordance with the legislation and regulations in force, must, before any import operation, formulate a request for exemption from customs duties, the model of which is attached as an annex to this decree.</w:t>
      </w:r>
    </w:p>
    <w:p w:rsidR="005E3D61" w:rsidRPr="00E77E41" w:rsidRDefault="005E3D61" w:rsidP="005E3D61">
      <w:pPr>
        <w:shd w:val="clear" w:color="auto" w:fill="FFFFFF"/>
        <w:spacing w:after="0" w:line="450" w:lineRule="atLeast"/>
        <w:ind w:left="0" w:firstLine="0"/>
        <w:jc w:val="left"/>
        <w:outlineLvl w:val="3"/>
        <w:rPr>
          <w:rFonts w:asciiTheme="majorBidi" w:hAnsiTheme="majorBidi" w:cstheme="majorBidi"/>
          <w:b/>
          <w:bCs/>
          <w:color w:val="auto"/>
          <w:szCs w:val="24"/>
        </w:rPr>
      </w:pPr>
      <w:r w:rsidRPr="00E77E41">
        <w:rPr>
          <w:rFonts w:asciiTheme="majorBidi" w:hAnsiTheme="majorBidi" w:cstheme="majorBidi"/>
          <w:b/>
          <w:bCs/>
          <w:color w:val="auto"/>
          <w:szCs w:val="24"/>
        </w:rPr>
        <w:t>Or file the application for franchises?</w:t>
      </w:r>
    </w:p>
    <w:p w:rsidR="005E3D61" w:rsidRPr="00E77E41" w:rsidRDefault="005E3D61" w:rsidP="005E3D61">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color w:val="auto"/>
          <w:szCs w:val="24"/>
        </w:rPr>
        <w:t xml:space="preserve">The duly completed application, accompanied by the documents mentioned above, is deposited with the direction of the commerce of </w:t>
      </w:r>
      <w:proofErr w:type="spellStart"/>
      <w:r w:rsidRPr="00E77E41">
        <w:rPr>
          <w:rFonts w:asciiTheme="majorBidi" w:hAnsiTheme="majorBidi" w:cstheme="majorBidi"/>
          <w:color w:val="auto"/>
          <w:szCs w:val="24"/>
        </w:rPr>
        <w:t>wilaya</w:t>
      </w:r>
      <w:proofErr w:type="spellEnd"/>
      <w:r w:rsidRPr="00E77E41">
        <w:rPr>
          <w:rFonts w:asciiTheme="majorBidi" w:hAnsiTheme="majorBidi" w:cstheme="majorBidi"/>
          <w:color w:val="auto"/>
          <w:szCs w:val="24"/>
        </w:rPr>
        <w:t xml:space="preserve"> territorially competent, which transmits it to the regional direction of the trade concerned for visa.</w:t>
      </w:r>
    </w:p>
    <w:p w:rsidR="005E3D61" w:rsidRPr="00E77E41" w:rsidRDefault="005E3D61" w:rsidP="005E3D61">
      <w:pPr>
        <w:shd w:val="clear" w:color="auto" w:fill="FFFFFF"/>
        <w:spacing w:after="0" w:line="450" w:lineRule="atLeast"/>
        <w:ind w:left="0" w:firstLine="0"/>
        <w:jc w:val="left"/>
        <w:outlineLvl w:val="3"/>
        <w:rPr>
          <w:rFonts w:asciiTheme="majorBidi" w:hAnsiTheme="majorBidi" w:cstheme="majorBidi"/>
          <w:b/>
          <w:bCs/>
          <w:color w:val="auto"/>
          <w:szCs w:val="24"/>
        </w:rPr>
      </w:pPr>
      <w:r w:rsidRPr="00E77E41">
        <w:rPr>
          <w:rFonts w:asciiTheme="majorBidi" w:hAnsiTheme="majorBidi" w:cstheme="majorBidi"/>
          <w:b/>
          <w:bCs/>
          <w:color w:val="auto"/>
          <w:szCs w:val="24"/>
        </w:rPr>
        <w:t>What is duty free?</w:t>
      </w:r>
    </w:p>
    <w:p w:rsidR="005E3D61" w:rsidRPr="00E77E41" w:rsidRDefault="005E3D61" w:rsidP="005E3D61">
      <w:pPr>
        <w:shd w:val="clear" w:color="auto" w:fill="FFFFFF"/>
        <w:spacing w:before="100" w:beforeAutospacing="1" w:after="10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color w:val="auto"/>
          <w:szCs w:val="24"/>
        </w:rPr>
        <w:t>The application for duty-free treatment is understood as the document prior to any import operation free of customs duties under free trade agreements containing all the required information. The duty-free application is a statistical license for the purpose of import tracking.</w:t>
      </w:r>
    </w:p>
    <w:p w:rsidR="005E3D61" w:rsidRPr="00E77E41" w:rsidRDefault="005E3D61" w:rsidP="005E3D61">
      <w:pPr>
        <w:shd w:val="clear" w:color="auto" w:fill="FFFFFF"/>
        <w:spacing w:after="0" w:line="450" w:lineRule="atLeast"/>
        <w:ind w:left="0" w:firstLine="0"/>
        <w:jc w:val="left"/>
        <w:outlineLvl w:val="3"/>
        <w:rPr>
          <w:rFonts w:asciiTheme="majorBidi" w:hAnsiTheme="majorBidi" w:cstheme="majorBidi"/>
          <w:b/>
          <w:bCs/>
          <w:color w:val="auto"/>
          <w:szCs w:val="24"/>
        </w:rPr>
      </w:pPr>
      <w:r w:rsidRPr="00E77E41">
        <w:rPr>
          <w:rFonts w:asciiTheme="majorBidi" w:hAnsiTheme="majorBidi" w:cstheme="majorBidi"/>
          <w:b/>
          <w:bCs/>
          <w:color w:val="auto"/>
          <w:szCs w:val="24"/>
        </w:rPr>
        <w:t>What should the franchise application file contain?</w:t>
      </w:r>
    </w:p>
    <w:p w:rsidR="005E3D61" w:rsidRPr="00E77E41" w:rsidRDefault="005E3D61" w:rsidP="00EE03EE">
      <w:pPr>
        <w:shd w:val="clear" w:color="auto" w:fill="FFFFFF"/>
        <w:spacing w:after="0" w:line="240" w:lineRule="auto"/>
        <w:ind w:left="0" w:right="300" w:firstLine="0"/>
        <w:jc w:val="left"/>
        <w:rPr>
          <w:rFonts w:asciiTheme="majorBidi" w:hAnsiTheme="majorBidi" w:cstheme="majorBidi"/>
          <w:color w:val="auto"/>
          <w:szCs w:val="24"/>
        </w:rPr>
      </w:pPr>
      <w:r w:rsidRPr="00E77E41">
        <w:rPr>
          <w:rFonts w:asciiTheme="majorBidi" w:hAnsiTheme="majorBidi" w:cstheme="majorBidi"/>
          <w:color w:val="auto"/>
          <w:szCs w:val="24"/>
        </w:rPr>
        <w:t>The application for exemption from customs duties must be accompanied by the following documents:</w:t>
      </w:r>
    </w:p>
    <w:p w:rsidR="005E3D61" w:rsidRPr="00E77E41" w:rsidRDefault="005E3D61" w:rsidP="005E3D61">
      <w:pPr>
        <w:shd w:val="clear" w:color="auto" w:fill="FFFFFF"/>
        <w:spacing w:after="0" w:line="240" w:lineRule="auto"/>
        <w:ind w:left="600" w:right="300" w:firstLine="0"/>
        <w:jc w:val="left"/>
        <w:rPr>
          <w:rFonts w:asciiTheme="majorBidi" w:hAnsiTheme="majorBidi" w:cstheme="majorBidi"/>
          <w:color w:val="auto"/>
          <w:szCs w:val="24"/>
        </w:rPr>
      </w:pPr>
      <w:r w:rsidRPr="00E77E41">
        <w:rPr>
          <w:rFonts w:asciiTheme="majorBidi" w:hAnsiTheme="majorBidi" w:cstheme="majorBidi"/>
          <w:color w:val="auto"/>
          <w:szCs w:val="24"/>
        </w:rPr>
        <w:t xml:space="preserve">- </w:t>
      </w:r>
      <w:proofErr w:type="spellStart"/>
      <w:r w:rsidRPr="00E77E41">
        <w:rPr>
          <w:rFonts w:asciiTheme="majorBidi" w:hAnsiTheme="majorBidi" w:cstheme="majorBidi"/>
          <w:color w:val="auto"/>
          <w:szCs w:val="24"/>
        </w:rPr>
        <w:t>Proforma</w:t>
      </w:r>
      <w:proofErr w:type="spellEnd"/>
      <w:r w:rsidRPr="00E77E41">
        <w:rPr>
          <w:rFonts w:asciiTheme="majorBidi" w:hAnsiTheme="majorBidi" w:cstheme="majorBidi"/>
          <w:color w:val="auto"/>
          <w:szCs w:val="24"/>
        </w:rPr>
        <w:t xml:space="preserve"> invoice in three (3) copies;</w:t>
      </w:r>
    </w:p>
    <w:p w:rsidR="005E3D61" w:rsidRPr="00E77E41" w:rsidRDefault="005E3D61" w:rsidP="005E3D61">
      <w:pPr>
        <w:shd w:val="clear" w:color="auto" w:fill="FFFFFF"/>
        <w:spacing w:after="0" w:line="240" w:lineRule="auto"/>
        <w:ind w:left="600" w:right="300" w:firstLine="0"/>
        <w:jc w:val="left"/>
        <w:rPr>
          <w:rFonts w:asciiTheme="majorBidi" w:hAnsiTheme="majorBidi" w:cstheme="majorBidi"/>
          <w:color w:val="auto"/>
          <w:szCs w:val="24"/>
        </w:rPr>
      </w:pPr>
      <w:r w:rsidRPr="00E77E41">
        <w:rPr>
          <w:rFonts w:asciiTheme="majorBidi" w:hAnsiTheme="majorBidi" w:cstheme="majorBidi"/>
          <w:color w:val="auto"/>
          <w:szCs w:val="24"/>
        </w:rPr>
        <w:t>- A legalized copy of the commercial register;</w:t>
      </w:r>
    </w:p>
    <w:p w:rsidR="005E3D61" w:rsidRPr="00E77E41" w:rsidRDefault="005E3D61" w:rsidP="005E3D61">
      <w:pPr>
        <w:shd w:val="clear" w:color="auto" w:fill="FFFFFF"/>
        <w:spacing w:after="0" w:line="240" w:lineRule="auto"/>
        <w:ind w:left="600" w:right="300" w:firstLine="0"/>
        <w:jc w:val="left"/>
        <w:rPr>
          <w:rFonts w:asciiTheme="majorBidi" w:hAnsiTheme="majorBidi" w:cstheme="majorBidi"/>
          <w:color w:val="auto"/>
          <w:szCs w:val="24"/>
        </w:rPr>
      </w:pPr>
      <w:r w:rsidRPr="00E77E41">
        <w:rPr>
          <w:rFonts w:asciiTheme="majorBidi" w:hAnsiTheme="majorBidi" w:cstheme="majorBidi"/>
          <w:color w:val="auto"/>
          <w:szCs w:val="24"/>
        </w:rPr>
        <w:t>- A legalized copy of the tax identifier;</w:t>
      </w:r>
    </w:p>
    <w:p w:rsidR="005E3D61" w:rsidRPr="00E77E41" w:rsidRDefault="005E3D61" w:rsidP="005E3D61">
      <w:pPr>
        <w:shd w:val="clear" w:color="auto" w:fill="FFFFFF"/>
        <w:spacing w:after="0" w:line="240" w:lineRule="auto"/>
        <w:ind w:left="600" w:right="300" w:firstLine="0"/>
        <w:jc w:val="left"/>
        <w:rPr>
          <w:rFonts w:asciiTheme="majorBidi" w:hAnsiTheme="majorBidi" w:cstheme="majorBidi"/>
          <w:color w:val="auto"/>
          <w:szCs w:val="24"/>
        </w:rPr>
      </w:pPr>
      <w:r w:rsidRPr="00E77E41">
        <w:rPr>
          <w:rFonts w:asciiTheme="majorBidi" w:hAnsiTheme="majorBidi" w:cstheme="majorBidi"/>
          <w:color w:val="auto"/>
          <w:szCs w:val="24"/>
        </w:rPr>
        <w:t>- A legalized copy of the articles of association of the company;</w:t>
      </w:r>
    </w:p>
    <w:p w:rsidR="005E3D61" w:rsidRPr="00E77E41" w:rsidRDefault="005E3D61" w:rsidP="005E3D61">
      <w:pPr>
        <w:shd w:val="clear" w:color="auto" w:fill="FFFFFF"/>
        <w:spacing w:after="0" w:line="240" w:lineRule="auto"/>
        <w:ind w:left="600" w:right="300" w:firstLine="0"/>
        <w:jc w:val="left"/>
        <w:rPr>
          <w:rFonts w:asciiTheme="majorBidi" w:hAnsiTheme="majorBidi" w:cstheme="majorBidi"/>
          <w:color w:val="auto"/>
          <w:szCs w:val="24"/>
        </w:rPr>
      </w:pPr>
      <w:r w:rsidRPr="00E77E41">
        <w:rPr>
          <w:rFonts w:asciiTheme="majorBidi" w:hAnsiTheme="majorBidi" w:cstheme="majorBidi"/>
          <w:color w:val="auto"/>
          <w:szCs w:val="24"/>
        </w:rPr>
        <w:lastRenderedPageBreak/>
        <w:t>- A legalized copy of the certificate of deposit of the company accounts with the national center of the commercial register;</w:t>
      </w:r>
    </w:p>
    <w:p w:rsidR="005E3D61" w:rsidRPr="00E77E41" w:rsidRDefault="005E3D61" w:rsidP="005E3D61">
      <w:pPr>
        <w:shd w:val="clear" w:color="auto" w:fill="FFFFFF"/>
        <w:spacing w:after="0" w:line="240" w:lineRule="auto"/>
        <w:ind w:left="600" w:right="300" w:firstLine="0"/>
        <w:jc w:val="left"/>
        <w:rPr>
          <w:rFonts w:asciiTheme="majorBidi" w:hAnsiTheme="majorBidi" w:cstheme="majorBidi"/>
          <w:color w:val="auto"/>
          <w:szCs w:val="24"/>
        </w:rPr>
      </w:pPr>
      <w:r w:rsidRPr="00E77E41">
        <w:rPr>
          <w:rFonts w:asciiTheme="majorBidi" w:hAnsiTheme="majorBidi" w:cstheme="majorBidi"/>
          <w:color w:val="auto"/>
          <w:szCs w:val="24"/>
        </w:rPr>
        <w:t>- An excerpted role extract;</w:t>
      </w:r>
    </w:p>
    <w:p w:rsidR="005E3D61" w:rsidRPr="00E77E41" w:rsidRDefault="005E3D61" w:rsidP="005E3D61">
      <w:pPr>
        <w:shd w:val="clear" w:color="auto" w:fill="FFFFFF"/>
        <w:spacing w:after="0" w:line="240" w:lineRule="auto"/>
        <w:ind w:left="600" w:right="300" w:firstLine="0"/>
        <w:jc w:val="left"/>
        <w:rPr>
          <w:rFonts w:asciiTheme="majorBidi" w:hAnsiTheme="majorBidi" w:cstheme="majorBidi"/>
          <w:color w:val="auto"/>
          <w:szCs w:val="24"/>
        </w:rPr>
      </w:pPr>
      <w:r w:rsidRPr="00E77E41">
        <w:rPr>
          <w:rFonts w:asciiTheme="majorBidi" w:hAnsiTheme="majorBidi" w:cstheme="majorBidi"/>
          <w:color w:val="auto"/>
          <w:szCs w:val="24"/>
        </w:rPr>
        <w:t>- A legalized copy of the certificate of update with CNAS and / or CASNOS.</w:t>
      </w:r>
    </w:p>
    <w:p w:rsidR="00EE03EE" w:rsidRPr="00E77E41" w:rsidRDefault="005E3D61" w:rsidP="00EE03EE">
      <w:pPr>
        <w:shd w:val="clear" w:color="auto" w:fill="FFFFFF"/>
        <w:spacing w:after="0" w:line="450" w:lineRule="atLeast"/>
        <w:ind w:left="0" w:firstLine="0"/>
        <w:jc w:val="left"/>
        <w:outlineLvl w:val="3"/>
        <w:rPr>
          <w:rFonts w:asciiTheme="majorBidi" w:hAnsiTheme="majorBidi" w:cstheme="majorBidi"/>
          <w:b/>
          <w:bCs/>
          <w:color w:val="auto"/>
          <w:szCs w:val="24"/>
        </w:rPr>
      </w:pPr>
      <w:r w:rsidRPr="00E77E41">
        <w:rPr>
          <w:rFonts w:asciiTheme="majorBidi" w:hAnsiTheme="majorBidi" w:cstheme="majorBidi"/>
          <w:b/>
          <w:bCs/>
          <w:color w:val="auto"/>
          <w:szCs w:val="24"/>
        </w:rPr>
        <w:t>Or withdraw the franchise application?</w:t>
      </w:r>
    </w:p>
    <w:p w:rsidR="005E3D61" w:rsidRPr="00E77E41" w:rsidRDefault="005E3D61" w:rsidP="005E3D61">
      <w:pPr>
        <w:shd w:val="clear" w:color="auto" w:fill="FFFFFF"/>
        <w:spacing w:after="0" w:line="240" w:lineRule="auto"/>
        <w:ind w:left="0" w:right="150" w:firstLine="0"/>
        <w:jc w:val="left"/>
        <w:rPr>
          <w:rFonts w:asciiTheme="majorBidi" w:hAnsiTheme="majorBidi" w:cstheme="majorBidi"/>
          <w:color w:val="auto"/>
          <w:szCs w:val="24"/>
        </w:rPr>
      </w:pPr>
      <w:r w:rsidRPr="00E77E41">
        <w:rPr>
          <w:rFonts w:asciiTheme="majorBidi" w:hAnsiTheme="majorBidi" w:cstheme="majorBidi"/>
          <w:color w:val="auto"/>
          <w:szCs w:val="24"/>
        </w:rPr>
        <w:t> The request is withdrawn from the same direction.</w:t>
      </w:r>
    </w:p>
    <w:p w:rsidR="005E3D61" w:rsidRPr="00E77E41" w:rsidRDefault="005E3D61" w:rsidP="005E3D61">
      <w:pPr>
        <w:shd w:val="clear" w:color="auto" w:fill="FFFFFF"/>
        <w:spacing w:after="0" w:line="450" w:lineRule="atLeast"/>
        <w:ind w:left="0" w:firstLine="0"/>
        <w:jc w:val="left"/>
        <w:outlineLvl w:val="3"/>
        <w:rPr>
          <w:rFonts w:asciiTheme="majorBidi" w:hAnsiTheme="majorBidi" w:cstheme="majorBidi"/>
          <w:b/>
          <w:bCs/>
          <w:color w:val="auto"/>
          <w:szCs w:val="24"/>
        </w:rPr>
      </w:pPr>
      <w:r w:rsidRPr="00E77E41">
        <w:rPr>
          <w:rFonts w:asciiTheme="majorBidi" w:hAnsiTheme="majorBidi" w:cstheme="majorBidi"/>
          <w:b/>
          <w:bCs/>
          <w:color w:val="auto"/>
          <w:szCs w:val="24"/>
        </w:rPr>
        <w:t>How long does the demand for franchises last?</w:t>
      </w:r>
    </w:p>
    <w:p w:rsidR="005E3D61" w:rsidRPr="00E77E41" w:rsidRDefault="005E3D61" w:rsidP="005E3D61">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color w:val="auto"/>
          <w:szCs w:val="24"/>
        </w:rPr>
        <w:t> After examining the file provided by the applicant in accordance with the regulations in force, the competent regional trade office grants the customs clearance visa within thirty (30) days from the filing date of the application. The requested application is valid for a period of six (6) months. It is renewable under the same conditions.</w:t>
      </w:r>
    </w:p>
    <w:p w:rsidR="005E3D61" w:rsidRPr="00E77E41" w:rsidRDefault="005E3D61" w:rsidP="005E3D61">
      <w:pPr>
        <w:shd w:val="clear" w:color="auto" w:fill="FFFFFF"/>
        <w:spacing w:after="0" w:line="450" w:lineRule="atLeast"/>
        <w:ind w:left="0" w:firstLine="0"/>
        <w:jc w:val="left"/>
        <w:outlineLvl w:val="3"/>
        <w:rPr>
          <w:rFonts w:asciiTheme="majorBidi" w:hAnsiTheme="majorBidi" w:cstheme="majorBidi"/>
          <w:b/>
          <w:bCs/>
          <w:color w:val="auto"/>
          <w:szCs w:val="24"/>
        </w:rPr>
      </w:pPr>
      <w:r w:rsidRPr="00E77E41">
        <w:rPr>
          <w:rFonts w:asciiTheme="majorBidi" w:hAnsiTheme="majorBidi" w:cstheme="majorBidi"/>
          <w:b/>
          <w:bCs/>
          <w:color w:val="auto"/>
          <w:szCs w:val="24"/>
        </w:rPr>
        <w:t>At which service level should this franchise application be presented?</w:t>
      </w:r>
    </w:p>
    <w:p w:rsidR="005E3D61" w:rsidRPr="00E77E41" w:rsidRDefault="005E3D61" w:rsidP="005E3D61">
      <w:pPr>
        <w:shd w:val="clear" w:color="auto" w:fill="FFFFFF"/>
        <w:spacing w:beforeAutospacing="1" w:after="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color w:val="auto"/>
          <w:szCs w:val="24"/>
        </w:rPr>
        <w:t>The request concerned must be presented by the operator to the customs services during the customs clearance of his goods to benefit from the exemption of customs duties. The quantity or volume of imported products must be less than or equal to the quantity or volume of the declared products.</w:t>
      </w:r>
    </w:p>
    <w:p w:rsidR="005E3D61" w:rsidRPr="00E77E41" w:rsidRDefault="005E3D61" w:rsidP="00C77862">
      <w:pPr>
        <w:rPr>
          <w:b/>
          <w:bCs/>
          <w:color w:val="auto"/>
        </w:rPr>
      </w:pPr>
      <w:r w:rsidRPr="00E77E41">
        <w:rPr>
          <w:b/>
          <w:bCs/>
          <w:color w:val="auto"/>
        </w:rPr>
        <w:t>IMPORT AND EXPORT OF SENSITIVE EQUIPMENT</w:t>
      </w:r>
    </w:p>
    <w:p w:rsidR="005E3D61" w:rsidRPr="00E77E41" w:rsidRDefault="005E3D61" w:rsidP="005E3D61">
      <w:pPr>
        <w:shd w:val="clear" w:color="auto" w:fill="FFFFFF"/>
        <w:spacing w:after="0" w:line="450" w:lineRule="atLeast"/>
        <w:ind w:left="0" w:firstLine="0"/>
        <w:jc w:val="left"/>
        <w:outlineLvl w:val="3"/>
        <w:rPr>
          <w:rFonts w:asciiTheme="majorBidi" w:hAnsiTheme="majorBidi" w:cstheme="majorBidi"/>
          <w:b/>
          <w:bCs/>
          <w:color w:val="auto"/>
          <w:szCs w:val="24"/>
        </w:rPr>
      </w:pPr>
      <w:proofErr w:type="gramStart"/>
      <w:r w:rsidRPr="00E77E41">
        <w:rPr>
          <w:rFonts w:asciiTheme="majorBidi" w:hAnsiTheme="majorBidi" w:cstheme="majorBidi"/>
          <w:b/>
          <w:bCs/>
          <w:color w:val="auto"/>
          <w:szCs w:val="24"/>
        </w:rPr>
        <w:t>What legal anchoring?</w:t>
      </w:r>
      <w:proofErr w:type="gramEnd"/>
    </w:p>
    <w:p w:rsidR="005E3D61" w:rsidRPr="00E77E41" w:rsidRDefault="005E3D61" w:rsidP="005E3D61">
      <w:pPr>
        <w:shd w:val="clear" w:color="auto" w:fill="FFFFFF"/>
        <w:spacing w:before="100" w:beforeAutospacing="1" w:after="100" w:afterAutospacing="1" w:line="240" w:lineRule="auto"/>
        <w:ind w:left="0" w:firstLine="0"/>
        <w:jc w:val="left"/>
        <w:rPr>
          <w:rFonts w:asciiTheme="majorBidi" w:hAnsiTheme="majorBidi" w:cstheme="majorBidi"/>
          <w:color w:val="auto"/>
          <w:szCs w:val="24"/>
        </w:rPr>
      </w:pPr>
      <w:r w:rsidRPr="00E77E41">
        <w:rPr>
          <w:rFonts w:asciiTheme="majorBidi" w:hAnsiTheme="majorBidi" w:cstheme="majorBidi"/>
          <w:color w:val="auto"/>
          <w:szCs w:val="24"/>
        </w:rPr>
        <w:t>- Presidential Decree No. 11-383 of 23 November 2011 laying down the rules and procedures governing the export of sensitive materials, equipment and products;</w:t>
      </w:r>
      <w:r w:rsidRPr="00E77E41">
        <w:rPr>
          <w:rFonts w:asciiTheme="majorBidi" w:hAnsiTheme="majorBidi" w:cstheme="majorBidi"/>
          <w:color w:val="auto"/>
          <w:szCs w:val="24"/>
        </w:rPr>
        <w:br/>
        <w:t>-</w:t>
      </w:r>
      <w:hyperlink r:id="rId170" w:history="1">
        <w:r w:rsidRPr="00E77E41">
          <w:rPr>
            <w:rFonts w:asciiTheme="majorBidi" w:hAnsiTheme="majorBidi" w:cstheme="majorBidi"/>
            <w:color w:val="auto"/>
            <w:szCs w:val="24"/>
          </w:rPr>
          <w:t> Executive Decree No. 09-410 </w:t>
        </w:r>
      </w:hyperlink>
      <w:r w:rsidRPr="00E77E41">
        <w:rPr>
          <w:rFonts w:asciiTheme="majorBidi" w:hAnsiTheme="majorBidi" w:cstheme="majorBidi"/>
          <w:color w:val="auto"/>
          <w:szCs w:val="24"/>
        </w:rPr>
        <w:t>of 10 October 2009 laying down the safety rules applicable to activities relating to sensitive equipment;</w:t>
      </w:r>
      <w:r w:rsidRPr="00E77E41">
        <w:rPr>
          <w:rFonts w:asciiTheme="majorBidi" w:hAnsiTheme="majorBidi" w:cstheme="majorBidi"/>
          <w:color w:val="auto"/>
          <w:szCs w:val="24"/>
        </w:rPr>
        <w:br/>
        <w:t>-</w:t>
      </w:r>
      <w:hyperlink r:id="rId171" w:history="1">
        <w:r w:rsidRPr="00E77E41">
          <w:rPr>
            <w:rFonts w:asciiTheme="majorBidi" w:hAnsiTheme="majorBidi" w:cstheme="majorBidi"/>
            <w:color w:val="auto"/>
            <w:szCs w:val="24"/>
          </w:rPr>
          <w:t> Inter</w:t>
        </w:r>
        <w:r w:rsidR="00E77E41">
          <w:rPr>
            <w:rFonts w:asciiTheme="majorBidi" w:hAnsiTheme="majorBidi" w:cstheme="majorBidi"/>
            <w:color w:val="auto"/>
            <w:szCs w:val="24"/>
          </w:rPr>
          <w:t>-</w:t>
        </w:r>
        <w:r w:rsidRPr="00E77E41">
          <w:rPr>
            <w:rFonts w:asciiTheme="majorBidi" w:hAnsiTheme="majorBidi" w:cstheme="majorBidi"/>
            <w:color w:val="auto"/>
            <w:szCs w:val="24"/>
          </w:rPr>
          <w:t>ministerial Order of October 13 </w:t>
        </w:r>
      </w:hyperlink>
      <w:r w:rsidRPr="00E77E41">
        <w:rPr>
          <w:rFonts w:asciiTheme="majorBidi" w:hAnsiTheme="majorBidi" w:cstheme="majorBidi"/>
          <w:color w:val="auto"/>
          <w:szCs w:val="24"/>
        </w:rPr>
        <w:t>,</w:t>
      </w:r>
      <w:hyperlink r:id="rId172" w:history="1">
        <w:r w:rsidRPr="00E77E41">
          <w:rPr>
            <w:rFonts w:asciiTheme="majorBidi" w:hAnsiTheme="majorBidi" w:cstheme="majorBidi"/>
            <w:color w:val="auto"/>
            <w:szCs w:val="24"/>
          </w:rPr>
          <w:t> 2011 </w:t>
        </w:r>
      </w:hyperlink>
      <w:r w:rsidRPr="00E77E41">
        <w:rPr>
          <w:rFonts w:asciiTheme="majorBidi" w:hAnsiTheme="majorBidi" w:cstheme="majorBidi"/>
          <w:color w:val="auto"/>
          <w:szCs w:val="24"/>
        </w:rPr>
        <w:t>, setting the terms and conditions for the acquisition, holding, exploitation, use and disposal of sensitive equipment;</w:t>
      </w:r>
    </w:p>
    <w:p w:rsidR="005E3D61" w:rsidRPr="00E77E41" w:rsidRDefault="005E3D61" w:rsidP="005E3D61">
      <w:pPr>
        <w:shd w:val="clear" w:color="auto" w:fill="FFFFFF"/>
        <w:spacing w:beforeAutospacing="1" w:after="0" w:afterAutospacing="1" w:line="240" w:lineRule="auto"/>
        <w:ind w:left="0" w:firstLine="0"/>
        <w:jc w:val="left"/>
        <w:rPr>
          <w:rFonts w:asciiTheme="majorBidi" w:hAnsiTheme="majorBidi" w:cstheme="majorBidi"/>
          <w:color w:val="auto"/>
          <w:szCs w:val="24"/>
        </w:rPr>
      </w:pPr>
      <w:proofErr w:type="gramStart"/>
      <w:r w:rsidRPr="00E77E41">
        <w:rPr>
          <w:rFonts w:asciiTheme="majorBidi" w:hAnsiTheme="majorBidi" w:cstheme="majorBidi"/>
          <w:color w:val="auto"/>
          <w:szCs w:val="24"/>
        </w:rPr>
        <w:t>- Order of 8 April 2012 laying down the implementing rules for Presidential Decree No 11-383 of 23 November 2011 laying down the rules and procedures governing the export of sensitive materials, equipment and products.</w:t>
      </w:r>
      <w:proofErr w:type="gramEnd"/>
    </w:p>
    <w:p w:rsidR="005E3D61" w:rsidRPr="00E77E41" w:rsidRDefault="00031584" w:rsidP="00031584">
      <w:pPr>
        <w:spacing w:after="200" w:line="240" w:lineRule="auto"/>
        <w:ind w:left="0" w:firstLine="0"/>
        <w:jc w:val="center"/>
        <w:rPr>
          <w:rFonts w:asciiTheme="majorBidi" w:eastAsiaTheme="minorHAnsi" w:hAnsiTheme="majorBidi" w:cstheme="majorBidi"/>
          <w:color w:val="auto"/>
          <w:szCs w:val="24"/>
        </w:rPr>
      </w:pPr>
      <w:r>
        <w:rPr>
          <w:rFonts w:asciiTheme="majorBidi" w:eastAsiaTheme="minorHAnsi" w:hAnsiTheme="majorBidi" w:cstheme="majorBidi"/>
          <w:color w:val="auto"/>
          <w:szCs w:val="24"/>
        </w:rPr>
        <w:t>******</w:t>
      </w:r>
    </w:p>
    <w:p w:rsidR="002B711F" w:rsidRDefault="002B711F" w:rsidP="005E3D61">
      <w:pPr>
        <w:spacing w:after="200" w:line="240" w:lineRule="auto"/>
        <w:ind w:left="0" w:firstLine="0"/>
        <w:jc w:val="left"/>
        <w:rPr>
          <w:rFonts w:asciiTheme="majorBidi" w:eastAsiaTheme="minorHAnsi" w:hAnsiTheme="majorBidi" w:cstheme="majorBidi"/>
          <w:color w:val="auto"/>
          <w:szCs w:val="24"/>
        </w:rPr>
      </w:pPr>
    </w:p>
    <w:p w:rsidR="002B711F" w:rsidRDefault="002B711F" w:rsidP="005E3D61">
      <w:pPr>
        <w:spacing w:after="200" w:line="240" w:lineRule="auto"/>
        <w:ind w:left="0" w:firstLine="0"/>
        <w:jc w:val="left"/>
        <w:rPr>
          <w:rFonts w:asciiTheme="majorBidi" w:eastAsiaTheme="minorHAnsi" w:hAnsiTheme="majorBidi" w:cstheme="majorBidi"/>
          <w:color w:val="auto"/>
          <w:szCs w:val="24"/>
        </w:rPr>
      </w:pPr>
    </w:p>
    <w:p w:rsidR="002B711F" w:rsidRDefault="002B711F" w:rsidP="005E3D61">
      <w:pPr>
        <w:spacing w:after="200" w:line="240" w:lineRule="auto"/>
        <w:ind w:left="0" w:firstLine="0"/>
        <w:jc w:val="left"/>
        <w:rPr>
          <w:rFonts w:asciiTheme="majorBidi" w:eastAsiaTheme="minorHAnsi" w:hAnsiTheme="majorBidi" w:cstheme="majorBidi"/>
          <w:color w:val="auto"/>
          <w:szCs w:val="24"/>
        </w:rPr>
      </w:pPr>
    </w:p>
    <w:p w:rsidR="002B711F" w:rsidRDefault="002B711F" w:rsidP="005E3D61">
      <w:pPr>
        <w:spacing w:after="200" w:line="240" w:lineRule="auto"/>
        <w:ind w:left="0" w:firstLine="0"/>
        <w:jc w:val="left"/>
        <w:rPr>
          <w:rFonts w:asciiTheme="majorBidi" w:eastAsiaTheme="minorHAnsi" w:hAnsiTheme="majorBidi" w:cstheme="majorBidi"/>
          <w:color w:val="auto"/>
          <w:szCs w:val="24"/>
        </w:rPr>
      </w:pPr>
    </w:p>
    <w:p w:rsidR="002B711F" w:rsidRDefault="002B711F" w:rsidP="005E3D61">
      <w:pPr>
        <w:spacing w:after="200" w:line="240" w:lineRule="auto"/>
        <w:ind w:left="0" w:firstLine="0"/>
        <w:jc w:val="left"/>
        <w:rPr>
          <w:rFonts w:asciiTheme="majorBidi" w:eastAsiaTheme="minorHAnsi" w:hAnsiTheme="majorBidi" w:cstheme="majorBidi"/>
          <w:color w:val="auto"/>
          <w:szCs w:val="24"/>
        </w:rPr>
      </w:pPr>
    </w:p>
    <w:p w:rsidR="005C3BDB" w:rsidRPr="005C3BDB" w:rsidRDefault="005C3BDB" w:rsidP="005C3BDB">
      <w:pPr>
        <w:spacing w:after="0" w:line="240" w:lineRule="auto"/>
        <w:ind w:left="0" w:firstLine="0"/>
        <w:jc w:val="right"/>
        <w:rPr>
          <w:rFonts w:asciiTheme="majorBidi" w:eastAsiaTheme="minorHAnsi" w:hAnsiTheme="majorBidi" w:cstheme="majorBidi"/>
          <w:b/>
          <w:bCs/>
          <w:color w:val="auto"/>
          <w:sz w:val="28"/>
          <w:szCs w:val="28"/>
          <w:u w:val="single"/>
        </w:rPr>
      </w:pPr>
      <w:r w:rsidRPr="005C3BDB">
        <w:rPr>
          <w:rFonts w:asciiTheme="majorBidi" w:eastAsiaTheme="minorHAnsi" w:hAnsiTheme="majorBidi" w:cstheme="majorBidi"/>
          <w:b/>
          <w:bCs/>
          <w:color w:val="auto"/>
          <w:sz w:val="28"/>
          <w:szCs w:val="28"/>
          <w:u w:val="single"/>
        </w:rPr>
        <w:lastRenderedPageBreak/>
        <w:t>A</w:t>
      </w:r>
      <w:r>
        <w:rPr>
          <w:rFonts w:asciiTheme="majorBidi" w:eastAsiaTheme="minorHAnsi" w:hAnsiTheme="majorBidi" w:cstheme="majorBidi"/>
          <w:b/>
          <w:bCs/>
          <w:color w:val="auto"/>
          <w:sz w:val="28"/>
          <w:szCs w:val="28"/>
          <w:u w:val="single"/>
        </w:rPr>
        <w:t>NNEXURE -</w:t>
      </w:r>
      <w:r w:rsidRPr="005C3BDB">
        <w:rPr>
          <w:rFonts w:asciiTheme="majorBidi" w:eastAsiaTheme="minorHAnsi" w:hAnsiTheme="majorBidi" w:cstheme="majorBidi"/>
          <w:b/>
          <w:bCs/>
          <w:color w:val="auto"/>
          <w:sz w:val="28"/>
          <w:szCs w:val="28"/>
          <w:u w:val="single"/>
        </w:rPr>
        <w:t xml:space="preserve"> A</w:t>
      </w:r>
    </w:p>
    <w:p w:rsidR="005C3BDB" w:rsidRPr="005C3BDB" w:rsidRDefault="005C3BDB" w:rsidP="005C3BDB">
      <w:pPr>
        <w:spacing w:after="0" w:line="240" w:lineRule="auto"/>
        <w:ind w:left="0" w:firstLine="0"/>
        <w:jc w:val="center"/>
        <w:rPr>
          <w:rFonts w:asciiTheme="majorBidi" w:eastAsiaTheme="minorHAnsi" w:hAnsiTheme="majorBidi" w:cstheme="majorBidi"/>
          <w:b/>
          <w:bCs/>
          <w:color w:val="auto"/>
          <w:sz w:val="28"/>
          <w:szCs w:val="28"/>
          <w:u w:val="single"/>
        </w:rPr>
      </w:pPr>
      <w:r w:rsidRPr="005C3BDB">
        <w:rPr>
          <w:rFonts w:asciiTheme="majorBidi" w:eastAsiaTheme="minorHAnsi" w:hAnsiTheme="majorBidi" w:cstheme="majorBidi"/>
          <w:b/>
          <w:bCs/>
          <w:color w:val="auto"/>
          <w:sz w:val="28"/>
          <w:szCs w:val="28"/>
          <w:u w:val="single"/>
        </w:rPr>
        <w:t>Regulations of the Bank of Algeria</w:t>
      </w:r>
    </w:p>
    <w:p w:rsidR="00B33657" w:rsidRPr="00E77E41" w:rsidRDefault="00EE03EE" w:rsidP="005C3BDB">
      <w:pPr>
        <w:spacing w:after="0"/>
        <w:ind w:left="0" w:right="-19" w:firstLine="0"/>
        <w:rPr>
          <w:rFonts w:asciiTheme="majorBidi" w:hAnsiTheme="majorBidi" w:cstheme="majorBidi"/>
          <w:szCs w:val="24"/>
        </w:rPr>
      </w:pPr>
      <w:r>
        <w:rPr>
          <w:rFonts w:asciiTheme="majorBidi" w:hAnsiTheme="majorBidi" w:cstheme="majorBidi"/>
          <w:b/>
          <w:szCs w:val="24"/>
        </w:rPr>
        <w:t>Banking Rules:</w:t>
      </w:r>
    </w:p>
    <w:p w:rsidR="002B711F" w:rsidRPr="002B711F" w:rsidRDefault="002B711F" w:rsidP="002B711F">
      <w:pPr>
        <w:spacing w:after="195" w:line="226" w:lineRule="auto"/>
        <w:ind w:left="22" w:right="-19" w:firstLine="0"/>
      </w:pPr>
      <w:r w:rsidRPr="005A2904">
        <w:rPr>
          <w:b/>
          <w:bCs/>
          <w:color w:val="auto"/>
        </w:rPr>
        <w:t>Article 1</w:t>
      </w:r>
      <w:r w:rsidRPr="002B711F">
        <w:t>: The purpose of this Regulation is to define the principle of the convertibility of the national currency for current international transactions and the rules applicable to the transfer from and to foreign countries related to such transactions and the rights and obligations of foreign trade operators and authorized intermediaries.</w:t>
      </w:r>
    </w:p>
    <w:p w:rsidR="002B711F" w:rsidRPr="002B711F" w:rsidRDefault="002B711F" w:rsidP="002B711F">
      <w:pPr>
        <w:spacing w:after="186" w:line="226" w:lineRule="auto"/>
        <w:ind w:left="22" w:right="-19" w:firstLine="0"/>
      </w:pPr>
      <w:r w:rsidRPr="005A2904">
        <w:rPr>
          <w:b/>
          <w:bCs/>
        </w:rPr>
        <w:t>TITLE I</w:t>
      </w:r>
      <w:r w:rsidRPr="002B711F">
        <w:t xml:space="preserve"> - </w:t>
      </w:r>
      <w:r w:rsidRPr="005A2904">
        <w:rPr>
          <w:b/>
          <w:bCs/>
        </w:rPr>
        <w:t>GENERAL PRINCIPLES</w:t>
      </w:r>
    </w:p>
    <w:p w:rsidR="002B711F" w:rsidRPr="002B711F" w:rsidRDefault="002B711F" w:rsidP="002B711F">
      <w:pPr>
        <w:spacing w:after="140" w:line="226" w:lineRule="auto"/>
        <w:ind w:left="22" w:right="-19" w:firstLine="0"/>
      </w:pPr>
      <w:r w:rsidRPr="005A2904">
        <w:rPr>
          <w:b/>
          <w:bCs/>
        </w:rPr>
        <w:t>Article 2</w:t>
      </w:r>
      <w:r w:rsidRPr="002B711F">
        <w:t>: For the purposes of this Regulation, are considered as:</w:t>
      </w:r>
    </w:p>
    <w:p w:rsidR="002B711F" w:rsidRPr="002B711F" w:rsidRDefault="002B711F" w:rsidP="002B711F">
      <w:pPr>
        <w:numPr>
          <w:ilvl w:val="0"/>
          <w:numId w:val="27"/>
        </w:numPr>
        <w:spacing w:after="0" w:line="226" w:lineRule="auto"/>
        <w:ind w:right="-19"/>
      </w:pPr>
      <w:r w:rsidRPr="002B711F">
        <w:t>Residents in Algeria the natural and legal persons who have the main center of their economic activities there;</w:t>
      </w:r>
    </w:p>
    <w:p w:rsidR="002B711F" w:rsidRPr="002B711F" w:rsidRDefault="002B711F" w:rsidP="002B711F">
      <w:pPr>
        <w:numPr>
          <w:ilvl w:val="0"/>
          <w:numId w:val="27"/>
        </w:numPr>
        <w:spacing w:after="147" w:line="226" w:lineRule="auto"/>
        <w:ind w:right="-19"/>
      </w:pPr>
      <w:r w:rsidRPr="002B711F">
        <w:t>Non-residents natural and legal persons whose main center of economic activities is located outside Algeria.</w:t>
      </w:r>
    </w:p>
    <w:p w:rsidR="002B711F" w:rsidRPr="002B711F" w:rsidRDefault="002B711F" w:rsidP="002B711F">
      <w:pPr>
        <w:spacing w:after="0" w:line="226" w:lineRule="auto"/>
        <w:ind w:left="22" w:right="-19" w:firstLine="0"/>
      </w:pPr>
      <w:r w:rsidRPr="005A2904">
        <w:rPr>
          <w:b/>
          <w:bCs/>
        </w:rPr>
        <w:t>Article 3</w:t>
      </w:r>
      <w:r w:rsidRPr="002B711F">
        <w:t>: Without prejudice to the legal and regulatory provisions in force, payments and transfers relating to current international transactions are free. They are carried out by authorized intermediaries.</w:t>
      </w:r>
    </w:p>
    <w:p w:rsidR="002B711F" w:rsidRPr="002B711F" w:rsidRDefault="002B711F" w:rsidP="002B711F">
      <w:pPr>
        <w:spacing w:after="0" w:line="226" w:lineRule="auto"/>
        <w:ind w:left="22" w:right="-19" w:firstLine="0"/>
      </w:pPr>
    </w:p>
    <w:p w:rsidR="002B711F" w:rsidRPr="002B711F" w:rsidRDefault="002B711F" w:rsidP="002B711F">
      <w:pPr>
        <w:spacing w:after="0" w:line="226" w:lineRule="auto"/>
        <w:ind w:left="22" w:right="-19" w:firstLine="0"/>
      </w:pPr>
      <w:r w:rsidRPr="005A2904">
        <w:rPr>
          <w:b/>
          <w:bCs/>
        </w:rPr>
        <w:t>Article 4</w:t>
      </w:r>
      <w:r w:rsidRPr="002B711F">
        <w:t>: For the purposes of this Regulation, it is understood that payments and transfers relating to current international transactions include:</w:t>
      </w:r>
    </w:p>
    <w:p w:rsidR="002B711F" w:rsidRPr="002B711F" w:rsidRDefault="002B711F" w:rsidP="002B711F">
      <w:pPr>
        <w:numPr>
          <w:ilvl w:val="0"/>
          <w:numId w:val="28"/>
        </w:numPr>
        <w:spacing w:after="0" w:line="226" w:lineRule="auto"/>
        <w:ind w:left="283" w:right="-19"/>
      </w:pPr>
      <w:r w:rsidRPr="002B711F">
        <w:t>Payments and transfers for foreign trade operations on goods, services including technical assistance and current operations related to production;</w:t>
      </w:r>
    </w:p>
    <w:p w:rsidR="002B711F" w:rsidRPr="002B711F" w:rsidRDefault="002B711F" w:rsidP="002B711F">
      <w:pPr>
        <w:numPr>
          <w:ilvl w:val="0"/>
          <w:numId w:val="28"/>
        </w:numPr>
        <w:spacing w:after="248" w:line="226" w:lineRule="auto"/>
        <w:ind w:left="283" w:right="-19"/>
      </w:pPr>
      <w:r w:rsidRPr="002B711F">
        <w:t>Interest payments on loans and net income from other investments; - Repayments of loans.</w:t>
      </w:r>
    </w:p>
    <w:p w:rsidR="002B711F" w:rsidRPr="002B711F" w:rsidRDefault="002B711F" w:rsidP="005A2904">
      <w:pPr>
        <w:spacing w:after="123" w:line="226" w:lineRule="auto"/>
        <w:ind w:left="0" w:right="-19"/>
      </w:pPr>
      <w:r w:rsidRPr="005A2904">
        <w:rPr>
          <w:b/>
          <w:bCs/>
        </w:rPr>
        <w:t>Article 5</w:t>
      </w:r>
      <w:r w:rsidRPr="002B711F">
        <w:t>: Any billing or sale of goods and services in the national customs territory shall be in Algerian dinars except as provided by the regulations in force.</w:t>
      </w:r>
    </w:p>
    <w:p w:rsidR="002B711F" w:rsidRPr="002B711F" w:rsidRDefault="002B711F" w:rsidP="005A2904">
      <w:pPr>
        <w:spacing w:after="119" w:line="227" w:lineRule="auto"/>
        <w:ind w:left="0" w:right="-19"/>
      </w:pPr>
      <w:r w:rsidRPr="005A2904">
        <w:rPr>
          <w:b/>
          <w:bCs/>
        </w:rPr>
        <w:t>Article 6</w:t>
      </w:r>
      <w:r w:rsidRPr="002B711F">
        <w:t>: Unless expressly authorized by the Bank of Algeria, the exportation as well as the importation of any debt instrument, security or means of payment denominated in the national currency are prohibited. However, travelers are allowed to export and / or import currency in Algerian dinars, up to an amount set by instruction of the Bank of Algeria.</w:t>
      </w:r>
    </w:p>
    <w:p w:rsidR="002B711F" w:rsidRPr="002B711F" w:rsidRDefault="002B711F" w:rsidP="005A2904">
      <w:pPr>
        <w:spacing w:after="2" w:line="227" w:lineRule="auto"/>
        <w:ind w:left="0" w:right="-19" w:firstLine="0"/>
        <w:contextualSpacing/>
      </w:pPr>
      <w:r w:rsidRPr="005A2904">
        <w:rPr>
          <w:b/>
          <w:bCs/>
        </w:rPr>
        <w:t>Art</w:t>
      </w:r>
      <w:r w:rsidR="005A2904" w:rsidRPr="005A2904">
        <w:rPr>
          <w:b/>
          <w:bCs/>
        </w:rPr>
        <w:t>icle</w:t>
      </w:r>
      <w:r w:rsidRPr="005A2904">
        <w:rPr>
          <w:b/>
          <w:bCs/>
        </w:rPr>
        <w:t>7</w:t>
      </w:r>
      <w:r w:rsidR="005A2904">
        <w:rPr>
          <w:b/>
          <w:bCs/>
        </w:rPr>
        <w:t>:</w:t>
      </w:r>
      <w:r w:rsidRPr="002B711F">
        <w:t xml:space="preserve"> - The council of money and credit delegate the application of the regulations exchange to banks and institutions financial institutions, authorized intermediaries, only authorized to deal with foreign trade and foreign exchange. These latter must ensure their regularity at look at legislation and regulations in force. Financial Services of Algeria-Post are authorized, within the limits of the prerogatives which are devolved upon them by the law which applicable to them, to perform certain payments and transfers / repatriations of funds.</w:t>
      </w:r>
    </w:p>
    <w:p w:rsidR="002B711F" w:rsidRDefault="002B711F" w:rsidP="002B711F">
      <w:pPr>
        <w:numPr>
          <w:ilvl w:val="0"/>
          <w:numId w:val="28"/>
        </w:numPr>
        <w:spacing w:after="117" w:line="226" w:lineRule="auto"/>
        <w:ind w:right="-19"/>
        <w:contextualSpacing/>
      </w:pPr>
      <w:r w:rsidRPr="002B711F">
        <w:t>The Bank of Algeria exercises control posteriori to ensure regularity operations carried out under this Regulation.</w:t>
      </w:r>
    </w:p>
    <w:p w:rsidR="005A2904" w:rsidRPr="002B711F" w:rsidRDefault="005A2904" w:rsidP="005A2904">
      <w:pPr>
        <w:spacing w:after="117" w:line="226" w:lineRule="auto"/>
        <w:ind w:left="284" w:right="-19" w:firstLine="0"/>
        <w:contextualSpacing/>
      </w:pPr>
    </w:p>
    <w:p w:rsidR="002B711F" w:rsidRDefault="002B711F" w:rsidP="005A2904">
      <w:pPr>
        <w:spacing w:after="123" w:line="226" w:lineRule="auto"/>
        <w:ind w:left="0" w:right="-19"/>
        <w:contextualSpacing/>
      </w:pPr>
      <w:r w:rsidRPr="005A2904">
        <w:rPr>
          <w:b/>
          <w:bCs/>
        </w:rPr>
        <w:t>Art</w:t>
      </w:r>
      <w:r w:rsidR="005A2904" w:rsidRPr="005A2904">
        <w:rPr>
          <w:b/>
          <w:bCs/>
        </w:rPr>
        <w:t>icle</w:t>
      </w:r>
      <w:r w:rsidR="005A2904">
        <w:rPr>
          <w:b/>
          <w:bCs/>
        </w:rPr>
        <w:t xml:space="preserve"> 8:</w:t>
      </w:r>
      <w:r w:rsidRPr="002B711F">
        <w:t xml:space="preserve"> - Except the cases expressly provided for by Article 126 of Ordinance No 0311 of August 26, 2003, supra, the constitution monetary, financial and real estate assets abroad by residents to from their activities in Algeria is prohibited.</w:t>
      </w:r>
    </w:p>
    <w:p w:rsidR="005A2904" w:rsidRPr="002B711F" w:rsidRDefault="005A2904" w:rsidP="005A2904">
      <w:pPr>
        <w:spacing w:after="123" w:line="226" w:lineRule="auto"/>
        <w:ind w:left="284" w:right="-19" w:firstLine="0"/>
        <w:contextualSpacing/>
      </w:pPr>
    </w:p>
    <w:p w:rsidR="005A2904" w:rsidRDefault="002B711F" w:rsidP="006C1170">
      <w:pPr>
        <w:spacing w:after="123" w:line="226" w:lineRule="auto"/>
        <w:ind w:left="0" w:right="-19" w:firstLine="0"/>
        <w:contextualSpacing/>
      </w:pPr>
      <w:r w:rsidRPr="005A2904">
        <w:rPr>
          <w:b/>
          <w:bCs/>
        </w:rPr>
        <w:t>Art</w:t>
      </w:r>
      <w:r w:rsidR="005A2904" w:rsidRPr="005A2904">
        <w:rPr>
          <w:b/>
          <w:bCs/>
        </w:rPr>
        <w:t xml:space="preserve">icle </w:t>
      </w:r>
      <w:r w:rsidRPr="005A2904">
        <w:rPr>
          <w:b/>
          <w:bCs/>
        </w:rPr>
        <w:t>9</w:t>
      </w:r>
      <w:r w:rsidR="005A2904" w:rsidRPr="005A2904">
        <w:rPr>
          <w:b/>
          <w:bCs/>
        </w:rPr>
        <w:t>:</w:t>
      </w:r>
      <w:r w:rsidRPr="002B711F">
        <w:t xml:space="preserve"> - All foreign exchange resources repatriated from the exports of hydrocarbons and mining products as well as those of bilateral, multilateral borrowing or free to finance the balance of payments are obligatorily sold to the Bank of Algeria.</w:t>
      </w:r>
    </w:p>
    <w:p w:rsidR="005A2904" w:rsidRPr="002B711F" w:rsidRDefault="005A2904" w:rsidP="005A2904">
      <w:pPr>
        <w:spacing w:after="123" w:line="226" w:lineRule="auto"/>
        <w:ind w:right="-19"/>
        <w:contextualSpacing/>
      </w:pPr>
    </w:p>
    <w:p w:rsidR="002B711F" w:rsidRPr="002B711F" w:rsidRDefault="002B711F" w:rsidP="005A2904">
      <w:pPr>
        <w:spacing w:after="4" w:line="226" w:lineRule="auto"/>
        <w:ind w:left="22" w:right="-19" w:firstLine="0"/>
      </w:pPr>
      <w:r w:rsidRPr="005A2904">
        <w:rPr>
          <w:b/>
          <w:bCs/>
        </w:rPr>
        <w:t>Art</w:t>
      </w:r>
      <w:r w:rsidR="005A2904" w:rsidRPr="005A2904">
        <w:rPr>
          <w:b/>
          <w:bCs/>
        </w:rPr>
        <w:t>icle</w:t>
      </w:r>
      <w:r w:rsidRPr="005A2904">
        <w:rPr>
          <w:b/>
          <w:bCs/>
        </w:rPr>
        <w:t>10</w:t>
      </w:r>
      <w:r w:rsidR="005A2904" w:rsidRPr="005A2904">
        <w:rPr>
          <w:b/>
          <w:bCs/>
        </w:rPr>
        <w:t>:</w:t>
      </w:r>
      <w:r w:rsidRPr="002B711F">
        <w:t xml:space="preserve"> - Management of foreign exchange resources country from the repatriation of hydrocarbon export earnings and mining products as well as those from bilateral, multilateral borrowing or free and for financing balance of payments </w:t>
      </w:r>
      <w:proofErr w:type="gramStart"/>
      <w:r w:rsidRPr="002B711F">
        <w:t>falls</w:t>
      </w:r>
      <w:proofErr w:type="gramEnd"/>
      <w:r w:rsidRPr="002B711F">
        <w:t xml:space="preserve"> attributions of the Bank of Algeria.</w:t>
      </w:r>
    </w:p>
    <w:p w:rsidR="006C1170" w:rsidRDefault="002B711F" w:rsidP="002B711F">
      <w:pPr>
        <w:spacing w:after="138" w:line="300" w:lineRule="auto"/>
        <w:ind w:left="22" w:right="-19" w:firstLine="0"/>
      </w:pPr>
      <w:r w:rsidRPr="002B711F">
        <w:t xml:space="preserve">The management of the foreign exchange resources of the left by the Bank of Algeria to the available to authorized intermediaries’ attributions of the latter. </w:t>
      </w:r>
    </w:p>
    <w:p w:rsidR="002B711F" w:rsidRPr="006C1170" w:rsidRDefault="002B711F" w:rsidP="002B711F">
      <w:pPr>
        <w:spacing w:after="138" w:line="300" w:lineRule="auto"/>
        <w:ind w:left="22" w:right="-19" w:firstLine="0"/>
        <w:rPr>
          <w:b/>
          <w:bCs/>
        </w:rPr>
      </w:pPr>
      <w:r w:rsidRPr="006C1170">
        <w:rPr>
          <w:b/>
          <w:bCs/>
        </w:rPr>
        <w:t>Title 2 - Authorized Intermediaries</w:t>
      </w:r>
    </w:p>
    <w:p w:rsidR="002B711F" w:rsidRDefault="005A2904" w:rsidP="005A2904">
      <w:pPr>
        <w:spacing w:after="126" w:line="226" w:lineRule="auto"/>
        <w:ind w:left="0" w:right="-19" w:firstLine="0"/>
        <w:contextualSpacing/>
      </w:pPr>
      <w:r w:rsidRPr="005A2904">
        <w:rPr>
          <w:b/>
          <w:bCs/>
        </w:rPr>
        <w:t xml:space="preserve">Article </w:t>
      </w:r>
      <w:r w:rsidR="002B711F" w:rsidRPr="005A2904">
        <w:rPr>
          <w:b/>
          <w:bCs/>
        </w:rPr>
        <w:t>11</w:t>
      </w:r>
      <w:r w:rsidRPr="005A2904">
        <w:rPr>
          <w:b/>
          <w:bCs/>
        </w:rPr>
        <w:t>:</w:t>
      </w:r>
      <w:r>
        <w:rPr>
          <w:b/>
          <w:bCs/>
        </w:rPr>
        <w:t xml:space="preserve"> </w:t>
      </w:r>
      <w:r w:rsidR="002B711F" w:rsidRPr="005A2904">
        <w:rPr>
          <w:b/>
          <w:bCs/>
        </w:rPr>
        <w:t>-</w:t>
      </w:r>
      <w:r w:rsidR="002B711F" w:rsidRPr="002B711F">
        <w:t xml:space="preserve"> Any bank and any establishment authorized financial to the provisions of Title 4 [of Book 5] of Ordinance No. 03-11 of August 26, 2003, referred to above, may have the quality intermediary authorized to perform the foreign trade operations and exchange.</w:t>
      </w:r>
    </w:p>
    <w:p w:rsidR="005A2904" w:rsidRPr="002B711F" w:rsidRDefault="005A2904" w:rsidP="005A2904">
      <w:pPr>
        <w:spacing w:after="126" w:line="226" w:lineRule="auto"/>
        <w:ind w:left="284" w:right="-19" w:firstLine="0"/>
        <w:contextualSpacing/>
      </w:pPr>
    </w:p>
    <w:p w:rsidR="002B711F" w:rsidRDefault="005A2904" w:rsidP="005A2904">
      <w:pPr>
        <w:spacing w:after="123" w:line="226" w:lineRule="auto"/>
        <w:ind w:left="0" w:right="-19" w:firstLine="0"/>
        <w:contextualSpacing/>
      </w:pPr>
      <w:r w:rsidRPr="005A2904">
        <w:rPr>
          <w:b/>
          <w:bCs/>
        </w:rPr>
        <w:t xml:space="preserve">Article </w:t>
      </w:r>
      <w:r w:rsidR="002B711F" w:rsidRPr="005A2904">
        <w:rPr>
          <w:b/>
          <w:bCs/>
        </w:rPr>
        <w:t>12</w:t>
      </w:r>
      <w:r>
        <w:rPr>
          <w:b/>
          <w:bCs/>
        </w:rPr>
        <w:t>:</w:t>
      </w:r>
      <w:r w:rsidR="002B711F" w:rsidRPr="002B711F">
        <w:t xml:space="preserve"> - The quality of authorized intermediary is obtained as part of the accreditation issued by the Governor of the Bank from Algeria.</w:t>
      </w:r>
    </w:p>
    <w:p w:rsidR="005A2904" w:rsidRPr="002B711F" w:rsidRDefault="005A2904" w:rsidP="005A2904">
      <w:pPr>
        <w:spacing w:after="123" w:line="226" w:lineRule="auto"/>
        <w:ind w:left="0" w:right="-19" w:firstLine="0"/>
        <w:contextualSpacing/>
      </w:pPr>
    </w:p>
    <w:p w:rsidR="002B711F" w:rsidRDefault="005A2904" w:rsidP="005A2904">
      <w:pPr>
        <w:spacing w:after="123" w:line="226" w:lineRule="auto"/>
        <w:ind w:left="0" w:right="-19" w:firstLine="0"/>
        <w:contextualSpacing/>
      </w:pPr>
      <w:r w:rsidRPr="005A2904">
        <w:rPr>
          <w:b/>
          <w:bCs/>
        </w:rPr>
        <w:t>Article</w:t>
      </w:r>
      <w:r w:rsidR="002B711F" w:rsidRPr="005A2904">
        <w:rPr>
          <w:b/>
          <w:bCs/>
        </w:rPr>
        <w:t>13</w:t>
      </w:r>
      <w:r>
        <w:t>:</w:t>
      </w:r>
      <w:r w:rsidR="002B711F" w:rsidRPr="002B711F">
        <w:t xml:space="preserve"> - The authorization referred to in Article 12 published in the Official Journal and a notification. For the purpose of dealing with commercial transactions outside and exchange, each wicket authorized intermediaries is subject to a registration by the Bank from Algeria.</w:t>
      </w:r>
    </w:p>
    <w:p w:rsidR="005A2904" w:rsidRPr="002B711F" w:rsidRDefault="005A2904" w:rsidP="005A2904">
      <w:pPr>
        <w:spacing w:after="123" w:line="226" w:lineRule="auto"/>
        <w:ind w:left="0" w:right="-19" w:firstLine="0"/>
        <w:contextualSpacing/>
      </w:pPr>
    </w:p>
    <w:p w:rsidR="002B711F" w:rsidRDefault="005A2904" w:rsidP="006C1170">
      <w:pPr>
        <w:spacing w:line="226" w:lineRule="auto"/>
        <w:ind w:left="0" w:right="-19" w:firstLine="0"/>
        <w:contextualSpacing/>
      </w:pPr>
      <w:r w:rsidRPr="005A2904">
        <w:rPr>
          <w:b/>
          <w:bCs/>
        </w:rPr>
        <w:t>Article</w:t>
      </w:r>
      <w:r>
        <w:rPr>
          <w:b/>
          <w:bCs/>
        </w:rPr>
        <w:t xml:space="preserve"> 14</w:t>
      </w:r>
      <w:r w:rsidR="006C1170">
        <w:rPr>
          <w:b/>
          <w:bCs/>
        </w:rPr>
        <w:t xml:space="preserve">: </w:t>
      </w:r>
      <w:r w:rsidR="002B711F" w:rsidRPr="002B711F">
        <w:t>- The authorized intermediaries are to ensure their customers, in all equal treatment, operations, object Regulation, for which they are approved. Except in the case of established insolvency, the client has a right of appeal to the banking commission for any dispute in the matter that opposes it to the intermediary authorized.</w:t>
      </w:r>
    </w:p>
    <w:p w:rsidR="006C1170" w:rsidRPr="002B711F" w:rsidRDefault="006C1170" w:rsidP="006C1170">
      <w:pPr>
        <w:spacing w:line="226" w:lineRule="auto"/>
        <w:ind w:left="0" w:right="-19" w:firstLine="0"/>
        <w:contextualSpacing/>
      </w:pPr>
    </w:p>
    <w:p w:rsidR="002B711F" w:rsidRDefault="006C1170" w:rsidP="006C1170">
      <w:pPr>
        <w:spacing w:after="117" w:line="226" w:lineRule="auto"/>
        <w:ind w:left="0" w:right="-19"/>
        <w:contextualSpacing/>
      </w:pPr>
      <w:r w:rsidRPr="006C1170">
        <w:rPr>
          <w:b/>
          <w:bCs/>
        </w:rPr>
        <w:t>Article</w:t>
      </w:r>
      <w:r>
        <w:rPr>
          <w:b/>
          <w:bCs/>
        </w:rPr>
        <w:t xml:space="preserve"> </w:t>
      </w:r>
      <w:r w:rsidRPr="006C1170">
        <w:rPr>
          <w:b/>
          <w:bCs/>
        </w:rPr>
        <w:t>15:</w:t>
      </w:r>
      <w:r>
        <w:t xml:space="preserve"> </w:t>
      </w:r>
      <w:r w:rsidR="002B711F" w:rsidRPr="002B711F">
        <w:t>the Bank of Algeria can pronounce measures as a precautionary measure against any counter or operator of foreign trade which contravenes provisions of the legislation and regulations exchange.</w:t>
      </w:r>
    </w:p>
    <w:p w:rsidR="005A2904" w:rsidRPr="002B711F" w:rsidRDefault="005A2904" w:rsidP="005A2904">
      <w:pPr>
        <w:spacing w:after="117" w:line="226" w:lineRule="auto"/>
        <w:ind w:left="284" w:right="-19" w:firstLine="0"/>
        <w:contextualSpacing/>
      </w:pPr>
    </w:p>
    <w:p w:rsidR="002B711F" w:rsidRDefault="006C1170" w:rsidP="006C1170">
      <w:pPr>
        <w:spacing w:after="152" w:line="226" w:lineRule="auto"/>
        <w:ind w:left="0" w:right="-19" w:firstLine="0"/>
        <w:contextualSpacing/>
      </w:pPr>
      <w:r w:rsidRPr="005A2904">
        <w:rPr>
          <w:b/>
          <w:bCs/>
        </w:rPr>
        <w:t>Article</w:t>
      </w:r>
      <w:r w:rsidRPr="006C1170">
        <w:rPr>
          <w:b/>
          <w:bCs/>
        </w:rPr>
        <w:t xml:space="preserve"> 16</w:t>
      </w:r>
      <w:r>
        <w:rPr>
          <w:b/>
          <w:bCs/>
        </w:rPr>
        <w:t xml:space="preserve">: </w:t>
      </w:r>
      <w:r w:rsidR="002B711F" w:rsidRPr="002B711F">
        <w:t>- The banking commission can decide withdrawal of quality authorized intermediary, in respect of the operations foreign trade and foreign exchange, to the holder of that quality, in the case of contrary to laws and regulations exchange.</w:t>
      </w:r>
    </w:p>
    <w:p w:rsidR="005A2904" w:rsidRPr="002B711F" w:rsidRDefault="005A2904" w:rsidP="005A2904">
      <w:pPr>
        <w:spacing w:after="152" w:line="226" w:lineRule="auto"/>
        <w:ind w:left="0" w:right="-19" w:firstLine="0"/>
        <w:contextualSpacing/>
      </w:pPr>
    </w:p>
    <w:p w:rsidR="002B711F" w:rsidRPr="002B711F" w:rsidRDefault="002B711F" w:rsidP="006C1170">
      <w:pPr>
        <w:spacing w:after="219" w:line="226" w:lineRule="auto"/>
        <w:ind w:left="0" w:right="-19" w:firstLine="0"/>
        <w:contextualSpacing/>
      </w:pPr>
      <w:r w:rsidRPr="006C1170">
        <w:rPr>
          <w:b/>
          <w:bCs/>
        </w:rPr>
        <w:t>Title 3</w:t>
      </w:r>
      <w:r w:rsidRPr="002B711F">
        <w:t xml:space="preserve"> </w:t>
      </w:r>
      <w:r w:rsidRPr="006C1170">
        <w:rPr>
          <w:b/>
          <w:bCs/>
        </w:rPr>
        <w:t>- Means of foreign payment</w:t>
      </w:r>
    </w:p>
    <w:p w:rsidR="005A2904" w:rsidRDefault="002B711F" w:rsidP="002B711F">
      <w:pPr>
        <w:spacing w:line="226" w:lineRule="auto"/>
        <w:ind w:left="22" w:right="-19" w:firstLine="0"/>
      </w:pPr>
      <w:r w:rsidRPr="002B711F">
        <w:t xml:space="preserve">Art.17. - Any resident is authorized to acquire and hold in Algeria, under the conditions provided below, means of payment denominated in foreign currencies freely convertible. These means of payment cannot be acquired, negotiated and deposited in Algeria authorized intermediaries, except the cases provided for by the regulations in force or authorized by the Bank from Algeria. </w:t>
      </w:r>
    </w:p>
    <w:p w:rsidR="005A2904" w:rsidRDefault="005A2904" w:rsidP="002B711F">
      <w:pPr>
        <w:spacing w:line="226" w:lineRule="auto"/>
        <w:ind w:left="22" w:right="-19" w:firstLine="0"/>
      </w:pPr>
    </w:p>
    <w:p w:rsidR="002B711F" w:rsidRPr="002B711F" w:rsidRDefault="002B711F" w:rsidP="006C1170">
      <w:pPr>
        <w:spacing w:line="226" w:lineRule="auto"/>
        <w:ind w:left="22" w:right="-19" w:firstLine="0"/>
      </w:pPr>
      <w:r w:rsidRPr="006C1170">
        <w:rPr>
          <w:b/>
          <w:bCs/>
        </w:rPr>
        <w:t>Art</w:t>
      </w:r>
      <w:r w:rsidR="006C1170" w:rsidRPr="006C1170">
        <w:rPr>
          <w:b/>
          <w:bCs/>
        </w:rPr>
        <w:t>icle</w:t>
      </w:r>
      <w:r w:rsidRPr="006C1170">
        <w:rPr>
          <w:b/>
          <w:bCs/>
        </w:rPr>
        <w:t>18</w:t>
      </w:r>
      <w:r w:rsidR="006C1170">
        <w:rPr>
          <w:b/>
          <w:bCs/>
        </w:rPr>
        <w:t>:</w:t>
      </w:r>
      <w:r w:rsidRPr="002B711F">
        <w:t xml:space="preserve"> - Constitute means of payment within the meaning of Article 17 above:</w:t>
      </w:r>
    </w:p>
    <w:p w:rsidR="002B711F" w:rsidRPr="002B711F" w:rsidRDefault="002B711F" w:rsidP="002B711F">
      <w:pPr>
        <w:numPr>
          <w:ilvl w:val="0"/>
          <w:numId w:val="29"/>
        </w:numPr>
        <w:spacing w:line="226" w:lineRule="auto"/>
        <w:ind w:right="-19"/>
      </w:pPr>
      <w:r w:rsidRPr="002B711F">
        <w:t>Banknotes;</w:t>
      </w:r>
    </w:p>
    <w:p w:rsidR="002B711F" w:rsidRPr="002B711F" w:rsidRDefault="002B711F" w:rsidP="002B711F">
      <w:pPr>
        <w:numPr>
          <w:ilvl w:val="0"/>
          <w:numId w:val="29"/>
        </w:numPr>
        <w:spacing w:line="226" w:lineRule="auto"/>
        <w:ind w:right="-19"/>
      </w:pPr>
      <w:r w:rsidRPr="002B711F">
        <w:t>Travelers checks;</w:t>
      </w:r>
    </w:p>
    <w:p w:rsidR="002B711F" w:rsidRPr="002B711F" w:rsidRDefault="002B711F" w:rsidP="002B711F">
      <w:pPr>
        <w:numPr>
          <w:ilvl w:val="0"/>
          <w:numId w:val="29"/>
        </w:numPr>
        <w:spacing w:line="226" w:lineRule="auto"/>
        <w:ind w:right="-19"/>
      </w:pPr>
      <w:r w:rsidRPr="002B711F">
        <w:t>Bank or postal checks;</w:t>
      </w:r>
    </w:p>
    <w:p w:rsidR="002B711F" w:rsidRPr="002B711F" w:rsidRDefault="002B711F" w:rsidP="002B711F">
      <w:pPr>
        <w:numPr>
          <w:ilvl w:val="0"/>
          <w:numId w:val="29"/>
        </w:numPr>
        <w:spacing w:line="226" w:lineRule="auto"/>
        <w:ind w:right="-19"/>
      </w:pPr>
      <w:r w:rsidRPr="002B711F">
        <w:t>Letters of credit;</w:t>
      </w:r>
    </w:p>
    <w:p w:rsidR="002B711F" w:rsidRPr="002B711F" w:rsidRDefault="002B711F" w:rsidP="002B711F">
      <w:pPr>
        <w:numPr>
          <w:ilvl w:val="0"/>
          <w:numId w:val="29"/>
        </w:numPr>
        <w:spacing w:line="226" w:lineRule="auto"/>
        <w:ind w:right="-19"/>
      </w:pPr>
      <w:r w:rsidRPr="002B711F">
        <w:t>The effects of Commerce;</w:t>
      </w:r>
    </w:p>
    <w:p w:rsidR="002B711F" w:rsidRPr="002B711F" w:rsidRDefault="002B711F" w:rsidP="002B711F">
      <w:pPr>
        <w:numPr>
          <w:ilvl w:val="0"/>
          <w:numId w:val="29"/>
        </w:numPr>
        <w:spacing w:after="126" w:line="226" w:lineRule="auto"/>
        <w:ind w:right="-19"/>
      </w:pPr>
      <w:r w:rsidRPr="002B711F">
        <w:t>Any other means or instrument of payment denominated in foreign currency freely convertible, whatever the support used.</w:t>
      </w:r>
    </w:p>
    <w:p w:rsidR="002B711F" w:rsidRPr="002B711F" w:rsidRDefault="006C1170" w:rsidP="002B711F">
      <w:pPr>
        <w:spacing w:after="126" w:line="226" w:lineRule="auto"/>
        <w:ind w:left="22" w:right="-19" w:firstLine="0"/>
      </w:pPr>
      <w:r w:rsidRPr="006C1170">
        <w:rPr>
          <w:b/>
          <w:bCs/>
        </w:rPr>
        <w:lastRenderedPageBreak/>
        <w:t>Article 19:</w:t>
      </w:r>
      <w:r w:rsidR="002B711F" w:rsidRPr="002B711F">
        <w:t xml:space="preserve"> - Any traveler entering Algeria is allowed to import banknotes foreigners and traveler's checks, subject to a customs declaration for any amount above a set threshold by instruction of the Bank of Algeria.</w:t>
      </w:r>
    </w:p>
    <w:p w:rsidR="002B711F" w:rsidRPr="002B711F" w:rsidRDefault="002B711F" w:rsidP="006C1170">
      <w:pPr>
        <w:spacing w:after="4" w:line="226" w:lineRule="auto"/>
        <w:ind w:left="22" w:right="-19" w:firstLine="0"/>
      </w:pPr>
      <w:r w:rsidRPr="006C1170">
        <w:rPr>
          <w:b/>
          <w:bCs/>
        </w:rPr>
        <w:t>Art</w:t>
      </w:r>
      <w:r w:rsidR="006C1170" w:rsidRPr="006C1170">
        <w:rPr>
          <w:b/>
          <w:bCs/>
        </w:rPr>
        <w:t>icle</w:t>
      </w:r>
      <w:r w:rsidR="006C1170">
        <w:rPr>
          <w:b/>
          <w:bCs/>
        </w:rPr>
        <w:t xml:space="preserve"> </w:t>
      </w:r>
      <w:r w:rsidRPr="006C1170">
        <w:rPr>
          <w:b/>
          <w:bCs/>
        </w:rPr>
        <w:t>20</w:t>
      </w:r>
      <w:r w:rsidR="006C1170" w:rsidRPr="006C1170">
        <w:rPr>
          <w:b/>
          <w:bCs/>
        </w:rPr>
        <w:t>:</w:t>
      </w:r>
      <w:r w:rsidRPr="002B711F">
        <w:t xml:space="preserve"> - Any traveler leaving Algeria is authorized to export any amount in banknotes foreign banks or in trip, to competition:</w:t>
      </w:r>
    </w:p>
    <w:p w:rsidR="002B711F" w:rsidRPr="002B711F" w:rsidRDefault="002B711F" w:rsidP="002B711F">
      <w:pPr>
        <w:numPr>
          <w:ilvl w:val="0"/>
          <w:numId w:val="29"/>
        </w:numPr>
        <w:spacing w:after="5" w:line="226" w:lineRule="auto"/>
        <w:ind w:right="-19"/>
      </w:pPr>
      <w:r w:rsidRPr="002B711F">
        <w:t>For non-residents: the amount declared at entry decreased sums regularly sold to intermediaries licensed and exchange offices;</w:t>
      </w:r>
    </w:p>
    <w:p w:rsidR="002B711F" w:rsidRPr="002B711F" w:rsidRDefault="002B711F" w:rsidP="002B711F">
      <w:pPr>
        <w:numPr>
          <w:ilvl w:val="0"/>
          <w:numId w:val="29"/>
        </w:numPr>
        <w:spacing w:after="152" w:line="226" w:lineRule="auto"/>
        <w:ind w:right="-19"/>
      </w:pPr>
      <w:r w:rsidRPr="002B711F">
        <w:t>for residents: samples carried out on currency accounts in the ceiling limit set by instruction Bank of Algeria and / or amounts covered by an authorization of exchange.</w:t>
      </w:r>
    </w:p>
    <w:p w:rsidR="002B711F" w:rsidRPr="002B711F" w:rsidRDefault="002B711F" w:rsidP="002B711F">
      <w:pPr>
        <w:spacing w:after="220" w:line="226" w:lineRule="auto"/>
        <w:ind w:left="22" w:right="-19" w:firstLine="0"/>
      </w:pPr>
      <w:r w:rsidRPr="002B711F">
        <w:t>Foreign bank bonds or in trip, to competition:</w:t>
      </w:r>
    </w:p>
    <w:p w:rsidR="002B711F" w:rsidRPr="002B711F" w:rsidRDefault="002B711F" w:rsidP="002B711F">
      <w:pPr>
        <w:numPr>
          <w:ilvl w:val="0"/>
          <w:numId w:val="29"/>
        </w:numPr>
        <w:spacing w:after="5" w:line="226" w:lineRule="auto"/>
        <w:ind w:right="-19"/>
      </w:pPr>
      <w:r w:rsidRPr="002B711F">
        <w:t>For non-residents: the amount declared at entry decreased sums regularly sold to intermediaries licensed and exchange offices;</w:t>
      </w:r>
    </w:p>
    <w:p w:rsidR="002B711F" w:rsidRPr="002B711F" w:rsidRDefault="002B711F" w:rsidP="002B711F">
      <w:pPr>
        <w:numPr>
          <w:ilvl w:val="0"/>
          <w:numId w:val="29"/>
        </w:numPr>
        <w:spacing w:after="0" w:line="226" w:lineRule="auto"/>
        <w:ind w:right="-19"/>
      </w:pPr>
      <w:r w:rsidRPr="002B711F">
        <w:t>For residents: samples carried out on currency accounts in the ceiling limit set by instruction Bank of Algeria and / or amounts covered by an authorization of exchange.</w:t>
      </w:r>
    </w:p>
    <w:p w:rsidR="002B711F" w:rsidRPr="002B711F" w:rsidRDefault="002B711F" w:rsidP="002B711F">
      <w:pPr>
        <w:spacing w:after="119" w:line="226" w:lineRule="auto"/>
        <w:ind w:left="22" w:right="-19" w:firstLine="0"/>
      </w:pPr>
      <w:r w:rsidRPr="002B711F">
        <w:t>Bank of Algeria and / or amounts covered by an authorization of exchange.</w:t>
      </w:r>
    </w:p>
    <w:p w:rsidR="002B711F" w:rsidRPr="002B711F" w:rsidRDefault="002B711F" w:rsidP="006C1170">
      <w:pPr>
        <w:spacing w:after="152" w:line="226" w:lineRule="auto"/>
        <w:ind w:left="22" w:right="-19" w:firstLine="0"/>
      </w:pPr>
      <w:r w:rsidRPr="006C1170">
        <w:rPr>
          <w:b/>
          <w:bCs/>
        </w:rPr>
        <w:t>Art</w:t>
      </w:r>
      <w:r w:rsidR="006C1170" w:rsidRPr="006C1170">
        <w:rPr>
          <w:b/>
          <w:bCs/>
        </w:rPr>
        <w:t xml:space="preserve">icle </w:t>
      </w:r>
      <w:r w:rsidRPr="006C1170">
        <w:rPr>
          <w:b/>
          <w:bCs/>
        </w:rPr>
        <w:t>21</w:t>
      </w:r>
      <w:r w:rsidR="006C1170" w:rsidRPr="006C1170">
        <w:rPr>
          <w:b/>
          <w:bCs/>
        </w:rPr>
        <w:t>:</w:t>
      </w:r>
      <w:r w:rsidRPr="002B711F">
        <w:t xml:space="preserve"> - Exchange operations between Algerian dinars and foreign currencies freely convertible cannot be made by authorized intermediaries and / or the Bank of Algeria.</w:t>
      </w:r>
    </w:p>
    <w:p w:rsidR="002B711F" w:rsidRPr="006C1170" w:rsidRDefault="002B711F" w:rsidP="002B711F">
      <w:pPr>
        <w:spacing w:after="219" w:line="226" w:lineRule="auto"/>
        <w:ind w:left="22" w:right="-19" w:firstLine="0"/>
        <w:rPr>
          <w:b/>
          <w:bCs/>
        </w:rPr>
      </w:pPr>
      <w:r w:rsidRPr="006C1170">
        <w:rPr>
          <w:b/>
          <w:bCs/>
        </w:rPr>
        <w:t>Title 4 - Currency Accounts</w:t>
      </w:r>
    </w:p>
    <w:p w:rsidR="002B711F" w:rsidRPr="002B711F" w:rsidRDefault="002B711F" w:rsidP="006C1170">
      <w:pPr>
        <w:spacing w:after="5" w:line="226" w:lineRule="auto"/>
        <w:ind w:left="22" w:right="-19" w:firstLine="0"/>
      </w:pPr>
      <w:r w:rsidRPr="006C1170">
        <w:rPr>
          <w:b/>
          <w:bCs/>
        </w:rPr>
        <w:t>Art</w:t>
      </w:r>
      <w:r w:rsidR="006C1170" w:rsidRPr="006C1170">
        <w:rPr>
          <w:b/>
          <w:bCs/>
        </w:rPr>
        <w:t xml:space="preserve">icle </w:t>
      </w:r>
      <w:r w:rsidRPr="006C1170">
        <w:rPr>
          <w:b/>
          <w:bCs/>
        </w:rPr>
        <w:t>22</w:t>
      </w:r>
      <w:r w:rsidR="006C1170" w:rsidRPr="006C1170">
        <w:rPr>
          <w:b/>
          <w:bCs/>
        </w:rPr>
        <w:t>:</w:t>
      </w:r>
      <w:r w:rsidRPr="002B711F">
        <w:t xml:space="preserve"> - Any natural or legal person, resident or non-resident, is allowed to open one or more currency accounts at sight and / or at the banks authorized intermediaries.</w:t>
      </w:r>
    </w:p>
    <w:p w:rsidR="002B711F" w:rsidRPr="002B711F" w:rsidRDefault="002B711F" w:rsidP="002B711F">
      <w:pPr>
        <w:spacing w:after="6" w:line="226" w:lineRule="auto"/>
        <w:ind w:left="22" w:right="-19" w:firstLine="0"/>
      </w:pPr>
      <w:r w:rsidRPr="002B711F">
        <w:t>Authorized intermediaries may hold currency accounts with the Bank from Algeria. Currency accounts are powered by means of foreign payments within the meaning of Article 18 of this Regulation.</w:t>
      </w:r>
    </w:p>
    <w:p w:rsidR="002B711F" w:rsidRDefault="002B711F" w:rsidP="006C1170">
      <w:pPr>
        <w:spacing w:after="0" w:line="226" w:lineRule="auto"/>
        <w:ind w:left="22" w:right="-19" w:firstLine="0"/>
      </w:pPr>
      <w:r w:rsidRPr="006C1170">
        <w:rPr>
          <w:b/>
          <w:bCs/>
        </w:rPr>
        <w:t>Art</w:t>
      </w:r>
      <w:r w:rsidR="006C1170" w:rsidRPr="006C1170">
        <w:rPr>
          <w:b/>
          <w:bCs/>
        </w:rPr>
        <w:t xml:space="preserve">icle </w:t>
      </w:r>
      <w:r w:rsidRPr="006C1170">
        <w:rPr>
          <w:b/>
          <w:bCs/>
        </w:rPr>
        <w:t>23</w:t>
      </w:r>
      <w:r w:rsidR="006C1170" w:rsidRPr="006C1170">
        <w:rPr>
          <w:b/>
          <w:bCs/>
        </w:rPr>
        <w:t>:</w:t>
      </w:r>
      <w:r w:rsidRPr="002B711F">
        <w:t xml:space="preserve"> - Operating conditions and management of currency accounts are defined by instruction of the Bank from Algeria.</w:t>
      </w:r>
    </w:p>
    <w:p w:rsidR="006C1170" w:rsidRPr="002B711F" w:rsidRDefault="006C1170" w:rsidP="006C1170">
      <w:pPr>
        <w:spacing w:after="0" w:line="226" w:lineRule="auto"/>
        <w:ind w:left="22" w:right="-19" w:firstLine="0"/>
      </w:pPr>
    </w:p>
    <w:p w:rsidR="006C1170" w:rsidRDefault="002B711F" w:rsidP="002B711F">
      <w:pPr>
        <w:spacing w:after="126" w:line="226" w:lineRule="auto"/>
        <w:ind w:left="199" w:right="-19" w:firstLine="0"/>
      </w:pPr>
      <w:r w:rsidRPr="006C1170">
        <w:rPr>
          <w:b/>
          <w:bCs/>
        </w:rPr>
        <w:t>Title 5 - Rules applicable to foreign trade operations on goods and services</w:t>
      </w:r>
      <w:r w:rsidRPr="002B711F">
        <w:t xml:space="preserve"> </w:t>
      </w:r>
    </w:p>
    <w:p w:rsidR="002B711F" w:rsidRPr="006C1170" w:rsidRDefault="002B711F" w:rsidP="002B711F">
      <w:pPr>
        <w:spacing w:after="126" w:line="226" w:lineRule="auto"/>
        <w:ind w:left="199" w:right="-19" w:firstLine="0"/>
        <w:rPr>
          <w:b/>
          <w:bCs/>
        </w:rPr>
      </w:pPr>
      <w:r w:rsidRPr="006C1170">
        <w:rPr>
          <w:b/>
          <w:bCs/>
        </w:rPr>
        <w:t>1) General rules</w:t>
      </w:r>
    </w:p>
    <w:p w:rsidR="002B711F" w:rsidRPr="002B711F" w:rsidRDefault="002B711F" w:rsidP="002B711F">
      <w:pPr>
        <w:spacing w:line="226" w:lineRule="auto"/>
        <w:ind w:left="22" w:right="-19" w:firstLine="0"/>
      </w:pPr>
      <w:r w:rsidRPr="006C1170">
        <w:rPr>
          <w:b/>
          <w:bCs/>
        </w:rPr>
        <w:t>Art</w:t>
      </w:r>
      <w:r w:rsidR="006C1170" w:rsidRPr="006C1170">
        <w:rPr>
          <w:b/>
          <w:bCs/>
        </w:rPr>
        <w:t>icle 24:</w:t>
      </w:r>
      <w:r w:rsidRPr="006C1170">
        <w:rPr>
          <w:b/>
          <w:bCs/>
        </w:rPr>
        <w:t xml:space="preserve"> - </w:t>
      </w:r>
      <w:r w:rsidRPr="000A028C">
        <w:t xml:space="preserve">Foreign trade operators </w:t>
      </w:r>
      <w:r w:rsidRPr="002B711F">
        <w:t>referred to in Article 1 above are:</w:t>
      </w:r>
    </w:p>
    <w:p w:rsidR="002B711F" w:rsidRPr="002B711F" w:rsidRDefault="002B711F" w:rsidP="002B711F">
      <w:pPr>
        <w:numPr>
          <w:ilvl w:val="0"/>
          <w:numId w:val="30"/>
        </w:numPr>
        <w:spacing w:line="226" w:lineRule="auto"/>
        <w:ind w:right="-19"/>
      </w:pPr>
      <w:r w:rsidRPr="002B711F">
        <w:t>Natural or legal persons engaged in an economic activity in accordance with the legislation and current regulations;</w:t>
      </w:r>
    </w:p>
    <w:p w:rsidR="002B711F" w:rsidRPr="002B711F" w:rsidRDefault="002B711F" w:rsidP="002B711F">
      <w:pPr>
        <w:numPr>
          <w:ilvl w:val="0"/>
          <w:numId w:val="30"/>
        </w:numPr>
        <w:spacing w:after="119" w:line="226" w:lineRule="auto"/>
        <w:ind w:right="-19"/>
      </w:pPr>
      <w:r w:rsidRPr="002B711F">
        <w:t>Administrations, organizations and institutions of State.</w:t>
      </w:r>
    </w:p>
    <w:p w:rsidR="002B711F" w:rsidRPr="002B711F" w:rsidRDefault="002B711F" w:rsidP="000A028C">
      <w:pPr>
        <w:spacing w:after="6" w:line="226" w:lineRule="auto"/>
        <w:ind w:left="22" w:right="-19" w:firstLine="0"/>
      </w:pPr>
      <w:r w:rsidRPr="000A028C">
        <w:rPr>
          <w:b/>
          <w:bCs/>
        </w:rPr>
        <w:t>Art</w:t>
      </w:r>
      <w:r w:rsidR="000A028C" w:rsidRPr="000A028C">
        <w:rPr>
          <w:b/>
          <w:bCs/>
        </w:rPr>
        <w:t xml:space="preserve">icle </w:t>
      </w:r>
      <w:r w:rsidRPr="000A028C">
        <w:rPr>
          <w:b/>
          <w:bCs/>
        </w:rPr>
        <w:t>25</w:t>
      </w:r>
      <w:r w:rsidR="000A028C" w:rsidRPr="000A028C">
        <w:rPr>
          <w:b/>
          <w:bCs/>
        </w:rPr>
        <w:t>:</w:t>
      </w:r>
      <w:r w:rsidRPr="002B711F">
        <w:t xml:space="preserve"> - Foreign trade operations are transactions in goods and services governed by a commercial contract, whose:</w:t>
      </w:r>
    </w:p>
    <w:p w:rsidR="002B711F" w:rsidRPr="002B711F" w:rsidRDefault="002B711F" w:rsidP="002B711F">
      <w:pPr>
        <w:numPr>
          <w:ilvl w:val="0"/>
          <w:numId w:val="30"/>
        </w:numPr>
        <w:spacing w:line="226" w:lineRule="auto"/>
        <w:ind w:right="-19"/>
      </w:pPr>
      <w:r w:rsidRPr="002B711F">
        <w:t>The amount, rights and obligations of Contracting Parties are defined and fixed;</w:t>
      </w:r>
    </w:p>
    <w:p w:rsidR="002B711F" w:rsidRPr="002B711F" w:rsidRDefault="002B711F" w:rsidP="002B711F">
      <w:pPr>
        <w:numPr>
          <w:ilvl w:val="0"/>
          <w:numId w:val="30"/>
        </w:numPr>
        <w:spacing w:after="123" w:line="226" w:lineRule="auto"/>
        <w:ind w:right="-19"/>
      </w:pPr>
      <w:r w:rsidRPr="002B711F">
        <w:t>The counterpart of the transfer and the regularity of the operation are defined and established. The provisions of this Regulation also apply to benefits related to processing operations, custom processing, working or repair.</w:t>
      </w:r>
    </w:p>
    <w:p w:rsidR="002B711F" w:rsidRPr="002B711F" w:rsidRDefault="002B711F" w:rsidP="000A028C">
      <w:pPr>
        <w:spacing w:after="4" w:line="226" w:lineRule="auto"/>
        <w:ind w:left="22" w:right="-19" w:firstLine="0"/>
      </w:pPr>
      <w:r w:rsidRPr="000A028C">
        <w:rPr>
          <w:b/>
          <w:bCs/>
        </w:rPr>
        <w:t>Art</w:t>
      </w:r>
      <w:r w:rsidR="000A028C" w:rsidRPr="000A028C">
        <w:rPr>
          <w:b/>
          <w:bCs/>
        </w:rPr>
        <w:t xml:space="preserve">icle </w:t>
      </w:r>
      <w:r w:rsidRPr="000A028C">
        <w:rPr>
          <w:b/>
          <w:bCs/>
        </w:rPr>
        <w:t>26</w:t>
      </w:r>
      <w:r w:rsidR="000A028C" w:rsidRPr="000A028C">
        <w:rPr>
          <w:b/>
          <w:bCs/>
        </w:rPr>
        <w:t>:</w:t>
      </w:r>
      <w:r w:rsidRPr="002B711F">
        <w:t xml:space="preserve"> - The commercial contract or any other document in lieu of proof transfer of ownership and / or transfer of a good or provision of services between a resident operator and an operator nonresident, must indicate in particular:</w:t>
      </w:r>
    </w:p>
    <w:p w:rsidR="002B711F" w:rsidRPr="002B711F" w:rsidRDefault="002B711F" w:rsidP="002B711F">
      <w:pPr>
        <w:numPr>
          <w:ilvl w:val="0"/>
          <w:numId w:val="30"/>
        </w:numPr>
        <w:spacing w:line="226" w:lineRule="auto"/>
        <w:ind w:right="-19"/>
      </w:pPr>
      <w:r w:rsidRPr="002B711F">
        <w:t>The names and addresses of the contracting parties</w:t>
      </w:r>
    </w:p>
    <w:p w:rsidR="002B711F" w:rsidRPr="002B711F" w:rsidRDefault="002B711F" w:rsidP="002B711F">
      <w:pPr>
        <w:numPr>
          <w:ilvl w:val="0"/>
          <w:numId w:val="30"/>
        </w:numPr>
        <w:spacing w:line="226" w:lineRule="auto"/>
        <w:ind w:right="-19"/>
      </w:pPr>
      <w:r w:rsidRPr="002B711F">
        <w:t>The country of origin, provenance and destination of goods or services;</w:t>
      </w:r>
    </w:p>
    <w:p w:rsidR="002B711F" w:rsidRPr="002B711F" w:rsidRDefault="002B711F" w:rsidP="002B711F">
      <w:pPr>
        <w:numPr>
          <w:ilvl w:val="0"/>
          <w:numId w:val="30"/>
        </w:numPr>
        <w:spacing w:line="226" w:lineRule="auto"/>
        <w:ind w:right="-19"/>
      </w:pPr>
      <w:r w:rsidRPr="002B711F">
        <w:t>The nature of the goods and services; quantity, quality and specifications techniques;</w:t>
      </w:r>
    </w:p>
    <w:p w:rsidR="002B711F" w:rsidRPr="002B711F" w:rsidRDefault="002B711F" w:rsidP="002B711F">
      <w:pPr>
        <w:numPr>
          <w:ilvl w:val="0"/>
          <w:numId w:val="30"/>
        </w:numPr>
        <w:spacing w:line="226" w:lineRule="auto"/>
        <w:ind w:right="-19"/>
      </w:pPr>
      <w:r w:rsidRPr="002B711F">
        <w:lastRenderedPageBreak/>
        <w:t>The transfer price of goods and services in the billing currency and payment of the contract;</w:t>
      </w:r>
    </w:p>
    <w:p w:rsidR="002B711F" w:rsidRPr="002B711F" w:rsidRDefault="002B711F" w:rsidP="002B711F">
      <w:pPr>
        <w:numPr>
          <w:ilvl w:val="0"/>
          <w:numId w:val="30"/>
        </w:numPr>
        <w:spacing w:line="226" w:lineRule="auto"/>
        <w:ind w:right="-19"/>
      </w:pPr>
      <w:r w:rsidRPr="002B711F">
        <w:t>Delivery times for goods and services implementation for services;</w:t>
      </w:r>
    </w:p>
    <w:p w:rsidR="002B711F" w:rsidRPr="002B711F" w:rsidRDefault="002B711F" w:rsidP="002B711F">
      <w:pPr>
        <w:numPr>
          <w:ilvl w:val="0"/>
          <w:numId w:val="30"/>
        </w:numPr>
        <w:spacing w:after="123" w:line="226" w:lineRule="auto"/>
        <w:ind w:right="-19"/>
      </w:pPr>
      <w:r w:rsidRPr="002B711F">
        <w:t xml:space="preserve">The clauses of the contract for the taking into risk and other incidental expenses </w:t>
      </w:r>
    </w:p>
    <w:p w:rsidR="002B711F" w:rsidRPr="002B711F" w:rsidRDefault="002B711F" w:rsidP="002B711F">
      <w:pPr>
        <w:numPr>
          <w:ilvl w:val="0"/>
          <w:numId w:val="30"/>
        </w:numPr>
        <w:spacing w:after="123" w:line="226" w:lineRule="auto"/>
        <w:ind w:right="-19"/>
      </w:pPr>
      <w:r w:rsidRPr="002B711F">
        <w:t>The terms of payment.</w:t>
      </w:r>
    </w:p>
    <w:p w:rsidR="002B711F" w:rsidRPr="002B711F" w:rsidRDefault="002B711F" w:rsidP="000A028C">
      <w:pPr>
        <w:spacing w:after="152" w:line="226" w:lineRule="auto"/>
        <w:ind w:left="22" w:right="-19" w:firstLine="0"/>
      </w:pPr>
      <w:r w:rsidRPr="000A028C">
        <w:rPr>
          <w:b/>
          <w:bCs/>
        </w:rPr>
        <w:t>Art</w:t>
      </w:r>
      <w:r w:rsidR="000A028C" w:rsidRPr="000A028C">
        <w:rPr>
          <w:b/>
          <w:bCs/>
        </w:rPr>
        <w:t>icle</w:t>
      </w:r>
      <w:r w:rsidRPr="000A028C">
        <w:rPr>
          <w:b/>
          <w:bCs/>
        </w:rPr>
        <w:t>27</w:t>
      </w:r>
      <w:r w:rsidR="000A028C" w:rsidRPr="000A028C">
        <w:rPr>
          <w:b/>
          <w:bCs/>
        </w:rPr>
        <w:t>:</w:t>
      </w:r>
      <w:r w:rsidRPr="002B711F">
        <w:t xml:space="preserve"> - Except legislative provisions or contrary regulations, all commercial terms (INCOTERM) in the rules and usages of the chamber of international trade can be registered in commercial contracts.</w:t>
      </w:r>
    </w:p>
    <w:p w:rsidR="002B711F" w:rsidRPr="002B711F" w:rsidRDefault="000A028C" w:rsidP="000A028C">
      <w:pPr>
        <w:spacing w:line="226" w:lineRule="auto"/>
        <w:ind w:left="22" w:right="-19" w:firstLine="0"/>
      </w:pPr>
      <w:r w:rsidRPr="000A028C">
        <w:rPr>
          <w:b/>
          <w:bCs/>
        </w:rPr>
        <w:t xml:space="preserve">Article </w:t>
      </w:r>
      <w:r w:rsidR="002B711F" w:rsidRPr="000A028C">
        <w:rPr>
          <w:b/>
          <w:bCs/>
        </w:rPr>
        <w:t>28</w:t>
      </w:r>
      <w:r w:rsidRPr="000A028C">
        <w:rPr>
          <w:b/>
          <w:bCs/>
        </w:rPr>
        <w:t>:</w:t>
      </w:r>
      <w:r w:rsidR="002B711F" w:rsidRPr="002B711F">
        <w:t xml:space="preserve"> - The methods of payment are those universally admitted.</w:t>
      </w:r>
    </w:p>
    <w:p w:rsidR="002B711F" w:rsidRPr="002B711F" w:rsidRDefault="002B711F" w:rsidP="002B711F">
      <w:pPr>
        <w:spacing w:after="123" w:line="226" w:lineRule="auto"/>
        <w:ind w:left="22" w:right="-19" w:firstLine="0"/>
      </w:pPr>
      <w:r w:rsidRPr="002B711F">
        <w:t>The authorized intermediary must ensure that Truthfulness of the documents provided, lawfulness of the commercial contract and its realization.</w:t>
      </w:r>
    </w:p>
    <w:p w:rsidR="002B711F" w:rsidRPr="002B711F" w:rsidRDefault="002B711F" w:rsidP="000A028C">
      <w:pPr>
        <w:spacing w:line="226" w:lineRule="auto"/>
        <w:ind w:left="22" w:right="-19" w:firstLine="0"/>
      </w:pPr>
      <w:r w:rsidRPr="000A028C">
        <w:rPr>
          <w:b/>
          <w:bCs/>
        </w:rPr>
        <w:t>Art</w:t>
      </w:r>
      <w:r w:rsidR="000A028C" w:rsidRPr="000A028C">
        <w:rPr>
          <w:b/>
          <w:bCs/>
        </w:rPr>
        <w:t xml:space="preserve">icle </w:t>
      </w:r>
      <w:r w:rsidRPr="000A028C">
        <w:rPr>
          <w:b/>
          <w:bCs/>
        </w:rPr>
        <w:t>29</w:t>
      </w:r>
      <w:r w:rsidR="000A028C" w:rsidRPr="000A028C">
        <w:rPr>
          <w:b/>
          <w:bCs/>
        </w:rPr>
        <w:t>:</w:t>
      </w:r>
      <w:r w:rsidRPr="002B711F">
        <w:t xml:space="preserve"> - With the exception of operations in transit and transactions referred to in Article 33 below, any import operation or export of goods or services is subject to the obligation of domiciliation from an authorized intermediary.</w:t>
      </w:r>
    </w:p>
    <w:p w:rsidR="002B711F" w:rsidRPr="002B711F" w:rsidRDefault="002B711F" w:rsidP="002B711F">
      <w:pPr>
        <w:spacing w:after="214" w:line="226" w:lineRule="auto"/>
        <w:ind w:left="22" w:right="-19" w:firstLine="0"/>
      </w:pPr>
      <w:r w:rsidRPr="002B711F">
        <w:t>The domiciliation is prior to any transfer / repatriation of funds, commitment and / or customs clearance.</w:t>
      </w:r>
    </w:p>
    <w:p w:rsidR="002B711F" w:rsidRPr="002B711F" w:rsidRDefault="000A028C" w:rsidP="000A028C">
      <w:pPr>
        <w:spacing w:after="4" w:line="226" w:lineRule="auto"/>
        <w:ind w:left="22" w:right="-19" w:firstLine="0"/>
      </w:pPr>
      <w:r w:rsidRPr="000A028C">
        <w:rPr>
          <w:b/>
          <w:bCs/>
        </w:rPr>
        <w:t>Article</w:t>
      </w:r>
      <w:r w:rsidRPr="002B711F">
        <w:t xml:space="preserve"> </w:t>
      </w:r>
      <w:r>
        <w:rPr>
          <w:b/>
          <w:bCs/>
        </w:rPr>
        <w:t>30</w:t>
      </w:r>
      <w:r>
        <w:t>:</w:t>
      </w:r>
      <w:r w:rsidR="002B711F" w:rsidRPr="002B711F">
        <w:t xml:space="preserve"> - The domiciliation consists of the opening of a file that gives rise to the assignment of a domiciliation number through the authorized intermediary the commercial operation. This file must contain all the documents relating to the commercial operation.</w:t>
      </w:r>
    </w:p>
    <w:p w:rsidR="002B711F" w:rsidRPr="002B711F" w:rsidRDefault="002B711F" w:rsidP="002B711F">
      <w:pPr>
        <w:spacing w:after="126" w:line="226" w:lineRule="auto"/>
        <w:ind w:left="22" w:right="-19" w:firstLine="0"/>
      </w:pPr>
      <w:r w:rsidRPr="002B711F">
        <w:t>The operator chooses the authorized intermediary with whom he undertakes to perform all related bank procedures and formalities to the operation.</w:t>
      </w:r>
    </w:p>
    <w:p w:rsidR="002B711F" w:rsidRPr="002B711F" w:rsidRDefault="000A028C" w:rsidP="000A028C">
      <w:pPr>
        <w:spacing w:after="126" w:line="226" w:lineRule="auto"/>
        <w:ind w:left="22" w:right="-19" w:firstLine="0"/>
      </w:pPr>
      <w:r w:rsidRPr="000A028C">
        <w:rPr>
          <w:b/>
          <w:bCs/>
        </w:rPr>
        <w:t>Article</w:t>
      </w:r>
      <w:r>
        <w:t xml:space="preserve"> </w:t>
      </w:r>
      <w:r w:rsidR="002B711F" w:rsidRPr="000A028C">
        <w:rPr>
          <w:b/>
          <w:bCs/>
        </w:rPr>
        <w:t>31</w:t>
      </w:r>
      <w:r>
        <w:t>:</w:t>
      </w:r>
      <w:r w:rsidR="002B711F" w:rsidRPr="002B711F">
        <w:t xml:space="preserve"> - The counter of the intermediary authorized to domicile the operation of foreign trade must keep a directory files domiciled, quoted and initialed by a person authorized for that purpose, and ensure their financial follow-up.</w:t>
      </w:r>
    </w:p>
    <w:p w:rsidR="002B711F" w:rsidRPr="002B711F" w:rsidRDefault="000A028C" w:rsidP="002B711F">
      <w:pPr>
        <w:spacing w:after="0" w:line="226" w:lineRule="auto"/>
        <w:ind w:left="22" w:right="-19" w:firstLine="0"/>
      </w:pPr>
      <w:r w:rsidRPr="000A028C">
        <w:rPr>
          <w:b/>
          <w:bCs/>
        </w:rPr>
        <w:t>Article</w:t>
      </w:r>
      <w:r>
        <w:rPr>
          <w:b/>
          <w:bCs/>
        </w:rPr>
        <w:t xml:space="preserve"> 32:</w:t>
      </w:r>
      <w:r w:rsidR="002B711F" w:rsidRPr="002B711F">
        <w:t>- The commercial document serving basic to bank domiciliation can take on different forms such as, contract, pro-forma invoice, purchase order firm, final confirmation purchase, exchange of correspondence where are included all the necessary indications identification of the parties, than the nature of the business transaction.</w:t>
      </w:r>
    </w:p>
    <w:p w:rsidR="002B711F" w:rsidRPr="002B711F" w:rsidRDefault="000A028C" w:rsidP="002B711F">
      <w:pPr>
        <w:spacing w:after="0" w:line="226" w:lineRule="auto"/>
        <w:ind w:left="22" w:right="-19" w:firstLine="0"/>
      </w:pPr>
      <w:r w:rsidRPr="000A028C">
        <w:rPr>
          <w:b/>
          <w:bCs/>
        </w:rPr>
        <w:t>Article</w:t>
      </w:r>
      <w:r>
        <w:rPr>
          <w:b/>
          <w:bCs/>
        </w:rPr>
        <w:t xml:space="preserve"> 33</w:t>
      </w:r>
      <w:r>
        <w:t>:</w:t>
      </w:r>
      <w:r w:rsidR="002B711F" w:rsidRPr="002B711F">
        <w:tab/>
        <w:t>Are exempted from the domiciliation bank:</w:t>
      </w:r>
    </w:p>
    <w:p w:rsidR="002B711F" w:rsidRPr="002B711F" w:rsidRDefault="002B711F" w:rsidP="002B711F">
      <w:pPr>
        <w:numPr>
          <w:ilvl w:val="0"/>
          <w:numId w:val="31"/>
        </w:numPr>
        <w:spacing w:after="0" w:line="226" w:lineRule="auto"/>
        <w:ind w:right="-19"/>
      </w:pPr>
      <w:r w:rsidRPr="002B711F">
        <w:t>The so-called payments made by travelers for their personal use, in accordance with to the provisions of the finance laws;</w:t>
      </w:r>
    </w:p>
    <w:p w:rsidR="002B711F" w:rsidRPr="002B711F" w:rsidRDefault="002B711F" w:rsidP="002B711F">
      <w:pPr>
        <w:numPr>
          <w:ilvl w:val="0"/>
          <w:numId w:val="31"/>
        </w:numPr>
        <w:spacing w:after="4" w:line="226" w:lineRule="auto"/>
        <w:ind w:right="-19"/>
      </w:pPr>
      <w:r w:rsidRPr="002B711F">
        <w:t>so-called no-payments imports carried out by registered nationals with diplomatic representations and Algerian consular abroad when they return definitively in Algeria, in accordance with finance laws;</w:t>
      </w:r>
    </w:p>
    <w:p w:rsidR="002B711F" w:rsidRPr="002B711F" w:rsidRDefault="002B711F" w:rsidP="002B711F">
      <w:pPr>
        <w:numPr>
          <w:ilvl w:val="0"/>
          <w:numId w:val="31"/>
        </w:numPr>
        <w:spacing w:after="6" w:line="226" w:lineRule="auto"/>
        <w:ind w:right="-19"/>
      </w:pPr>
      <w:r w:rsidRPr="002B711F">
        <w:t>So-called no-payments imports carried out by diplomatic agents and consular and assimilated those of the representations of the companies and public institutions abroad when returning to</w:t>
      </w:r>
    </w:p>
    <w:p w:rsidR="002B711F" w:rsidRPr="002B711F" w:rsidRDefault="002B711F" w:rsidP="002B711F">
      <w:pPr>
        <w:spacing w:after="113" w:line="226" w:lineRule="auto"/>
        <w:ind w:left="22" w:right="-19" w:firstLine="0"/>
      </w:pPr>
      <w:r w:rsidRPr="002B711F">
        <w:t>Algeria;</w:t>
      </w:r>
    </w:p>
    <w:p w:rsidR="002B711F" w:rsidRPr="002B711F" w:rsidRDefault="002B711F" w:rsidP="002B711F">
      <w:pPr>
        <w:numPr>
          <w:ilvl w:val="0"/>
          <w:numId w:val="31"/>
        </w:numPr>
        <w:spacing w:line="226" w:lineRule="auto"/>
        <w:ind w:right="-19"/>
      </w:pPr>
      <w:r w:rsidRPr="002B711F">
        <w:t>Imports / exports of value less than the counter value of 100,000 DA in FOB value;</w:t>
      </w:r>
    </w:p>
    <w:p w:rsidR="002B711F" w:rsidRPr="002B711F" w:rsidRDefault="002B711F" w:rsidP="002B711F">
      <w:pPr>
        <w:spacing w:after="6" w:line="226" w:lineRule="auto"/>
        <w:ind w:left="22" w:right="-19" w:firstLine="0"/>
      </w:pPr>
      <w:r w:rsidRPr="002B711F">
        <w:t>Import / export of samples, donations and goods received in the case of the bringing into play of the guarantee;</w:t>
      </w:r>
    </w:p>
    <w:p w:rsidR="002B711F" w:rsidRPr="002B711F" w:rsidRDefault="002B711F" w:rsidP="002B711F">
      <w:pPr>
        <w:numPr>
          <w:ilvl w:val="0"/>
          <w:numId w:val="31"/>
        </w:numPr>
        <w:spacing w:line="226" w:lineRule="auto"/>
        <w:ind w:right="-19"/>
      </w:pPr>
      <w:r w:rsidRPr="002B711F">
        <w:t>Imports of realized goods under the suspensive customs procedure.</w:t>
      </w:r>
    </w:p>
    <w:p w:rsidR="002B711F" w:rsidRPr="002B711F" w:rsidRDefault="002B711F" w:rsidP="002B711F">
      <w:pPr>
        <w:spacing w:after="123" w:line="226" w:lineRule="auto"/>
        <w:ind w:left="22" w:right="-19" w:firstLine="0"/>
      </w:pPr>
      <w:r w:rsidRPr="002B711F">
        <w:t>Customs declarations relating to imports / exports referred to above and Article 58 below must be coated the mention "import / export not domiciled.</w:t>
      </w:r>
    </w:p>
    <w:p w:rsidR="002B711F" w:rsidRPr="002B711F" w:rsidRDefault="000A028C" w:rsidP="000A028C">
      <w:pPr>
        <w:spacing w:after="126" w:line="226" w:lineRule="auto"/>
        <w:ind w:left="22" w:right="-19" w:firstLine="0"/>
      </w:pPr>
      <w:r w:rsidRPr="000A028C">
        <w:rPr>
          <w:b/>
          <w:bCs/>
        </w:rPr>
        <w:lastRenderedPageBreak/>
        <w:t>Article</w:t>
      </w:r>
      <w:r>
        <w:rPr>
          <w:b/>
          <w:bCs/>
        </w:rPr>
        <w:t xml:space="preserve"> 34:</w:t>
      </w:r>
      <w:r w:rsidR="002B711F" w:rsidRPr="002B711F">
        <w:t xml:space="preserve"> - Without prejudice to other provisions all amendments to the domiciled contract must be the subject of an endorsement which will be domiciled in the same conditions as the main contract.</w:t>
      </w:r>
    </w:p>
    <w:p w:rsidR="002B711F" w:rsidRPr="002B711F" w:rsidRDefault="000A028C" w:rsidP="000A028C">
      <w:pPr>
        <w:spacing w:after="126" w:line="226" w:lineRule="auto"/>
        <w:ind w:left="22" w:right="-19" w:firstLine="0"/>
      </w:pPr>
      <w:r w:rsidRPr="000A028C">
        <w:rPr>
          <w:b/>
          <w:bCs/>
        </w:rPr>
        <w:t>Article</w:t>
      </w:r>
      <w:r>
        <w:rPr>
          <w:b/>
          <w:bCs/>
        </w:rPr>
        <w:t xml:space="preserve"> 35:</w:t>
      </w:r>
      <w:r w:rsidR="002B711F" w:rsidRPr="002B711F">
        <w:t xml:space="preserve"> - The authorized intermediary cannot refuse the domiciliation of a contract export or import when all the conditions laid down in this Regulation are met. The operator, where appropriate, has the right to appeal to the Banking Commission.</w:t>
      </w:r>
    </w:p>
    <w:p w:rsidR="002B711F" w:rsidRPr="002B711F" w:rsidRDefault="000A028C" w:rsidP="002B711F">
      <w:pPr>
        <w:spacing w:after="126" w:line="226" w:lineRule="auto"/>
        <w:ind w:left="22" w:right="-19" w:firstLine="0"/>
      </w:pPr>
      <w:r w:rsidRPr="000A028C">
        <w:rPr>
          <w:b/>
          <w:bCs/>
        </w:rPr>
        <w:t>Article</w:t>
      </w:r>
      <w:r>
        <w:rPr>
          <w:b/>
          <w:bCs/>
        </w:rPr>
        <w:t xml:space="preserve"> 36:</w:t>
      </w:r>
      <w:r w:rsidR="002B711F" w:rsidRPr="002B711F">
        <w:t xml:space="preserve"> - Imports / exports equipment and / or materials under the leasing scheme are assimilated to imports / exports to deferred payments. They obey Domiciliation and payment conditions applicable to these operations.</w:t>
      </w:r>
    </w:p>
    <w:p w:rsidR="002B711F" w:rsidRPr="002B711F" w:rsidRDefault="000A028C" w:rsidP="002B711F">
      <w:pPr>
        <w:spacing w:after="123" w:line="226" w:lineRule="auto"/>
        <w:ind w:left="22" w:right="-19" w:firstLine="0"/>
      </w:pPr>
      <w:r w:rsidRPr="000A028C">
        <w:rPr>
          <w:b/>
          <w:bCs/>
        </w:rPr>
        <w:t>Article</w:t>
      </w:r>
      <w:r>
        <w:rPr>
          <w:b/>
          <w:bCs/>
        </w:rPr>
        <w:t xml:space="preserve"> 37</w:t>
      </w:r>
      <w:r>
        <w:t>:</w:t>
      </w:r>
      <w:r w:rsidR="002B711F" w:rsidRPr="002B711F">
        <w:t xml:space="preserve"> - Banks and institutions approved intermediaries are only authorized to perform on behalf of their clients’ transfers and repatriation related to transactions in goods and services previously domiciled with their wickets. Financial Services of Algeria-Post can execute transfers / repatriations related to operations for which they are empowered.</w:t>
      </w:r>
    </w:p>
    <w:p w:rsidR="002B711F" w:rsidRPr="002B711F" w:rsidRDefault="000A028C" w:rsidP="002B711F">
      <w:pPr>
        <w:spacing w:after="126" w:line="226" w:lineRule="auto"/>
        <w:ind w:left="22" w:right="-19" w:firstLine="0"/>
      </w:pPr>
      <w:r w:rsidRPr="000A028C">
        <w:rPr>
          <w:b/>
          <w:bCs/>
        </w:rPr>
        <w:t>Article</w:t>
      </w:r>
      <w:r>
        <w:rPr>
          <w:b/>
          <w:bCs/>
        </w:rPr>
        <w:t xml:space="preserve"> 38</w:t>
      </w:r>
      <w:r>
        <w:t>:</w:t>
      </w:r>
      <w:r w:rsidR="002B711F" w:rsidRPr="002B711F">
        <w:t xml:space="preserve"> - The authorized intermediary transfers to the cash or futures currency to importers goods and services in the compliance with the regulations in force.</w:t>
      </w:r>
    </w:p>
    <w:p w:rsidR="002B711F" w:rsidRPr="002B711F" w:rsidRDefault="000A028C" w:rsidP="000A028C">
      <w:pPr>
        <w:spacing w:after="126" w:line="226" w:lineRule="auto"/>
        <w:ind w:left="22" w:right="-19" w:firstLine="0"/>
      </w:pPr>
      <w:r w:rsidRPr="000A028C">
        <w:rPr>
          <w:b/>
          <w:bCs/>
        </w:rPr>
        <w:t>Article</w:t>
      </w:r>
      <w:r>
        <w:rPr>
          <w:b/>
          <w:bCs/>
        </w:rPr>
        <w:t xml:space="preserve"> 39</w:t>
      </w:r>
      <w:r>
        <w:t>:</w:t>
      </w:r>
      <w:r w:rsidR="002B711F" w:rsidRPr="002B711F">
        <w:t xml:space="preserve"> - Clearance of the commercial file outside consists, for authorized intermediary, to ensure the regularity and the conformity of the achievement commercial contracts and vouchers flow of financial flows to which they give rise to the look of the exchange regulations in force.</w:t>
      </w:r>
    </w:p>
    <w:p w:rsidR="002B711F" w:rsidRPr="002B711F" w:rsidRDefault="000A028C" w:rsidP="002B711F">
      <w:pPr>
        <w:spacing w:after="3" w:line="226" w:lineRule="auto"/>
        <w:ind w:left="22" w:right="-19" w:firstLine="0"/>
      </w:pPr>
      <w:r w:rsidRPr="000A028C">
        <w:rPr>
          <w:b/>
          <w:bCs/>
        </w:rPr>
        <w:t>Article</w:t>
      </w:r>
      <w:r>
        <w:rPr>
          <w:b/>
          <w:bCs/>
        </w:rPr>
        <w:t xml:space="preserve"> 40:</w:t>
      </w:r>
      <w:r w:rsidR="002B711F" w:rsidRPr="002B711F">
        <w:t xml:space="preserve"> - The authorized intermediary must ensure clearance of the files domiciled in his level within the prescribed time.</w:t>
      </w:r>
    </w:p>
    <w:p w:rsidR="002B711F" w:rsidRPr="002B711F" w:rsidRDefault="002B711F" w:rsidP="002B711F">
      <w:pPr>
        <w:spacing w:after="152" w:line="226" w:lineRule="auto"/>
        <w:ind w:left="22" w:right="-19" w:firstLine="0"/>
      </w:pPr>
      <w:r w:rsidRPr="002B711F">
        <w:t>He must seize, without delay, the Bank from Algeria, any irregularity or delay in executing fund movements from abroad.</w:t>
      </w:r>
    </w:p>
    <w:p w:rsidR="002B711F" w:rsidRPr="000A028C" w:rsidRDefault="002B711F" w:rsidP="002B711F">
      <w:pPr>
        <w:spacing w:after="219" w:line="226" w:lineRule="auto"/>
        <w:ind w:left="22" w:right="-19" w:firstLine="0"/>
        <w:rPr>
          <w:b/>
          <w:bCs/>
        </w:rPr>
      </w:pPr>
      <w:r w:rsidRPr="000A028C">
        <w:rPr>
          <w:b/>
          <w:bCs/>
        </w:rPr>
        <w:t>2) Rules relating to imports of goods and services</w:t>
      </w:r>
    </w:p>
    <w:p w:rsidR="002B711F" w:rsidRPr="002B711F" w:rsidRDefault="000A028C" w:rsidP="002B711F">
      <w:pPr>
        <w:spacing w:after="6" w:line="226" w:lineRule="auto"/>
        <w:ind w:left="22" w:right="-19" w:firstLine="0"/>
      </w:pPr>
      <w:r w:rsidRPr="000A028C">
        <w:rPr>
          <w:b/>
          <w:bCs/>
        </w:rPr>
        <w:t>Article</w:t>
      </w:r>
      <w:r>
        <w:rPr>
          <w:b/>
          <w:bCs/>
        </w:rPr>
        <w:t xml:space="preserve"> 41</w:t>
      </w:r>
      <w:proofErr w:type="gramStart"/>
      <w:r>
        <w:rPr>
          <w:b/>
          <w:bCs/>
        </w:rPr>
        <w:t>:</w:t>
      </w:r>
      <w:r w:rsidR="002B711F" w:rsidRPr="002B711F">
        <w:t>.</w:t>
      </w:r>
      <w:proofErr w:type="gramEnd"/>
      <w:r w:rsidR="002B711F" w:rsidRPr="002B711F">
        <w:t xml:space="preserve"> - The domiciliary authorized intermediary must open a domiciliation file enabling him to follow up on the import operation. It gives the resident importer a copy of the contract with the visa of debit. This visa is affixed to all invoices relating to the contract.</w:t>
      </w:r>
    </w:p>
    <w:p w:rsidR="002B711F" w:rsidRPr="002B711F" w:rsidRDefault="002B711F" w:rsidP="002B711F">
      <w:pPr>
        <w:spacing w:line="226" w:lineRule="auto"/>
        <w:ind w:left="22" w:right="-19" w:firstLine="0"/>
      </w:pPr>
      <w:r w:rsidRPr="002B711F">
        <w:t>The domiciliation visa allows:</w:t>
      </w:r>
    </w:p>
    <w:p w:rsidR="002B711F" w:rsidRPr="002B711F" w:rsidRDefault="002B711F" w:rsidP="002B711F">
      <w:pPr>
        <w:numPr>
          <w:ilvl w:val="0"/>
          <w:numId w:val="32"/>
        </w:numPr>
        <w:spacing w:line="226" w:lineRule="auto"/>
        <w:ind w:right="-19" w:firstLine="0"/>
      </w:pPr>
      <w:r w:rsidRPr="002B711F">
        <w:t>initiate the customs clearance procedure goods;</w:t>
      </w:r>
    </w:p>
    <w:p w:rsidR="002B711F" w:rsidRPr="002B711F" w:rsidRDefault="002B711F" w:rsidP="002B711F">
      <w:pPr>
        <w:numPr>
          <w:ilvl w:val="0"/>
          <w:numId w:val="32"/>
        </w:numPr>
        <w:spacing w:line="226" w:lineRule="auto"/>
        <w:ind w:right="-19" w:firstLine="0"/>
      </w:pPr>
      <w:r w:rsidRPr="002B711F">
        <w:t>To endorse the accepted or subscribed effects by the resident importer;</w:t>
      </w:r>
    </w:p>
    <w:p w:rsidR="002B711F" w:rsidRDefault="002B711F" w:rsidP="000A028C">
      <w:pPr>
        <w:numPr>
          <w:ilvl w:val="0"/>
          <w:numId w:val="32"/>
        </w:numPr>
        <w:spacing w:after="0" w:line="226" w:lineRule="auto"/>
        <w:ind w:right="-19" w:firstLine="0"/>
      </w:pPr>
      <w:r w:rsidRPr="002B711F">
        <w:t>To execute payments in dinars and transfers in foreign currency; and to establish, at the end of the domiciliation, a report on the clearance of file to be sent to the Bank from Algeria.</w:t>
      </w:r>
    </w:p>
    <w:p w:rsidR="000A028C" w:rsidRPr="002B711F" w:rsidRDefault="000A028C" w:rsidP="000A028C">
      <w:pPr>
        <w:spacing w:after="0" w:line="226" w:lineRule="auto"/>
        <w:ind w:left="336" w:right="-19" w:firstLine="0"/>
      </w:pPr>
    </w:p>
    <w:p w:rsidR="002B711F" w:rsidRPr="002B711F" w:rsidRDefault="000A028C" w:rsidP="002B711F">
      <w:pPr>
        <w:spacing w:after="4" w:line="226" w:lineRule="auto"/>
        <w:ind w:left="22" w:right="-19" w:firstLine="0"/>
      </w:pPr>
      <w:r w:rsidRPr="000A028C">
        <w:rPr>
          <w:b/>
          <w:bCs/>
        </w:rPr>
        <w:t>Article</w:t>
      </w:r>
      <w:r w:rsidRPr="002B711F">
        <w:t xml:space="preserve"> </w:t>
      </w:r>
      <w:r w:rsidRPr="000A028C">
        <w:rPr>
          <w:b/>
          <w:bCs/>
        </w:rPr>
        <w:t>42:</w:t>
      </w:r>
      <w:r w:rsidR="002B711F" w:rsidRPr="002B711F">
        <w:t xml:space="preserve"> For the acceptance of the files of domiciliation and any commitment before lead to a payment by currency transfer abroad, the authorized intermediary must take into account, in particular:</w:t>
      </w:r>
    </w:p>
    <w:p w:rsidR="002B711F" w:rsidRPr="002B711F" w:rsidRDefault="002B711F" w:rsidP="002B711F">
      <w:pPr>
        <w:numPr>
          <w:ilvl w:val="0"/>
          <w:numId w:val="33"/>
        </w:numPr>
        <w:spacing w:line="226" w:lineRule="auto"/>
        <w:ind w:right="-19"/>
      </w:pPr>
      <w:r w:rsidRPr="002B711F">
        <w:t>The regularity of the transaction concerned in view of the legislation and the current regulations;</w:t>
      </w:r>
    </w:p>
    <w:p w:rsidR="002B711F" w:rsidRPr="002B711F" w:rsidRDefault="002B711F" w:rsidP="002B711F">
      <w:pPr>
        <w:numPr>
          <w:ilvl w:val="0"/>
          <w:numId w:val="33"/>
        </w:numPr>
        <w:spacing w:after="121" w:line="226" w:lineRule="auto"/>
        <w:ind w:right="-19"/>
      </w:pPr>
      <w:r w:rsidRPr="002B711F">
        <w:t>And the financial surface of his client.</w:t>
      </w:r>
    </w:p>
    <w:p w:rsidR="002B711F" w:rsidRPr="002B711F" w:rsidRDefault="000A028C" w:rsidP="002B711F">
      <w:pPr>
        <w:spacing w:after="126" w:line="226" w:lineRule="auto"/>
        <w:ind w:left="22" w:right="-19" w:firstLine="0"/>
      </w:pPr>
      <w:r w:rsidRPr="000A028C">
        <w:rPr>
          <w:b/>
          <w:bCs/>
        </w:rPr>
        <w:t>Article 43:</w:t>
      </w:r>
      <w:r>
        <w:t xml:space="preserve"> </w:t>
      </w:r>
      <w:r w:rsidR="002B711F" w:rsidRPr="002B711F">
        <w:t xml:space="preserve">- The authorized intermediary may accept documents reached by folds schoolbag </w:t>
      </w:r>
      <w:r w:rsidR="00EE03EE" w:rsidRPr="002B711F">
        <w:t>when</w:t>
      </w:r>
      <w:r w:rsidR="002B711F" w:rsidRPr="002B711F">
        <w:t xml:space="preserve"> it comes to da</w:t>
      </w:r>
      <w:r w:rsidR="00EE03EE">
        <w:t xml:space="preserve">ngerous products or perishable. </w:t>
      </w:r>
      <w:r w:rsidR="002B711F" w:rsidRPr="002B711F">
        <w:t>The assessment</w:t>
      </w:r>
      <w:r w:rsidR="00EE03EE">
        <w:t xml:space="preserve"> of urgency port services and/</w:t>
      </w:r>
      <w:r w:rsidR="002B711F" w:rsidRPr="002B711F">
        <w:t>or qualified customs services.</w:t>
      </w:r>
    </w:p>
    <w:p w:rsidR="002B711F" w:rsidRPr="002B711F" w:rsidRDefault="000A028C" w:rsidP="002B711F">
      <w:pPr>
        <w:spacing w:after="6" w:line="226" w:lineRule="auto"/>
        <w:ind w:left="22" w:right="-19" w:firstLine="0"/>
      </w:pPr>
      <w:r w:rsidRPr="000A028C">
        <w:rPr>
          <w:b/>
          <w:bCs/>
        </w:rPr>
        <w:t>Article</w:t>
      </w:r>
      <w:r>
        <w:rPr>
          <w:b/>
          <w:bCs/>
        </w:rPr>
        <w:t xml:space="preserve"> 44</w:t>
      </w:r>
      <w:r>
        <w:t>:</w:t>
      </w:r>
      <w:r w:rsidR="002B711F" w:rsidRPr="002B711F">
        <w:t xml:space="preserve"> - Any settlement or commitment provided for in the commercial contract can be performed only when the intermediary approved, in particular:</w:t>
      </w:r>
    </w:p>
    <w:p w:rsidR="002B711F" w:rsidRPr="002B711F" w:rsidRDefault="002B711F" w:rsidP="002B711F">
      <w:pPr>
        <w:numPr>
          <w:ilvl w:val="0"/>
          <w:numId w:val="33"/>
        </w:numPr>
        <w:spacing w:line="226" w:lineRule="auto"/>
        <w:ind w:right="-19"/>
      </w:pPr>
      <w:r w:rsidRPr="002B711F">
        <w:t>Final invoices;</w:t>
      </w:r>
    </w:p>
    <w:p w:rsidR="002B711F" w:rsidRPr="002B711F" w:rsidRDefault="002B711F" w:rsidP="002B711F">
      <w:pPr>
        <w:numPr>
          <w:ilvl w:val="0"/>
          <w:numId w:val="33"/>
        </w:numPr>
        <w:spacing w:line="226" w:lineRule="auto"/>
        <w:ind w:right="-19"/>
      </w:pPr>
      <w:r w:rsidRPr="002B711F">
        <w:lastRenderedPageBreak/>
        <w:t>Shipping documents or customs document (s) for consumption for import Goods;</w:t>
      </w:r>
    </w:p>
    <w:p w:rsidR="002B711F" w:rsidRPr="002B711F" w:rsidRDefault="002B711F" w:rsidP="002B711F">
      <w:pPr>
        <w:numPr>
          <w:ilvl w:val="0"/>
          <w:numId w:val="33"/>
        </w:numPr>
        <w:spacing w:after="119" w:line="226" w:lineRule="auto"/>
        <w:ind w:right="-19"/>
      </w:pPr>
      <w:r w:rsidRPr="002B711F">
        <w:t>Certificates of service for the import of services.</w:t>
      </w:r>
    </w:p>
    <w:p w:rsidR="002B711F" w:rsidRPr="002B711F" w:rsidRDefault="000A028C" w:rsidP="002B711F">
      <w:pPr>
        <w:spacing w:after="5" w:line="226" w:lineRule="auto"/>
        <w:ind w:left="22" w:right="-19" w:firstLine="0"/>
      </w:pPr>
      <w:r w:rsidRPr="000A028C">
        <w:rPr>
          <w:b/>
          <w:bCs/>
        </w:rPr>
        <w:t>Article</w:t>
      </w:r>
      <w:r>
        <w:rPr>
          <w:b/>
          <w:bCs/>
        </w:rPr>
        <w:t xml:space="preserve"> 45:</w:t>
      </w:r>
      <w:r w:rsidR="002B711F" w:rsidRPr="002B711F">
        <w:t xml:space="preserve"> - Import payments are carried out by banks and institutions financial institutions, authorized intermediaries, from foreign currency resources:</w:t>
      </w:r>
    </w:p>
    <w:p w:rsidR="002B711F" w:rsidRPr="002B711F" w:rsidRDefault="002B711F" w:rsidP="002B711F">
      <w:pPr>
        <w:numPr>
          <w:ilvl w:val="0"/>
          <w:numId w:val="33"/>
        </w:numPr>
        <w:spacing w:line="226" w:lineRule="auto"/>
        <w:ind w:right="-19"/>
      </w:pPr>
      <w:r w:rsidRPr="002B711F">
        <w:t>Belonging to them;</w:t>
      </w:r>
    </w:p>
    <w:p w:rsidR="002B711F" w:rsidRPr="002B711F" w:rsidRDefault="002B711F" w:rsidP="002B711F">
      <w:pPr>
        <w:numPr>
          <w:ilvl w:val="0"/>
          <w:numId w:val="33"/>
        </w:numPr>
        <w:spacing w:line="226" w:lineRule="auto"/>
        <w:ind w:right="-19"/>
      </w:pPr>
      <w:r w:rsidRPr="002B711F">
        <w:t>Acquired from their customers;</w:t>
      </w:r>
    </w:p>
    <w:p w:rsidR="00C31083" w:rsidRDefault="002B711F" w:rsidP="002B711F">
      <w:pPr>
        <w:numPr>
          <w:ilvl w:val="0"/>
          <w:numId w:val="33"/>
        </w:numPr>
        <w:spacing w:after="124" w:line="226" w:lineRule="auto"/>
        <w:ind w:right="-19"/>
      </w:pPr>
      <w:r w:rsidRPr="002B711F">
        <w:t>Acquired on the interbank market Foreign exchange;</w:t>
      </w:r>
    </w:p>
    <w:p w:rsidR="002B711F" w:rsidRPr="002B711F" w:rsidRDefault="002B711F" w:rsidP="002B711F">
      <w:pPr>
        <w:numPr>
          <w:ilvl w:val="0"/>
          <w:numId w:val="33"/>
        </w:numPr>
        <w:spacing w:after="124" w:line="226" w:lineRule="auto"/>
        <w:ind w:right="-19"/>
      </w:pPr>
      <w:r w:rsidRPr="002B711F">
        <w:t>Or from any financial credit outside.</w:t>
      </w:r>
    </w:p>
    <w:p w:rsidR="002B711F" w:rsidRPr="002B711F" w:rsidRDefault="000A028C" w:rsidP="002B711F">
      <w:pPr>
        <w:spacing w:after="5" w:line="226" w:lineRule="auto"/>
        <w:ind w:left="22" w:right="-19" w:firstLine="0"/>
      </w:pPr>
      <w:r w:rsidRPr="000A028C">
        <w:rPr>
          <w:b/>
          <w:bCs/>
        </w:rPr>
        <w:t>Article</w:t>
      </w:r>
      <w:r>
        <w:rPr>
          <w:b/>
          <w:bCs/>
        </w:rPr>
        <w:t xml:space="preserve"> 46</w:t>
      </w:r>
      <w:r>
        <w:t>:</w:t>
      </w:r>
      <w:r w:rsidR="002B711F" w:rsidRPr="002B711F">
        <w:t xml:space="preserve"> - Transfers in foreign currency are made in compliance with the legislation and the regulations in force, in accordance contractual clauses and compliance with international rules and practices.</w:t>
      </w:r>
    </w:p>
    <w:p w:rsidR="002B711F" w:rsidRPr="002B711F" w:rsidRDefault="002B711F" w:rsidP="002B711F">
      <w:pPr>
        <w:spacing w:after="123" w:line="226" w:lineRule="auto"/>
        <w:ind w:left="22" w:right="-19" w:firstLine="0"/>
      </w:pPr>
      <w:r w:rsidRPr="002B711F">
        <w:t>The amount to be transferred may not exceed the transferable portion of the contract and its endorsement, nor the amount of the final invoices of the good or service imported. Any deviation from the amounts initially indicated must be duly justified.</w:t>
      </w:r>
    </w:p>
    <w:p w:rsidR="002B711F" w:rsidRPr="002B711F" w:rsidRDefault="000A028C" w:rsidP="002B711F">
      <w:pPr>
        <w:spacing w:after="4" w:line="226" w:lineRule="auto"/>
        <w:ind w:left="22" w:right="-19" w:firstLine="0"/>
      </w:pPr>
      <w:r w:rsidRPr="000A028C">
        <w:rPr>
          <w:b/>
          <w:bCs/>
        </w:rPr>
        <w:t>Article</w:t>
      </w:r>
      <w:r>
        <w:rPr>
          <w:b/>
          <w:bCs/>
        </w:rPr>
        <w:t xml:space="preserve"> 47:</w:t>
      </w:r>
      <w:r w:rsidR="002B711F" w:rsidRPr="002B711F">
        <w:t xml:space="preserve"> - When the importation is the object external financing, the intermediary authorized person must ensure, during the domiciliation of the contract, that financing and conditions attached to it are in adequacy with the modalities defined by the Bank of Algeria.</w:t>
      </w:r>
    </w:p>
    <w:p w:rsidR="002B711F" w:rsidRPr="002B711F" w:rsidRDefault="002B711F" w:rsidP="002B711F">
      <w:pPr>
        <w:spacing w:after="120" w:line="226" w:lineRule="auto"/>
        <w:ind w:left="22" w:right="-19" w:firstLine="0"/>
      </w:pPr>
      <w:r w:rsidRPr="002B711F">
        <w:t>A declaration of external debt is transmitted to the Bank of Algeria next the rules and procedures in force.</w:t>
      </w:r>
    </w:p>
    <w:p w:rsidR="002B711F" w:rsidRPr="002B711F" w:rsidRDefault="000A028C" w:rsidP="002B711F">
      <w:pPr>
        <w:spacing w:after="6" w:line="226" w:lineRule="auto"/>
        <w:ind w:left="22" w:right="-19" w:firstLine="0"/>
      </w:pPr>
      <w:r w:rsidRPr="000A028C">
        <w:rPr>
          <w:b/>
          <w:bCs/>
        </w:rPr>
        <w:t>Article 48:</w:t>
      </w:r>
      <w:r>
        <w:t xml:space="preserve"> </w:t>
      </w:r>
      <w:r w:rsidR="002B711F" w:rsidRPr="002B711F">
        <w:t>- The authorized intermediary executes, on order of the operator, any transfer to from abroad subject to delivery by this operator of documents attesting the shipment of goods to exclusive destination of the customs territory national law and the final invoices relating thereto.</w:t>
      </w:r>
    </w:p>
    <w:p w:rsidR="002B711F" w:rsidRPr="002B711F" w:rsidRDefault="002B711F" w:rsidP="002B711F">
      <w:pPr>
        <w:spacing w:after="123" w:line="226" w:lineRule="auto"/>
        <w:ind w:left="22" w:right="-19" w:firstLine="0"/>
      </w:pPr>
      <w:r w:rsidRPr="002B711F">
        <w:t>Transfer can also be done on the basis of final invoices and documents customs clearance for home use goods.</w:t>
      </w:r>
    </w:p>
    <w:p w:rsidR="002B711F" w:rsidRPr="002B711F" w:rsidRDefault="000A028C" w:rsidP="000A028C">
      <w:pPr>
        <w:spacing w:after="123" w:line="226" w:lineRule="auto"/>
        <w:ind w:left="22" w:right="-19" w:firstLine="0"/>
      </w:pPr>
      <w:r w:rsidRPr="000A028C">
        <w:rPr>
          <w:b/>
          <w:bCs/>
        </w:rPr>
        <w:t>Article</w:t>
      </w:r>
      <w:r>
        <w:rPr>
          <w:b/>
          <w:bCs/>
        </w:rPr>
        <w:t xml:space="preserve"> 49</w:t>
      </w:r>
      <w:r>
        <w:t>:</w:t>
      </w:r>
      <w:r w:rsidR="002B711F" w:rsidRPr="002B711F">
        <w:t xml:space="preserve"> - The transfer abroad of foreign currency, for payment of imports of a value equal to or greater than the value of 100,000 DA, by the debit currency account, must be executed by the authorized intermediary in the same conditions laid down in Article 48 Above.</w:t>
      </w:r>
    </w:p>
    <w:p w:rsidR="000A028C" w:rsidRDefault="000A028C" w:rsidP="002B711F">
      <w:pPr>
        <w:spacing w:after="66" w:line="226" w:lineRule="auto"/>
        <w:ind w:left="22" w:right="-19" w:firstLine="0"/>
      </w:pPr>
      <w:r w:rsidRPr="000A028C">
        <w:rPr>
          <w:b/>
          <w:bCs/>
        </w:rPr>
        <w:t>Article</w:t>
      </w:r>
      <w:r w:rsidRPr="002B711F">
        <w:t xml:space="preserve"> </w:t>
      </w:r>
      <w:r w:rsidRPr="000A028C">
        <w:rPr>
          <w:b/>
          <w:bCs/>
        </w:rPr>
        <w:t>50:</w:t>
      </w:r>
      <w:r w:rsidR="002B711F" w:rsidRPr="000A028C">
        <w:rPr>
          <w:b/>
          <w:bCs/>
        </w:rPr>
        <w:t>-</w:t>
      </w:r>
      <w:r w:rsidR="002B711F" w:rsidRPr="002B711F">
        <w:t xml:space="preserve"> Authorized intermediary domiciliary may pay down payments within a limit of 15% of the overall amount of the contract, the importation of goods and services, in as a rule-compliant clause and related international usages is provided in the commercial contract, under reserve the presentation of a deposit of return of advance of equal value delivered by a first class bank. Beyond the limit provided for in the paragraph above, the authorization of the Bank from Algeria is required. </w:t>
      </w:r>
    </w:p>
    <w:p w:rsidR="002B711F" w:rsidRPr="002B711F" w:rsidRDefault="000A028C" w:rsidP="000A028C">
      <w:pPr>
        <w:spacing w:after="66" w:line="226" w:lineRule="auto"/>
        <w:ind w:left="22" w:right="-19" w:firstLine="0"/>
      </w:pPr>
      <w:r w:rsidRPr="000A028C">
        <w:rPr>
          <w:b/>
          <w:bCs/>
        </w:rPr>
        <w:t>Article</w:t>
      </w:r>
      <w:r>
        <w:rPr>
          <w:b/>
          <w:bCs/>
        </w:rPr>
        <w:t xml:space="preserve"> 51:</w:t>
      </w:r>
      <w:r w:rsidR="002B711F" w:rsidRPr="002B711F">
        <w:t xml:space="preserve"> - Transfer for settlement of</w:t>
      </w:r>
    </w:p>
    <w:p w:rsidR="002B711F" w:rsidRPr="002B711F" w:rsidRDefault="002B711F" w:rsidP="002B711F">
      <w:pPr>
        <w:spacing w:after="292" w:line="226" w:lineRule="auto"/>
        <w:ind w:left="22" w:right="-19" w:firstLine="0"/>
      </w:pPr>
      <w:r w:rsidRPr="002B711F">
        <w:t>Imports of services, under Article 4 of this Regulation shall be on the basis of the contract and / or invoice definitively duly endorsed by the importer resident accompanied by the certificate of service done as well as any other room or authorization may be required, issued by the competent authority. The transfer of import of services within the framework of a subcontracting be expressly provided for in the contract of based.</w:t>
      </w:r>
    </w:p>
    <w:p w:rsidR="002B711F" w:rsidRPr="002B711F" w:rsidRDefault="000A028C" w:rsidP="002B711F">
      <w:pPr>
        <w:spacing w:after="6" w:line="226" w:lineRule="auto"/>
        <w:ind w:left="22" w:right="-19" w:firstLine="0"/>
      </w:pPr>
      <w:r w:rsidRPr="000A028C">
        <w:rPr>
          <w:b/>
          <w:bCs/>
        </w:rPr>
        <w:t>Article</w:t>
      </w:r>
      <w:r>
        <w:rPr>
          <w:b/>
          <w:bCs/>
        </w:rPr>
        <w:t xml:space="preserve"> 52:</w:t>
      </w:r>
      <w:r w:rsidR="002B711F" w:rsidRPr="002B711F">
        <w:t xml:space="preserve"> </w:t>
      </w:r>
      <w:r w:rsidR="00EE03EE" w:rsidRPr="002B711F">
        <w:t>the</w:t>
      </w:r>
      <w:r w:rsidR="002B711F" w:rsidRPr="002B711F">
        <w:t xml:space="preserve"> control of the files of domiciliation and transfer via authorized representative is carried out as indicated below.</w:t>
      </w:r>
    </w:p>
    <w:p w:rsidR="002B711F" w:rsidRPr="002B711F" w:rsidRDefault="002B711F" w:rsidP="002B711F">
      <w:pPr>
        <w:spacing w:line="226" w:lineRule="auto"/>
        <w:ind w:left="22" w:right="-19" w:firstLine="0"/>
      </w:pPr>
      <w:r w:rsidRPr="002B711F">
        <w:t>For imports of goods, on the basis of:</w:t>
      </w:r>
    </w:p>
    <w:p w:rsidR="002B711F" w:rsidRPr="002B711F" w:rsidRDefault="002B711F" w:rsidP="002B711F">
      <w:pPr>
        <w:numPr>
          <w:ilvl w:val="0"/>
          <w:numId w:val="34"/>
        </w:numPr>
        <w:spacing w:line="226" w:lineRule="auto"/>
        <w:ind w:right="-19"/>
      </w:pPr>
      <w:r w:rsidRPr="002B711F">
        <w:t>Commercial contract and / or invoices final,</w:t>
      </w:r>
    </w:p>
    <w:p w:rsidR="002B711F" w:rsidRPr="002B711F" w:rsidRDefault="002B711F" w:rsidP="002B711F">
      <w:pPr>
        <w:numPr>
          <w:ilvl w:val="0"/>
          <w:numId w:val="34"/>
        </w:numPr>
        <w:spacing w:line="226" w:lineRule="auto"/>
        <w:ind w:right="-19"/>
      </w:pPr>
      <w:r w:rsidRPr="002B711F">
        <w:t>shipping documents,</w:t>
      </w:r>
    </w:p>
    <w:p w:rsidR="002B711F" w:rsidRPr="002B711F" w:rsidRDefault="002B711F" w:rsidP="002B711F">
      <w:pPr>
        <w:numPr>
          <w:ilvl w:val="0"/>
          <w:numId w:val="34"/>
        </w:numPr>
        <w:spacing w:line="226" w:lineRule="auto"/>
        <w:ind w:right="-19"/>
      </w:pPr>
      <w:r w:rsidRPr="002B711F">
        <w:lastRenderedPageBreak/>
        <w:t>Customs documents (exemplary bank) or document accepted as equivalent,</w:t>
      </w:r>
    </w:p>
    <w:p w:rsidR="002B711F" w:rsidRPr="002B711F" w:rsidRDefault="002B711F" w:rsidP="002B711F">
      <w:pPr>
        <w:numPr>
          <w:ilvl w:val="0"/>
          <w:numId w:val="34"/>
        </w:numPr>
        <w:spacing w:line="226" w:lineRule="auto"/>
        <w:ind w:right="-19"/>
      </w:pPr>
      <w:r w:rsidRPr="002B711F">
        <w:t>A copy of the relevant Swift message, of the statistical formula addressed to the Bank of Algeria.</w:t>
      </w:r>
    </w:p>
    <w:p w:rsidR="002B711F" w:rsidRPr="002B711F" w:rsidRDefault="002B711F" w:rsidP="002B711F">
      <w:pPr>
        <w:spacing w:line="226" w:lineRule="auto"/>
        <w:ind w:left="22" w:right="-19" w:firstLine="0"/>
      </w:pPr>
      <w:r w:rsidRPr="002B711F">
        <w:t>For imports of services, on the base:</w:t>
      </w:r>
    </w:p>
    <w:p w:rsidR="002B711F" w:rsidRPr="002B711F" w:rsidRDefault="002B711F" w:rsidP="002B711F">
      <w:pPr>
        <w:numPr>
          <w:ilvl w:val="0"/>
          <w:numId w:val="34"/>
        </w:numPr>
        <w:spacing w:line="226" w:lineRule="auto"/>
        <w:ind w:right="-19"/>
      </w:pPr>
      <w:r w:rsidRPr="002B711F">
        <w:t>Commercial contract and / or invoices final,</w:t>
      </w:r>
    </w:p>
    <w:p w:rsidR="002B711F" w:rsidRPr="002B711F" w:rsidRDefault="002B711F" w:rsidP="002B711F">
      <w:pPr>
        <w:numPr>
          <w:ilvl w:val="0"/>
          <w:numId w:val="34"/>
        </w:numPr>
        <w:spacing w:line="226" w:lineRule="auto"/>
        <w:ind w:right="-19"/>
      </w:pPr>
      <w:r w:rsidRPr="002B711F">
        <w:t>The certificate of service done,</w:t>
      </w:r>
    </w:p>
    <w:p w:rsidR="002B711F" w:rsidRPr="002B711F" w:rsidRDefault="002B711F" w:rsidP="002B711F">
      <w:pPr>
        <w:numPr>
          <w:ilvl w:val="0"/>
          <w:numId w:val="34"/>
        </w:numPr>
        <w:spacing w:line="226" w:lineRule="auto"/>
        <w:ind w:right="-19"/>
      </w:pPr>
      <w:r w:rsidRPr="002B711F">
        <w:t>Any documents or authorizations required,</w:t>
      </w:r>
    </w:p>
    <w:p w:rsidR="002B711F" w:rsidRPr="002B711F" w:rsidRDefault="002B711F" w:rsidP="002B711F">
      <w:pPr>
        <w:numPr>
          <w:ilvl w:val="0"/>
          <w:numId w:val="34"/>
        </w:numPr>
        <w:spacing w:line="226" w:lineRule="auto"/>
        <w:ind w:right="-19"/>
      </w:pPr>
      <w:r w:rsidRPr="002B711F">
        <w:t>A copy of the relevant Swift message,</w:t>
      </w:r>
    </w:p>
    <w:p w:rsidR="002B711F" w:rsidRPr="002B711F" w:rsidRDefault="002B711F" w:rsidP="002B711F">
      <w:pPr>
        <w:numPr>
          <w:ilvl w:val="0"/>
          <w:numId w:val="34"/>
        </w:numPr>
        <w:spacing w:after="119" w:line="226" w:lineRule="auto"/>
        <w:ind w:right="-19"/>
      </w:pPr>
      <w:r w:rsidRPr="002B711F">
        <w:t>The statistical formula addressed to the Bank of Algeria</w:t>
      </w:r>
    </w:p>
    <w:p w:rsidR="002B711F" w:rsidRPr="002B711F" w:rsidRDefault="000A028C" w:rsidP="000A028C">
      <w:pPr>
        <w:spacing w:after="5" w:line="226" w:lineRule="auto"/>
        <w:ind w:left="22" w:right="-19" w:firstLine="0"/>
      </w:pPr>
      <w:r w:rsidRPr="000A028C">
        <w:rPr>
          <w:b/>
          <w:bCs/>
        </w:rPr>
        <w:t>Article</w:t>
      </w:r>
      <w:r>
        <w:rPr>
          <w:b/>
          <w:bCs/>
        </w:rPr>
        <w:t xml:space="preserve"> 53:</w:t>
      </w:r>
      <w:r w:rsidR="002B711F" w:rsidRPr="002B711F">
        <w:t xml:space="preserve"> - The control of the files of domiciliation and transfer of operations import must be completed:</w:t>
      </w:r>
    </w:p>
    <w:p w:rsidR="002B711F" w:rsidRPr="002B711F" w:rsidRDefault="002B711F" w:rsidP="002B711F">
      <w:pPr>
        <w:numPr>
          <w:ilvl w:val="0"/>
          <w:numId w:val="34"/>
        </w:numPr>
        <w:spacing w:after="6" w:line="226" w:lineRule="auto"/>
        <w:ind w:right="-19"/>
      </w:pPr>
      <w:r w:rsidRPr="002B711F">
        <w:t>for commercial contracts settled in cash, within a maximum period three months following the Financial Regulation the operation;</w:t>
      </w:r>
    </w:p>
    <w:p w:rsidR="002B711F" w:rsidRDefault="002B711F" w:rsidP="002B711F">
      <w:pPr>
        <w:numPr>
          <w:ilvl w:val="0"/>
          <w:numId w:val="34"/>
        </w:numPr>
        <w:spacing w:after="3" w:line="226" w:lineRule="auto"/>
        <w:ind w:right="-19"/>
      </w:pPr>
      <w:r w:rsidRPr="002B711F">
        <w:t>For commercial contracts completed by deferred payments, within a maximum of thirty days following the last regulation.</w:t>
      </w:r>
    </w:p>
    <w:p w:rsidR="000A028C" w:rsidRPr="002B711F" w:rsidRDefault="000A028C" w:rsidP="000A028C">
      <w:pPr>
        <w:spacing w:after="3" w:line="226" w:lineRule="auto"/>
        <w:ind w:left="336" w:right="-19" w:firstLine="0"/>
      </w:pPr>
    </w:p>
    <w:p w:rsidR="002B711F" w:rsidRPr="002B711F" w:rsidRDefault="000A028C" w:rsidP="002B711F">
      <w:pPr>
        <w:spacing w:after="6" w:line="226" w:lineRule="auto"/>
        <w:ind w:left="22" w:right="-19" w:firstLine="0"/>
      </w:pPr>
      <w:r w:rsidRPr="000A028C">
        <w:rPr>
          <w:b/>
          <w:bCs/>
        </w:rPr>
        <w:t>Article</w:t>
      </w:r>
      <w:r>
        <w:rPr>
          <w:b/>
          <w:bCs/>
        </w:rPr>
        <w:t xml:space="preserve"> 54:</w:t>
      </w:r>
      <w:r w:rsidRPr="002B711F">
        <w:t xml:space="preserve"> </w:t>
      </w:r>
      <w:r w:rsidR="002B711F" w:rsidRPr="002B711F">
        <w:t>- During the control period, the absence of the customs document bank), the domiciliary authorized intermediary must claim it at the office issue of the customs concerned. He gives, for this purpose, all necessary indications for the identification of the declaration concerned and the references communicated by the operator.</w:t>
      </w:r>
    </w:p>
    <w:p w:rsidR="002B711F" w:rsidRPr="002B711F" w:rsidRDefault="002B711F" w:rsidP="002B711F">
      <w:pPr>
        <w:spacing w:after="123" w:line="226" w:lineRule="auto"/>
        <w:ind w:left="22" w:right="-19" w:firstLine="0"/>
      </w:pPr>
      <w:r w:rsidRPr="002B711F">
        <w:t>A copy of the complaint is sent, for information, at the general directorate of customs. The certified copy of the original "Prima", established by the customs office and sent to the domiciliary counter concerned or the document admitted as equivalent, can be taken into consideration by the latter for the clearance of the file import.</w:t>
      </w:r>
    </w:p>
    <w:p w:rsidR="002B711F" w:rsidRPr="002B711F" w:rsidRDefault="000A028C" w:rsidP="002B711F">
      <w:pPr>
        <w:spacing w:after="6" w:line="226" w:lineRule="auto"/>
        <w:ind w:left="22" w:right="-19" w:firstLine="0"/>
      </w:pPr>
      <w:r w:rsidRPr="000A028C">
        <w:rPr>
          <w:b/>
          <w:bCs/>
        </w:rPr>
        <w:t>Article</w:t>
      </w:r>
      <w:r w:rsidRPr="002B711F">
        <w:t xml:space="preserve"> </w:t>
      </w:r>
      <w:r w:rsidRPr="000A028C">
        <w:rPr>
          <w:b/>
          <w:bCs/>
        </w:rPr>
        <w:t>55:</w:t>
      </w:r>
      <w:r>
        <w:rPr>
          <w:b/>
          <w:bCs/>
        </w:rPr>
        <w:t xml:space="preserve"> </w:t>
      </w:r>
      <w:r w:rsidR="002B711F" w:rsidRPr="000A028C">
        <w:rPr>
          <w:b/>
          <w:bCs/>
        </w:rPr>
        <w:t>-</w:t>
      </w:r>
      <w:r w:rsidR="002B711F" w:rsidRPr="002B711F">
        <w:t xml:space="preserve"> At the end of the control period Domiciliation records of operations on importation, the authorized intermediary domiciliary:</w:t>
      </w:r>
    </w:p>
    <w:p w:rsidR="002B711F" w:rsidRPr="002B711F" w:rsidRDefault="002B711F" w:rsidP="002B711F">
      <w:pPr>
        <w:numPr>
          <w:ilvl w:val="0"/>
          <w:numId w:val="35"/>
        </w:numPr>
        <w:spacing w:line="226" w:lineRule="auto"/>
        <w:ind w:right="-19" w:firstLine="0"/>
      </w:pPr>
      <w:r w:rsidRPr="002B711F">
        <w:t>a) clear the file if it is regular and in accordance with the regulations;</w:t>
      </w:r>
    </w:p>
    <w:p w:rsidR="002B711F" w:rsidRPr="002B711F" w:rsidRDefault="002B711F" w:rsidP="002B711F">
      <w:pPr>
        <w:numPr>
          <w:ilvl w:val="0"/>
          <w:numId w:val="35"/>
        </w:numPr>
        <w:spacing w:after="6" w:line="226" w:lineRule="auto"/>
        <w:ind w:right="-19" w:firstLine="0"/>
      </w:pPr>
      <w:r w:rsidRPr="002B711F">
        <w:t>b) address the necessary comments to the resident importer to bring him to complete the file or to regularize it if he submits surplus settlement;</w:t>
      </w:r>
    </w:p>
    <w:p w:rsidR="002B711F" w:rsidRPr="002B711F" w:rsidRDefault="002B711F" w:rsidP="002B711F">
      <w:pPr>
        <w:numPr>
          <w:ilvl w:val="0"/>
          <w:numId w:val="35"/>
        </w:numPr>
        <w:spacing w:after="153" w:line="226" w:lineRule="auto"/>
        <w:ind w:right="-19" w:firstLine="0"/>
      </w:pPr>
      <w:r w:rsidRPr="002B711F">
        <w:t xml:space="preserve">c) </w:t>
      </w:r>
      <w:r w:rsidR="00EE03EE" w:rsidRPr="002B711F">
        <w:t>Transmit</w:t>
      </w:r>
      <w:r w:rsidRPr="002B711F">
        <w:t xml:space="preserve"> to the Bank of Algeria a copy of the file, after an additional delay thirty days, in case of non-regularization and / or if the excess of settlement exceeds the counter</w:t>
      </w:r>
      <w:r w:rsidR="00EE03EE">
        <w:t xml:space="preserve"> </w:t>
      </w:r>
      <w:r w:rsidRPr="002B711F">
        <w:t>value</w:t>
      </w:r>
      <w:r w:rsidR="00EE03EE">
        <w:t xml:space="preserve"> </w:t>
      </w:r>
      <w:r w:rsidRPr="002B711F">
        <w:t>100,000 DA.</w:t>
      </w:r>
    </w:p>
    <w:p w:rsidR="002B711F" w:rsidRPr="000A028C" w:rsidRDefault="002B711F" w:rsidP="002B711F">
      <w:pPr>
        <w:spacing w:after="219" w:line="226" w:lineRule="auto"/>
        <w:ind w:left="22" w:right="-19" w:firstLine="0"/>
        <w:rPr>
          <w:b/>
          <w:bCs/>
        </w:rPr>
      </w:pPr>
      <w:r w:rsidRPr="000A028C">
        <w:rPr>
          <w:b/>
          <w:bCs/>
        </w:rPr>
        <w:t>3) Export rules goods and services</w:t>
      </w:r>
    </w:p>
    <w:p w:rsidR="002B711F" w:rsidRPr="002B711F" w:rsidRDefault="000A028C" w:rsidP="000A028C">
      <w:pPr>
        <w:spacing w:after="126" w:line="226" w:lineRule="auto"/>
        <w:ind w:left="22" w:right="-19" w:firstLine="0"/>
      </w:pPr>
      <w:r w:rsidRPr="000A028C">
        <w:rPr>
          <w:b/>
          <w:bCs/>
        </w:rPr>
        <w:t>Article</w:t>
      </w:r>
      <w:r>
        <w:rPr>
          <w:b/>
          <w:bCs/>
        </w:rPr>
        <w:t xml:space="preserve"> 56:</w:t>
      </w:r>
      <w:r w:rsidR="002B711F" w:rsidRPr="002B711F">
        <w:t xml:space="preserve"> - Exports of goods for sale firm or consignment and the exports of services, with the exception of those provided for in Article 58 below, are subject to the obligation of domiciliation.</w:t>
      </w:r>
    </w:p>
    <w:p w:rsidR="002B711F" w:rsidRPr="002B711F" w:rsidRDefault="000A028C" w:rsidP="002B711F">
      <w:pPr>
        <w:spacing w:after="123" w:line="226" w:lineRule="auto"/>
        <w:ind w:left="22" w:right="-19" w:firstLine="0"/>
      </w:pPr>
      <w:r w:rsidRPr="000A028C">
        <w:rPr>
          <w:b/>
          <w:bCs/>
        </w:rPr>
        <w:t>Article</w:t>
      </w:r>
      <w:r>
        <w:rPr>
          <w:b/>
          <w:bCs/>
        </w:rPr>
        <w:t xml:space="preserve"> </w:t>
      </w:r>
      <w:r w:rsidRPr="000A028C">
        <w:rPr>
          <w:b/>
          <w:bCs/>
        </w:rPr>
        <w:t>57:</w:t>
      </w:r>
      <w:r w:rsidR="002B711F" w:rsidRPr="000A028C">
        <w:rPr>
          <w:b/>
          <w:bCs/>
        </w:rPr>
        <w:t>-</w:t>
      </w:r>
      <w:r w:rsidR="002B711F" w:rsidRPr="002B711F">
        <w:t xml:space="preserve"> The rules of domiciliation of service export contracts, collection contracts and repatriation of their product are the same as those applicable exports of goods.</w:t>
      </w:r>
    </w:p>
    <w:p w:rsidR="002B711F" w:rsidRPr="002B711F" w:rsidRDefault="000A028C" w:rsidP="002B711F">
      <w:pPr>
        <w:spacing w:line="226" w:lineRule="auto"/>
        <w:ind w:left="22" w:right="-19" w:firstLine="0"/>
      </w:pPr>
      <w:r w:rsidRPr="000A028C">
        <w:rPr>
          <w:b/>
          <w:bCs/>
        </w:rPr>
        <w:t>Article</w:t>
      </w:r>
      <w:r w:rsidRPr="002B711F">
        <w:t xml:space="preserve"> </w:t>
      </w:r>
      <w:r w:rsidRPr="000A028C">
        <w:rPr>
          <w:b/>
          <w:bCs/>
        </w:rPr>
        <w:t>58:</w:t>
      </w:r>
      <w:r w:rsidR="002B711F" w:rsidRPr="000A028C">
        <w:rPr>
          <w:b/>
          <w:bCs/>
        </w:rPr>
        <w:t>-</w:t>
      </w:r>
      <w:r w:rsidR="002B711F" w:rsidRPr="002B711F">
        <w:t xml:space="preserve"> In addition to the exemptions provided for in Article 33 above, the domiciliation of export contracts is not required for:</w:t>
      </w:r>
    </w:p>
    <w:p w:rsidR="002B711F" w:rsidRPr="002B711F" w:rsidRDefault="002B711F" w:rsidP="002B711F">
      <w:pPr>
        <w:spacing w:after="3" w:line="226" w:lineRule="auto"/>
        <w:ind w:left="22" w:right="-19" w:firstLine="0"/>
      </w:pPr>
      <w:r w:rsidRPr="002B711F">
        <w:t>• Temporary exports, unless they give rise to payment of benefits by repatriation of foreign currency;</w:t>
      </w:r>
    </w:p>
    <w:p w:rsidR="002B711F" w:rsidRDefault="002B711F" w:rsidP="002B711F">
      <w:pPr>
        <w:spacing w:after="0" w:line="226" w:lineRule="auto"/>
        <w:ind w:left="22" w:right="-19" w:firstLine="0"/>
      </w:pPr>
      <w:r w:rsidRPr="002B711F">
        <w:t>Cash on delivery of a value less than or equal to the value of 100,000 DA made by through Algeria post.</w:t>
      </w:r>
    </w:p>
    <w:p w:rsidR="00B3360A" w:rsidRPr="002B711F" w:rsidRDefault="00B3360A" w:rsidP="002B711F">
      <w:pPr>
        <w:spacing w:after="0" w:line="226" w:lineRule="auto"/>
        <w:ind w:left="22" w:right="-19" w:firstLine="0"/>
      </w:pPr>
    </w:p>
    <w:p w:rsidR="002B711F" w:rsidRDefault="002B711F" w:rsidP="00B3360A">
      <w:pPr>
        <w:spacing w:after="0" w:line="226" w:lineRule="auto"/>
        <w:ind w:left="12" w:right="-19" w:firstLine="0"/>
      </w:pPr>
      <w:r w:rsidRPr="00B3360A">
        <w:rPr>
          <w:b/>
          <w:bCs/>
        </w:rPr>
        <w:lastRenderedPageBreak/>
        <w:t>Art</w:t>
      </w:r>
      <w:r w:rsidR="00B3360A">
        <w:rPr>
          <w:b/>
          <w:bCs/>
        </w:rPr>
        <w:t xml:space="preserve">icle </w:t>
      </w:r>
      <w:r w:rsidRPr="00B3360A">
        <w:rPr>
          <w:b/>
          <w:bCs/>
        </w:rPr>
        <w:t>59</w:t>
      </w:r>
      <w:r w:rsidR="00B3360A">
        <w:rPr>
          <w:b/>
          <w:bCs/>
        </w:rPr>
        <w:t>:</w:t>
      </w:r>
      <w:r w:rsidRPr="002B711F">
        <w:t xml:space="preserve"> - Domiciliation and repatriation export product Hydrocarbons and mining products are subject to specific regulations.</w:t>
      </w:r>
    </w:p>
    <w:p w:rsidR="00B3360A" w:rsidRPr="00B3360A" w:rsidRDefault="00B3360A" w:rsidP="002B711F">
      <w:pPr>
        <w:spacing w:after="0" w:line="226" w:lineRule="auto"/>
        <w:ind w:left="12" w:right="-19" w:firstLine="0"/>
        <w:rPr>
          <w:b/>
          <w:bCs/>
        </w:rPr>
      </w:pPr>
    </w:p>
    <w:p w:rsidR="002B711F" w:rsidRPr="002B711F" w:rsidRDefault="002B711F" w:rsidP="00B3360A">
      <w:pPr>
        <w:spacing w:after="245" w:line="226" w:lineRule="auto"/>
        <w:ind w:left="22" w:right="-19" w:firstLine="0"/>
      </w:pPr>
      <w:r w:rsidRPr="00B3360A">
        <w:rPr>
          <w:b/>
          <w:bCs/>
        </w:rPr>
        <w:t>Art</w:t>
      </w:r>
      <w:r w:rsidR="00B3360A">
        <w:rPr>
          <w:b/>
          <w:bCs/>
        </w:rPr>
        <w:t xml:space="preserve">icle </w:t>
      </w:r>
      <w:r w:rsidRPr="00B3360A">
        <w:rPr>
          <w:b/>
          <w:bCs/>
        </w:rPr>
        <w:t>60</w:t>
      </w:r>
      <w:r w:rsidR="00B3360A">
        <w:rPr>
          <w:b/>
          <w:bCs/>
        </w:rPr>
        <w:t>:</w:t>
      </w:r>
      <w:r w:rsidRPr="002B711F">
        <w:t xml:space="preserve"> - The domiciliation of exports fresh, perishable and / or dangerous products can take place during the five days worked after the date of dispatch and customs declaration.</w:t>
      </w:r>
    </w:p>
    <w:p w:rsidR="002B711F" w:rsidRPr="002B711F" w:rsidRDefault="002B711F" w:rsidP="00B3360A">
      <w:pPr>
        <w:spacing w:after="4" w:line="226" w:lineRule="auto"/>
        <w:ind w:left="22" w:right="-19" w:firstLine="0"/>
      </w:pPr>
      <w:r w:rsidRPr="00B3360A">
        <w:rPr>
          <w:b/>
          <w:bCs/>
        </w:rPr>
        <w:t>Art</w:t>
      </w:r>
      <w:r w:rsidR="00B3360A">
        <w:rPr>
          <w:b/>
          <w:bCs/>
        </w:rPr>
        <w:t xml:space="preserve">icle </w:t>
      </w:r>
      <w:r w:rsidRPr="00B3360A">
        <w:rPr>
          <w:b/>
          <w:bCs/>
        </w:rPr>
        <w:t>61</w:t>
      </w:r>
      <w:r w:rsidR="00B3360A">
        <w:rPr>
          <w:b/>
          <w:bCs/>
        </w:rPr>
        <w:t>:</w:t>
      </w:r>
      <w:r w:rsidRPr="002B711F">
        <w:t xml:space="preserve"> - The export contract may be cash or credit. When the export takes place in cash, the exporter must repatriate the recipe from export within a not exceeding one hundred and twenty days, to count the shipping date for goods or the date of completion for the services.</w:t>
      </w:r>
    </w:p>
    <w:p w:rsidR="002B711F" w:rsidRDefault="002B711F" w:rsidP="002B711F">
      <w:pPr>
        <w:spacing w:after="0" w:line="226" w:lineRule="auto"/>
        <w:ind w:left="22" w:right="-19" w:firstLine="0"/>
      </w:pPr>
      <w:r w:rsidRPr="002B711F">
        <w:t>When the payment of the export is due in excess of one hundred and twenty days, the export cannot take place only after authorization by the competent services of the Bank of Algeria.</w:t>
      </w:r>
    </w:p>
    <w:p w:rsidR="00B3360A" w:rsidRPr="002B711F" w:rsidRDefault="00B3360A" w:rsidP="002B711F">
      <w:pPr>
        <w:spacing w:after="0" w:line="226" w:lineRule="auto"/>
        <w:ind w:left="22" w:right="-19" w:firstLine="0"/>
      </w:pPr>
    </w:p>
    <w:p w:rsidR="002B711F" w:rsidRDefault="002B711F" w:rsidP="00B3360A">
      <w:pPr>
        <w:spacing w:after="0" w:line="226" w:lineRule="auto"/>
        <w:ind w:left="22" w:right="-19" w:firstLine="0"/>
      </w:pPr>
      <w:r w:rsidRPr="00B3360A">
        <w:rPr>
          <w:b/>
          <w:bCs/>
        </w:rPr>
        <w:t>Art</w:t>
      </w:r>
      <w:r w:rsidR="00B3360A">
        <w:rPr>
          <w:b/>
          <w:bCs/>
        </w:rPr>
        <w:t xml:space="preserve">icle </w:t>
      </w:r>
      <w:r w:rsidRPr="00B3360A">
        <w:rPr>
          <w:b/>
          <w:bCs/>
        </w:rPr>
        <w:t>62</w:t>
      </w:r>
      <w:r w:rsidR="00B3360A">
        <w:rPr>
          <w:b/>
          <w:bCs/>
        </w:rPr>
        <w:t>:</w:t>
      </w:r>
      <w:r w:rsidRPr="002B711F">
        <w:t xml:space="preserve"> - The exporter requests the opening a domiciliation file by presenting to the authorized intermediary the original and two copies of the commercial contract or any other document in lieu, and all other document possibly required. After checking the concordance between the original and the copies, one of these, bearing the number of the domiciliation file and the stamp of the intermediary approved, shall be returned to the exporter.</w:t>
      </w:r>
    </w:p>
    <w:p w:rsidR="00ED3607" w:rsidRPr="00B3360A" w:rsidRDefault="00ED3607" w:rsidP="002B711F">
      <w:pPr>
        <w:spacing w:after="0" w:line="226" w:lineRule="auto"/>
        <w:ind w:left="22" w:right="-19" w:firstLine="0"/>
        <w:rPr>
          <w:b/>
          <w:bCs/>
        </w:rPr>
      </w:pPr>
    </w:p>
    <w:p w:rsidR="00ED3607" w:rsidRPr="002B711F" w:rsidRDefault="002B711F" w:rsidP="00B3360A">
      <w:pPr>
        <w:spacing w:after="236" w:line="226" w:lineRule="auto"/>
        <w:ind w:left="22" w:right="-19" w:firstLine="0"/>
      </w:pPr>
      <w:r w:rsidRPr="00B3360A">
        <w:rPr>
          <w:b/>
          <w:bCs/>
        </w:rPr>
        <w:t>Art</w:t>
      </w:r>
      <w:r w:rsidR="00B3360A">
        <w:rPr>
          <w:b/>
          <w:bCs/>
        </w:rPr>
        <w:t>icle 63:</w:t>
      </w:r>
      <w:r w:rsidRPr="002B711F">
        <w:t xml:space="preserve"> - The exporter is required to indicate, on the customs declaration, the references of the bank domiciliation of the contract except for exports referred to in Article 58 This indication occurs at the above. </w:t>
      </w:r>
      <w:r w:rsidR="00EE03EE" w:rsidRPr="002B711F">
        <w:t>Latest</w:t>
      </w:r>
      <w:r w:rsidRPr="002B711F">
        <w:t xml:space="preserve"> in the five working days after the expedition.</w:t>
      </w:r>
      <w:r w:rsidR="00855DB0">
        <w:t xml:space="preserve"> </w:t>
      </w:r>
    </w:p>
    <w:p w:rsidR="002B711F" w:rsidRPr="002B711F" w:rsidRDefault="002B711F" w:rsidP="00B3360A">
      <w:pPr>
        <w:spacing w:after="242" w:line="226" w:lineRule="auto"/>
        <w:ind w:left="22" w:right="-19" w:firstLine="0"/>
      </w:pPr>
      <w:r w:rsidRPr="00B3360A">
        <w:rPr>
          <w:b/>
          <w:bCs/>
        </w:rPr>
        <w:t>Art</w:t>
      </w:r>
      <w:r w:rsidR="00B3360A">
        <w:rPr>
          <w:b/>
          <w:bCs/>
        </w:rPr>
        <w:t xml:space="preserve">icle </w:t>
      </w:r>
      <w:r w:rsidRPr="00B3360A">
        <w:rPr>
          <w:b/>
          <w:bCs/>
        </w:rPr>
        <w:t>64</w:t>
      </w:r>
      <w:r w:rsidR="00B3360A">
        <w:rPr>
          <w:b/>
          <w:bCs/>
        </w:rPr>
        <w:t>:</w:t>
      </w:r>
      <w:r w:rsidRPr="002B711F">
        <w:t xml:space="preserve"> - The copy "bank" of the customs declaration is sent by the services to the intermediary customs approved domiciliation of the export.</w:t>
      </w:r>
    </w:p>
    <w:p w:rsidR="002B711F" w:rsidRDefault="002B711F" w:rsidP="00B3360A">
      <w:pPr>
        <w:spacing w:after="4" w:line="226" w:lineRule="auto"/>
        <w:ind w:left="22" w:right="-19" w:firstLine="0"/>
      </w:pPr>
      <w:r w:rsidRPr="00B3360A">
        <w:rPr>
          <w:b/>
          <w:bCs/>
        </w:rPr>
        <w:t>Art</w:t>
      </w:r>
      <w:r w:rsidR="00B3360A">
        <w:rPr>
          <w:b/>
          <w:bCs/>
        </w:rPr>
        <w:t xml:space="preserve">icle </w:t>
      </w:r>
      <w:r w:rsidRPr="00B3360A">
        <w:rPr>
          <w:b/>
          <w:bCs/>
        </w:rPr>
        <w:t>65</w:t>
      </w:r>
      <w:r w:rsidR="00B3360A">
        <w:rPr>
          <w:b/>
          <w:bCs/>
        </w:rPr>
        <w:t>:</w:t>
      </w:r>
      <w:r w:rsidRPr="002B711F">
        <w:t xml:space="preserve"> - Revenue from exports excluding hydrocarbons and off-products mining cannot be cashed that the authorized intermediary domiciliation of the contract. The exporter is required to repatriate the product export within the deadlines by the regulations in force. Any delay payment and repatriation shall to be justified. Respect for the repatriation obligation revenue from exports is the responsibility of the exporter. Any delay payment and repatriation must be declared through the authorized intermediary at the Bank from Algeria.</w:t>
      </w:r>
    </w:p>
    <w:p w:rsidR="00ED3607" w:rsidRPr="002B711F" w:rsidRDefault="00ED3607" w:rsidP="002B711F">
      <w:pPr>
        <w:spacing w:after="4" w:line="226" w:lineRule="auto"/>
        <w:ind w:left="22" w:right="-19" w:firstLine="0"/>
      </w:pPr>
    </w:p>
    <w:p w:rsidR="002B711F" w:rsidRPr="002B711F" w:rsidRDefault="002B711F" w:rsidP="00B3360A">
      <w:pPr>
        <w:spacing w:after="236" w:line="226" w:lineRule="auto"/>
        <w:ind w:left="22" w:right="-19" w:firstLine="0"/>
      </w:pPr>
      <w:r w:rsidRPr="00B3360A">
        <w:rPr>
          <w:b/>
          <w:bCs/>
        </w:rPr>
        <w:t>Art</w:t>
      </w:r>
      <w:r w:rsidR="00B3360A">
        <w:rPr>
          <w:b/>
          <w:bCs/>
        </w:rPr>
        <w:t xml:space="preserve">icle </w:t>
      </w:r>
      <w:r w:rsidRPr="00B3360A">
        <w:rPr>
          <w:b/>
          <w:bCs/>
        </w:rPr>
        <w:t>66</w:t>
      </w:r>
      <w:r w:rsidR="00B3360A">
        <w:rPr>
          <w:b/>
          <w:bCs/>
        </w:rPr>
        <w:t>:</w:t>
      </w:r>
      <w:r w:rsidRPr="002B711F">
        <w:t xml:space="preserve"> - The repatriation obligation is the amount invoiced as well as the amount of contractual additional costs when they are not incorporated in the selling price. The amount, object of the repatriation obligation, includes any indemnity or possible contractual penalty.</w:t>
      </w:r>
    </w:p>
    <w:p w:rsidR="002B711F" w:rsidRPr="002B711F" w:rsidRDefault="002B711F" w:rsidP="00B3360A">
      <w:pPr>
        <w:spacing w:after="3" w:line="226" w:lineRule="auto"/>
        <w:ind w:left="22" w:right="-19" w:firstLine="0"/>
      </w:pPr>
      <w:r w:rsidRPr="00B3360A">
        <w:rPr>
          <w:b/>
          <w:bCs/>
        </w:rPr>
        <w:t>Art</w:t>
      </w:r>
      <w:r w:rsidR="00B3360A">
        <w:rPr>
          <w:b/>
          <w:bCs/>
        </w:rPr>
        <w:t xml:space="preserve">icle </w:t>
      </w:r>
      <w:r w:rsidRPr="00B3360A">
        <w:rPr>
          <w:b/>
          <w:bCs/>
        </w:rPr>
        <w:t>67</w:t>
      </w:r>
      <w:r w:rsidR="00B3360A">
        <w:rPr>
          <w:b/>
          <w:bCs/>
        </w:rPr>
        <w:t>:</w:t>
      </w:r>
      <w:r w:rsidRPr="002B711F">
        <w:t xml:space="preserve"> - As soon as the repatriation of the receipts export, excluding hydrocarbons and products mining, goods and services, the authorized intermediary makes available from the exporter:</w:t>
      </w:r>
    </w:p>
    <w:p w:rsidR="002B711F" w:rsidRPr="002B711F" w:rsidRDefault="002B711F" w:rsidP="002B711F">
      <w:pPr>
        <w:numPr>
          <w:ilvl w:val="0"/>
          <w:numId w:val="36"/>
        </w:numPr>
        <w:spacing w:after="3" w:line="226" w:lineRule="auto"/>
        <w:ind w:right="-19"/>
      </w:pPr>
      <w:r w:rsidRPr="002B711F">
        <w:t>the portion in foreign currency that comes back to him, in accordance with the regulations force, and which is housed in his currency account;</w:t>
      </w:r>
    </w:p>
    <w:p w:rsidR="002B711F" w:rsidRPr="002B711F" w:rsidRDefault="002B711F" w:rsidP="002B711F">
      <w:pPr>
        <w:numPr>
          <w:ilvl w:val="0"/>
          <w:numId w:val="36"/>
        </w:numPr>
        <w:spacing w:after="224" w:line="227" w:lineRule="auto"/>
        <w:ind w:right="-19"/>
      </w:pPr>
      <w:r w:rsidRPr="002B711F">
        <w:t>The counter-value in dinars of the balance of revenue from exports subject to the obligation of assignment. Revenue from non-domiciled exports and those repatriated late do not qualify for the benefit of retrocession in foreign currency.</w:t>
      </w:r>
    </w:p>
    <w:p w:rsidR="002B711F" w:rsidRPr="002B711F" w:rsidRDefault="002B711F" w:rsidP="00B3360A">
      <w:pPr>
        <w:spacing w:after="232" w:line="226" w:lineRule="auto"/>
        <w:ind w:left="22" w:right="-19" w:firstLine="0"/>
      </w:pPr>
      <w:r w:rsidRPr="00B3360A">
        <w:rPr>
          <w:b/>
          <w:bCs/>
        </w:rPr>
        <w:t>Art</w:t>
      </w:r>
      <w:r w:rsidR="00B3360A">
        <w:rPr>
          <w:b/>
          <w:bCs/>
        </w:rPr>
        <w:t xml:space="preserve">icle </w:t>
      </w:r>
      <w:r w:rsidRPr="00B3360A">
        <w:rPr>
          <w:b/>
          <w:bCs/>
        </w:rPr>
        <w:t>68</w:t>
      </w:r>
      <w:r w:rsidR="00B3360A">
        <w:rPr>
          <w:b/>
          <w:bCs/>
        </w:rPr>
        <w:t>:</w:t>
      </w:r>
      <w:r w:rsidRPr="002B711F">
        <w:t xml:space="preserve"> - The payment of exports in consignment is payable as and when sales made by the custodian or the commissionaire. The exporter is required to provide authorized intermediary domiciliation of the operation a monthly statement of accounts sales accompanied by duplicates of bills drawn on foreign buyers. Repatriation must intervene in the regulatory deadlines counted from the date of sale.</w:t>
      </w:r>
    </w:p>
    <w:p w:rsidR="002B711F" w:rsidRPr="002B711F" w:rsidRDefault="002B711F" w:rsidP="00B3360A">
      <w:pPr>
        <w:spacing w:after="271" w:line="226" w:lineRule="auto"/>
        <w:ind w:left="22" w:right="-19" w:firstLine="0"/>
      </w:pPr>
      <w:r w:rsidRPr="00B3360A">
        <w:rPr>
          <w:b/>
          <w:bCs/>
        </w:rPr>
        <w:lastRenderedPageBreak/>
        <w:t>Art</w:t>
      </w:r>
      <w:r w:rsidR="00B3360A">
        <w:rPr>
          <w:b/>
          <w:bCs/>
        </w:rPr>
        <w:t xml:space="preserve">icle </w:t>
      </w:r>
      <w:r w:rsidRPr="00B3360A">
        <w:rPr>
          <w:b/>
          <w:bCs/>
        </w:rPr>
        <w:t>69</w:t>
      </w:r>
      <w:r w:rsidR="00B3360A">
        <w:rPr>
          <w:b/>
          <w:bCs/>
        </w:rPr>
        <w:t>:</w:t>
      </w:r>
      <w:r w:rsidRPr="002B711F">
        <w:t xml:space="preserve"> - The control of the repatriation of exports is through domiciliary license on the basis of the documents transmitted by the exporter and the services customs.</w:t>
      </w:r>
    </w:p>
    <w:p w:rsidR="002B711F" w:rsidRPr="002B711F" w:rsidRDefault="002B711F" w:rsidP="00B3360A">
      <w:pPr>
        <w:spacing w:line="226" w:lineRule="auto"/>
        <w:ind w:left="22" w:right="-19" w:firstLine="0"/>
      </w:pPr>
      <w:r w:rsidRPr="00B3360A">
        <w:rPr>
          <w:b/>
          <w:bCs/>
        </w:rPr>
        <w:t>Art</w:t>
      </w:r>
      <w:r w:rsidR="00B3360A">
        <w:rPr>
          <w:b/>
          <w:bCs/>
        </w:rPr>
        <w:t xml:space="preserve">icle </w:t>
      </w:r>
      <w:r w:rsidRPr="00B3360A">
        <w:rPr>
          <w:b/>
          <w:bCs/>
        </w:rPr>
        <w:t>70</w:t>
      </w:r>
      <w:r w:rsidR="00B3360A">
        <w:rPr>
          <w:b/>
          <w:bCs/>
        </w:rPr>
        <w:t>:</w:t>
      </w:r>
      <w:r w:rsidRPr="002B711F">
        <w:t xml:space="preserve"> - The customs services transmit at the counter of the authorize</w:t>
      </w:r>
      <w:r w:rsidR="00ED3607">
        <w:t xml:space="preserve">d intermediary domiciliation of </w:t>
      </w:r>
      <w:r w:rsidRPr="002B711F">
        <w:t>the export file, any document useful for the control of the export operation, including:</w:t>
      </w:r>
    </w:p>
    <w:p w:rsidR="002B711F" w:rsidRPr="002B711F" w:rsidRDefault="002B711F" w:rsidP="002B711F">
      <w:pPr>
        <w:spacing w:after="0" w:line="226" w:lineRule="auto"/>
        <w:ind w:right="-19" w:firstLine="0"/>
      </w:pPr>
    </w:p>
    <w:p w:rsidR="002B711F" w:rsidRPr="002B711F" w:rsidRDefault="002B711F" w:rsidP="002B711F">
      <w:pPr>
        <w:numPr>
          <w:ilvl w:val="0"/>
          <w:numId w:val="37"/>
        </w:numPr>
        <w:spacing w:after="0" w:line="226" w:lineRule="auto"/>
        <w:ind w:right="-19"/>
      </w:pPr>
      <w:r w:rsidRPr="002B711F">
        <w:t>The customs declaration "exemplary bank "or the document admitted as equivalent;</w:t>
      </w:r>
    </w:p>
    <w:p w:rsidR="00ED3607" w:rsidRPr="002B711F" w:rsidRDefault="002B711F" w:rsidP="00B3360A">
      <w:pPr>
        <w:numPr>
          <w:ilvl w:val="0"/>
          <w:numId w:val="37"/>
        </w:numPr>
        <w:spacing w:after="123" w:line="226" w:lineRule="auto"/>
        <w:ind w:right="-19"/>
      </w:pPr>
      <w:r w:rsidRPr="002B711F">
        <w:t>Corrigendum documents attesting to any modification in the file export; documents relating to goods re-importation, if there is place.</w:t>
      </w:r>
    </w:p>
    <w:p w:rsidR="002B711F" w:rsidRPr="002B711F" w:rsidRDefault="002B711F" w:rsidP="00B3360A">
      <w:pPr>
        <w:spacing w:after="3" w:line="226" w:lineRule="auto"/>
        <w:ind w:left="22" w:right="-19" w:firstLine="0"/>
      </w:pPr>
      <w:r w:rsidRPr="00B3360A">
        <w:rPr>
          <w:b/>
          <w:bCs/>
        </w:rPr>
        <w:t>Art</w:t>
      </w:r>
      <w:r w:rsidR="00B3360A">
        <w:rPr>
          <w:b/>
          <w:bCs/>
        </w:rPr>
        <w:t xml:space="preserve">icle </w:t>
      </w:r>
      <w:r w:rsidRPr="00B3360A">
        <w:rPr>
          <w:b/>
          <w:bCs/>
        </w:rPr>
        <w:t>71</w:t>
      </w:r>
      <w:r w:rsidR="00B3360A">
        <w:rPr>
          <w:b/>
          <w:bCs/>
        </w:rPr>
        <w:t>:</w:t>
      </w:r>
      <w:r w:rsidRPr="002B711F">
        <w:t xml:space="preserve"> - Clearance of the export file is performed by the authorized intermediary domiciliation based on:</w:t>
      </w:r>
    </w:p>
    <w:p w:rsidR="002B711F" w:rsidRPr="002B711F" w:rsidRDefault="002B711F" w:rsidP="002B711F">
      <w:pPr>
        <w:numPr>
          <w:ilvl w:val="0"/>
          <w:numId w:val="37"/>
        </w:numPr>
        <w:spacing w:line="226" w:lineRule="auto"/>
        <w:ind w:right="-19"/>
      </w:pPr>
      <w:r w:rsidRPr="002B711F">
        <w:t>The "bank copy" of the declaration in customs, for goods transmitted by the customs services;</w:t>
      </w:r>
    </w:p>
    <w:p w:rsidR="002B711F" w:rsidRPr="002B711F" w:rsidRDefault="002B711F" w:rsidP="002B711F">
      <w:pPr>
        <w:numPr>
          <w:ilvl w:val="0"/>
          <w:numId w:val="37"/>
        </w:numPr>
        <w:spacing w:line="226" w:lineRule="auto"/>
        <w:ind w:right="-19"/>
      </w:pPr>
      <w:r w:rsidRPr="002B711F">
        <w:t>Proof of repatriation received;</w:t>
      </w:r>
    </w:p>
    <w:p w:rsidR="002B711F" w:rsidRPr="002B711F" w:rsidRDefault="002B711F" w:rsidP="002B711F">
      <w:pPr>
        <w:numPr>
          <w:ilvl w:val="0"/>
          <w:numId w:val="37"/>
        </w:numPr>
        <w:spacing w:after="121" w:line="226" w:lineRule="auto"/>
        <w:ind w:right="-19"/>
      </w:pPr>
      <w:r w:rsidRPr="002B711F">
        <w:t>The statistical formula transmitted to the Bank of Algeria.</w:t>
      </w:r>
    </w:p>
    <w:p w:rsidR="002B711F" w:rsidRPr="002B711F" w:rsidRDefault="002B711F" w:rsidP="00B3360A">
      <w:pPr>
        <w:spacing w:after="152" w:line="226" w:lineRule="auto"/>
        <w:ind w:left="22" w:right="-19" w:firstLine="0"/>
      </w:pPr>
      <w:r w:rsidRPr="00B3360A">
        <w:rPr>
          <w:b/>
          <w:bCs/>
        </w:rPr>
        <w:t>Art</w:t>
      </w:r>
      <w:r w:rsidR="00B3360A">
        <w:rPr>
          <w:b/>
          <w:bCs/>
        </w:rPr>
        <w:t xml:space="preserve">icle </w:t>
      </w:r>
      <w:r w:rsidRPr="00B3360A">
        <w:rPr>
          <w:b/>
          <w:bCs/>
        </w:rPr>
        <w:t>72</w:t>
      </w:r>
      <w:r w:rsidR="00B3360A">
        <w:t>:</w:t>
      </w:r>
      <w:r w:rsidRPr="002B711F">
        <w:t xml:space="preserve"> - The authorized intermediary is held to clear export files domiciled during the quarter following the regulatory deadline repatriation. For this purpose, must ensure that deadlines for payment and repatriation of transactions provided for in the commercial contract.</w:t>
      </w:r>
    </w:p>
    <w:p w:rsidR="002B711F" w:rsidRPr="002B711F" w:rsidRDefault="002B711F" w:rsidP="00B3360A">
      <w:pPr>
        <w:spacing w:line="226" w:lineRule="auto"/>
        <w:ind w:left="22" w:right="-19" w:firstLine="0"/>
      </w:pPr>
      <w:r w:rsidRPr="00B3360A">
        <w:rPr>
          <w:b/>
          <w:bCs/>
        </w:rPr>
        <w:t>Art</w:t>
      </w:r>
      <w:r w:rsidR="00B3360A">
        <w:rPr>
          <w:b/>
          <w:bCs/>
        </w:rPr>
        <w:t xml:space="preserve">icle </w:t>
      </w:r>
      <w:r w:rsidRPr="00B3360A">
        <w:rPr>
          <w:b/>
          <w:bCs/>
        </w:rPr>
        <w:t>73</w:t>
      </w:r>
      <w:r w:rsidR="00B3360A">
        <w:t>:</w:t>
      </w:r>
      <w:r w:rsidRPr="002B711F">
        <w:t xml:space="preserve"> - At the end of the period laid down</w:t>
      </w:r>
    </w:p>
    <w:p w:rsidR="008D416B" w:rsidRDefault="002B711F" w:rsidP="002B711F">
      <w:pPr>
        <w:spacing w:after="5" w:line="226" w:lineRule="auto"/>
        <w:ind w:left="22" w:right="-19" w:firstLine="0"/>
      </w:pPr>
      <w:r w:rsidRPr="002B711F">
        <w:t>Article 72 above, the authorized intermediary domiciliary:</w:t>
      </w:r>
    </w:p>
    <w:p w:rsidR="002B711F" w:rsidRPr="002B711F" w:rsidRDefault="002B711F" w:rsidP="002B711F">
      <w:pPr>
        <w:spacing w:after="5" w:line="226" w:lineRule="auto"/>
        <w:ind w:left="22" w:right="-19" w:firstLine="0"/>
      </w:pPr>
      <w:r w:rsidRPr="002B711F">
        <w:t xml:space="preserve">a) </w:t>
      </w:r>
      <w:r w:rsidR="008D416B" w:rsidRPr="002B711F">
        <w:t>Clear</w:t>
      </w:r>
      <w:r w:rsidRPr="002B711F">
        <w:t xml:space="preserve"> the file if it is regular and in accordance with the regulations;</w:t>
      </w:r>
    </w:p>
    <w:p w:rsidR="002B711F" w:rsidRPr="002B711F" w:rsidRDefault="002B711F" w:rsidP="008D416B">
      <w:pPr>
        <w:spacing w:after="6" w:line="226" w:lineRule="auto"/>
        <w:ind w:left="0" w:right="-19" w:firstLine="0"/>
      </w:pPr>
      <w:r w:rsidRPr="002B711F">
        <w:t xml:space="preserve">b) </w:t>
      </w:r>
      <w:r w:rsidR="008D416B" w:rsidRPr="002B711F">
        <w:t>Address</w:t>
      </w:r>
      <w:r w:rsidRPr="002B711F">
        <w:t xml:space="preserve"> the necessary comments to the exporter to get him to complete the file or to regularize it presents repatriation deficiencies;</w:t>
      </w:r>
    </w:p>
    <w:p w:rsidR="002B711F" w:rsidRPr="002B711F" w:rsidRDefault="002B711F" w:rsidP="008D416B">
      <w:pPr>
        <w:spacing w:after="123" w:line="226" w:lineRule="auto"/>
        <w:ind w:left="0" w:right="-19" w:firstLine="0"/>
      </w:pPr>
      <w:r w:rsidRPr="002B711F">
        <w:t>(c) Transmit to the competent services the Bank of Algeria a copy of the file, after an additional period of thirty days, in case of non-regularization.</w:t>
      </w:r>
    </w:p>
    <w:p w:rsidR="002B711F" w:rsidRDefault="002B711F" w:rsidP="00B3360A">
      <w:pPr>
        <w:spacing w:after="0" w:line="226" w:lineRule="auto"/>
        <w:ind w:left="22" w:right="-19" w:firstLine="0"/>
      </w:pPr>
      <w:r w:rsidRPr="00B3360A">
        <w:rPr>
          <w:b/>
          <w:bCs/>
        </w:rPr>
        <w:t>Art</w:t>
      </w:r>
      <w:r w:rsidR="00B3360A">
        <w:rPr>
          <w:b/>
          <w:bCs/>
        </w:rPr>
        <w:t>icle 74:</w:t>
      </w:r>
      <w:r w:rsidRPr="002B711F">
        <w:t xml:space="preserve"> - The authorized intermediaries are required to address, to the Bank of Algeria, a report of the results of the clearance export records in the month that follows the quarter in question.</w:t>
      </w:r>
    </w:p>
    <w:p w:rsidR="00B3360A" w:rsidRPr="002B711F" w:rsidRDefault="00B3360A" w:rsidP="008D416B">
      <w:pPr>
        <w:spacing w:after="0" w:line="226" w:lineRule="auto"/>
        <w:ind w:left="22" w:right="-19" w:firstLine="0"/>
      </w:pPr>
    </w:p>
    <w:p w:rsidR="002B711F" w:rsidRDefault="002B711F" w:rsidP="008D416B">
      <w:pPr>
        <w:spacing w:after="0" w:line="226" w:lineRule="auto"/>
        <w:ind w:left="22" w:right="-19" w:firstLine="0"/>
        <w:rPr>
          <w:b/>
          <w:bCs/>
        </w:rPr>
      </w:pPr>
      <w:r w:rsidRPr="00B3360A">
        <w:rPr>
          <w:b/>
          <w:bCs/>
        </w:rPr>
        <w:t>Title 6: Other current operations</w:t>
      </w:r>
    </w:p>
    <w:p w:rsidR="00B3360A" w:rsidRPr="00B3360A" w:rsidRDefault="00B3360A" w:rsidP="008D416B">
      <w:pPr>
        <w:spacing w:after="0" w:line="226" w:lineRule="auto"/>
        <w:ind w:left="22" w:right="-19" w:firstLine="0"/>
        <w:rPr>
          <w:b/>
          <w:bCs/>
        </w:rPr>
      </w:pPr>
    </w:p>
    <w:p w:rsidR="002B711F" w:rsidRPr="002B711F" w:rsidRDefault="00B3360A" w:rsidP="002B711F">
      <w:pPr>
        <w:spacing w:after="119" w:line="226" w:lineRule="auto"/>
        <w:ind w:left="22" w:right="-19" w:firstLine="0"/>
      </w:pPr>
      <w:r>
        <w:rPr>
          <w:b/>
          <w:bCs/>
        </w:rPr>
        <w:t>Article 75:</w:t>
      </w:r>
      <w:r w:rsidR="002B711F" w:rsidRPr="00B3360A">
        <w:rPr>
          <w:b/>
          <w:bCs/>
        </w:rPr>
        <w:t>-</w:t>
      </w:r>
      <w:r w:rsidR="002B711F" w:rsidRPr="002B711F">
        <w:t xml:space="preserve"> The journey of resident nationals on the occasion of the Hajj opens right to a foreign exchange allowance the amount of which and the allocation procedures are fixed, each year, by regulation.</w:t>
      </w:r>
    </w:p>
    <w:p w:rsidR="002B711F" w:rsidRPr="002B711F" w:rsidRDefault="002B711F" w:rsidP="00B3360A">
      <w:pPr>
        <w:spacing w:after="123" w:line="226" w:lineRule="auto"/>
        <w:ind w:left="22" w:right="-19" w:firstLine="0"/>
      </w:pPr>
      <w:r w:rsidRPr="00B3360A">
        <w:rPr>
          <w:b/>
          <w:bCs/>
        </w:rPr>
        <w:t>Art</w:t>
      </w:r>
      <w:r w:rsidR="00B3360A">
        <w:rPr>
          <w:b/>
          <w:bCs/>
        </w:rPr>
        <w:t xml:space="preserve">icle </w:t>
      </w:r>
      <w:r w:rsidRPr="00B3360A">
        <w:rPr>
          <w:b/>
          <w:bCs/>
        </w:rPr>
        <w:t>76</w:t>
      </w:r>
      <w:r w:rsidR="00B3360A">
        <w:t>:</w:t>
      </w:r>
      <w:r w:rsidRPr="002B711F">
        <w:t xml:space="preserve"> - The trips abroad of residents, in a professional capacity, on the occasion of temporary assignments, entitle changes in daily allowances offsetting costs </w:t>
      </w:r>
      <w:r w:rsidR="00B3360A" w:rsidRPr="002B711F">
        <w:t>incurred;</w:t>
      </w:r>
      <w:r w:rsidRPr="002B711F">
        <w:t xml:space="preserve"> including conditions are laid down by regulation. The intermediary Approved banks are authorized to instruct and execute requests of their customers in the matter.</w:t>
      </w:r>
    </w:p>
    <w:p w:rsidR="002B711F" w:rsidRPr="002B711F" w:rsidRDefault="002B711F" w:rsidP="00B3360A">
      <w:pPr>
        <w:spacing w:after="4" w:line="226" w:lineRule="auto"/>
        <w:ind w:left="22" w:right="-19" w:firstLine="0"/>
      </w:pPr>
      <w:r w:rsidRPr="00B3360A">
        <w:rPr>
          <w:b/>
          <w:bCs/>
        </w:rPr>
        <w:t>Art</w:t>
      </w:r>
      <w:r w:rsidR="00B3360A">
        <w:rPr>
          <w:b/>
          <w:bCs/>
        </w:rPr>
        <w:t xml:space="preserve">icle </w:t>
      </w:r>
      <w:r w:rsidRPr="00B3360A">
        <w:rPr>
          <w:b/>
          <w:bCs/>
        </w:rPr>
        <w:t>77</w:t>
      </w:r>
      <w:r w:rsidR="00B3360A">
        <w:rPr>
          <w:b/>
          <w:bCs/>
        </w:rPr>
        <w:t>:</w:t>
      </w:r>
      <w:r w:rsidRPr="002B711F">
        <w:t>- The trips abroad of nationals residents for care are entitled to a foreign exchange allowance the amount of which and the award procedures are set by instruction from the Bank of Algeria. This exchange allowance is issued by the authorized intermediary banks.</w:t>
      </w:r>
    </w:p>
    <w:p w:rsidR="002B711F" w:rsidRPr="002B711F" w:rsidRDefault="002B711F" w:rsidP="002B711F">
      <w:pPr>
        <w:spacing w:after="6" w:line="226" w:lineRule="auto"/>
        <w:ind w:left="22" w:right="-19" w:firstLine="0"/>
      </w:pPr>
      <w:r w:rsidRPr="002B711F">
        <w:t xml:space="preserve">A foreign exchange allowance for studies is attributed to resident nationals pursuing studies at an institution higher education or undergoing long-term care and schooled in a normal or specialized establishment. The amount and the methods of award are set by Bank instruction </w:t>
      </w:r>
      <w:r w:rsidRPr="002B711F">
        <w:lastRenderedPageBreak/>
        <w:t>from Algeria. Transfers under the allowance studies are carried out through approved intermediary bank, or services of Algeria-Post.</w:t>
      </w:r>
    </w:p>
    <w:p w:rsidR="002B711F" w:rsidRPr="002B711F" w:rsidRDefault="002B711F" w:rsidP="002B711F">
      <w:pPr>
        <w:spacing w:after="6" w:line="226" w:lineRule="auto"/>
        <w:ind w:left="22" w:right="-19" w:firstLine="0"/>
      </w:pPr>
      <w:r w:rsidRPr="002B711F">
        <w:t>Resident nationals are entitled to traveling abroad, a right of annual change; the amount and terms of are defined by instruction of the Bank of Algeria. This allowance exchange rate is issued by authorized intermediary banks.</w:t>
      </w:r>
    </w:p>
    <w:p w:rsidR="002B711F" w:rsidRPr="002B711F" w:rsidRDefault="002B711F" w:rsidP="002B711F">
      <w:pPr>
        <w:spacing w:after="152" w:line="226" w:lineRule="auto"/>
        <w:ind w:left="22" w:right="-19" w:firstLine="0"/>
      </w:pPr>
      <w:r w:rsidRPr="002B711F">
        <w:t>The Bank of Algeria examines and authorizes any request for bona fide foreign currency to beyond the thresholds set for rights and allowances exchange rates defined in the framework of this article.</w:t>
      </w:r>
    </w:p>
    <w:p w:rsidR="002B711F" w:rsidRDefault="002B711F" w:rsidP="00B3360A">
      <w:pPr>
        <w:spacing w:after="0" w:line="226" w:lineRule="auto"/>
        <w:ind w:left="22" w:right="-19" w:firstLine="0"/>
      </w:pPr>
      <w:r w:rsidRPr="00B3360A">
        <w:rPr>
          <w:b/>
          <w:bCs/>
        </w:rPr>
        <w:t>Art</w:t>
      </w:r>
      <w:r w:rsidR="00B3360A">
        <w:rPr>
          <w:b/>
          <w:bCs/>
        </w:rPr>
        <w:t xml:space="preserve">icle </w:t>
      </w:r>
      <w:r w:rsidRPr="00B3360A">
        <w:rPr>
          <w:b/>
          <w:bCs/>
        </w:rPr>
        <w:t>78</w:t>
      </w:r>
      <w:r w:rsidR="00B3360A">
        <w:rPr>
          <w:b/>
          <w:bCs/>
        </w:rPr>
        <w:t>:</w:t>
      </w:r>
      <w:r w:rsidRPr="002B711F">
        <w:t xml:space="preserve"> - Subject to the legislation and of the conditions regulation recruitment and employment of foreigners in Algeria, foreign workers recruited by administrations and economic agents under Algerian law benefit a right to transfer savings pay in the defined conditions by instruction of the Bank from Algeria.</w:t>
      </w:r>
    </w:p>
    <w:p w:rsidR="00B3360A" w:rsidRPr="002B711F" w:rsidRDefault="00B3360A" w:rsidP="00B3360A">
      <w:pPr>
        <w:spacing w:after="0" w:line="226" w:lineRule="auto"/>
        <w:ind w:left="22" w:right="-19" w:firstLine="0"/>
      </w:pPr>
    </w:p>
    <w:p w:rsidR="002B711F" w:rsidRDefault="002B711F" w:rsidP="00B3360A">
      <w:pPr>
        <w:spacing w:after="0" w:line="226" w:lineRule="auto"/>
        <w:ind w:left="12" w:right="-19" w:firstLine="0"/>
      </w:pPr>
      <w:r w:rsidRPr="00B3360A">
        <w:rPr>
          <w:b/>
          <w:bCs/>
        </w:rPr>
        <w:t>Art</w:t>
      </w:r>
      <w:r w:rsidR="00B3360A">
        <w:rPr>
          <w:b/>
          <w:bCs/>
        </w:rPr>
        <w:t xml:space="preserve">icle </w:t>
      </w:r>
      <w:r w:rsidRPr="00B3360A">
        <w:rPr>
          <w:b/>
          <w:bCs/>
        </w:rPr>
        <w:t>79</w:t>
      </w:r>
      <w:r w:rsidR="00B3360A">
        <w:rPr>
          <w:b/>
          <w:bCs/>
        </w:rPr>
        <w:t>:</w:t>
      </w:r>
      <w:r w:rsidRPr="002B711F">
        <w:t xml:space="preserve"> - The terms of related transfers maritime, air transport activities and terrestrial are fixed </w:t>
      </w:r>
      <w:r w:rsidRPr="00B3360A">
        <w:t>by instruction of the Bank of Algeria.</w:t>
      </w:r>
    </w:p>
    <w:p w:rsidR="00B3360A" w:rsidRPr="00B3360A" w:rsidRDefault="00B3360A" w:rsidP="00B3360A">
      <w:pPr>
        <w:spacing w:after="0" w:line="226" w:lineRule="auto"/>
        <w:ind w:left="12" w:right="-19" w:firstLine="0"/>
      </w:pPr>
    </w:p>
    <w:p w:rsidR="002B711F" w:rsidRPr="002B711F" w:rsidRDefault="002B711F" w:rsidP="002B711F">
      <w:pPr>
        <w:spacing w:after="152" w:line="226" w:lineRule="auto"/>
        <w:ind w:left="22" w:right="-19" w:firstLine="0"/>
      </w:pPr>
      <w:r w:rsidRPr="00B3360A">
        <w:rPr>
          <w:b/>
          <w:bCs/>
        </w:rPr>
        <w:t>Art</w:t>
      </w:r>
      <w:r w:rsidR="00B3360A">
        <w:rPr>
          <w:b/>
          <w:bCs/>
        </w:rPr>
        <w:t>icle 80:</w:t>
      </w:r>
      <w:r w:rsidRPr="002B711F">
        <w:t xml:space="preserve"> - Transfers under income foreign investments are executed authorized intermediaries in accordance with to legislation and regulations in force.</w:t>
      </w:r>
    </w:p>
    <w:p w:rsidR="002B711F" w:rsidRPr="002B711F" w:rsidRDefault="002B711F" w:rsidP="00B3360A">
      <w:pPr>
        <w:spacing w:after="248" w:line="226" w:lineRule="auto"/>
        <w:ind w:left="22" w:right="-19" w:firstLine="0"/>
      </w:pPr>
      <w:r w:rsidRPr="00B3360A">
        <w:rPr>
          <w:b/>
          <w:bCs/>
        </w:rPr>
        <w:t>Art</w:t>
      </w:r>
      <w:r w:rsidR="00B3360A">
        <w:rPr>
          <w:b/>
          <w:bCs/>
        </w:rPr>
        <w:t xml:space="preserve">icle </w:t>
      </w:r>
      <w:r w:rsidRPr="00B3360A">
        <w:rPr>
          <w:b/>
          <w:bCs/>
        </w:rPr>
        <w:t>81</w:t>
      </w:r>
      <w:r w:rsidR="00B3360A">
        <w:rPr>
          <w:b/>
          <w:bCs/>
        </w:rPr>
        <w:t>:</w:t>
      </w:r>
      <w:r w:rsidRPr="002B711F">
        <w:t xml:space="preserve"> - Current transfers of administrations are carried out by through authorized intermediaries.</w:t>
      </w:r>
    </w:p>
    <w:p w:rsidR="002B711F" w:rsidRPr="00B3360A" w:rsidRDefault="002B711F" w:rsidP="002B711F">
      <w:pPr>
        <w:spacing w:after="219" w:line="226" w:lineRule="auto"/>
        <w:ind w:left="22" w:right="-19" w:firstLine="0"/>
        <w:rPr>
          <w:b/>
          <w:bCs/>
        </w:rPr>
      </w:pPr>
      <w:r w:rsidRPr="00B3360A">
        <w:rPr>
          <w:b/>
          <w:bCs/>
        </w:rPr>
        <w:t>Title 7 - Miscellaneous Provisions</w:t>
      </w:r>
    </w:p>
    <w:p w:rsidR="002B711F" w:rsidRPr="002B711F" w:rsidRDefault="002B711F" w:rsidP="00B3360A">
      <w:pPr>
        <w:spacing w:after="126" w:line="226" w:lineRule="auto"/>
        <w:ind w:left="22" w:right="-19" w:firstLine="0"/>
      </w:pPr>
      <w:r w:rsidRPr="00B3360A">
        <w:rPr>
          <w:b/>
          <w:bCs/>
        </w:rPr>
        <w:t>Art</w:t>
      </w:r>
      <w:r w:rsidR="00B3360A">
        <w:rPr>
          <w:b/>
          <w:bCs/>
        </w:rPr>
        <w:t xml:space="preserve">icle </w:t>
      </w:r>
      <w:r w:rsidRPr="00B3360A">
        <w:rPr>
          <w:b/>
          <w:bCs/>
        </w:rPr>
        <w:t>82</w:t>
      </w:r>
      <w:r w:rsidR="00B3360A">
        <w:rPr>
          <w:b/>
          <w:bCs/>
        </w:rPr>
        <w:t>:</w:t>
      </w:r>
      <w:r w:rsidRPr="002B711F">
        <w:t xml:space="preserve"> - Individuals and associations legally constituted </w:t>
      </w:r>
      <w:proofErr w:type="gramStart"/>
      <w:r w:rsidRPr="002B711F">
        <w:t>may</w:t>
      </w:r>
      <w:proofErr w:type="gramEnd"/>
      <w:r w:rsidRPr="002B711F">
        <w:t>, for personal use or in compliance with their statutes, import a good or a non-commercial service. These imports are subject to the same obligations than those performed by people physical and legal _Article 24 above_.</w:t>
      </w:r>
    </w:p>
    <w:p w:rsidR="002B711F" w:rsidRPr="002B711F" w:rsidRDefault="002B711F" w:rsidP="00B3360A">
      <w:pPr>
        <w:spacing w:after="126" w:line="226" w:lineRule="auto"/>
        <w:ind w:left="22" w:right="-19" w:firstLine="0"/>
      </w:pPr>
      <w:r w:rsidRPr="00B3360A">
        <w:rPr>
          <w:b/>
          <w:bCs/>
        </w:rPr>
        <w:t>Art</w:t>
      </w:r>
      <w:r w:rsidR="00B3360A">
        <w:rPr>
          <w:b/>
          <w:bCs/>
        </w:rPr>
        <w:t xml:space="preserve">icle </w:t>
      </w:r>
      <w:r w:rsidRPr="00B3360A">
        <w:rPr>
          <w:b/>
          <w:bCs/>
        </w:rPr>
        <w:t>83</w:t>
      </w:r>
      <w:r w:rsidR="00B3360A">
        <w:rPr>
          <w:b/>
          <w:bCs/>
        </w:rPr>
        <w:t>:</w:t>
      </w:r>
      <w:r w:rsidRPr="00B3360A">
        <w:rPr>
          <w:b/>
          <w:bCs/>
        </w:rPr>
        <w:t>-</w:t>
      </w:r>
      <w:r w:rsidRPr="002B711F">
        <w:t xml:space="preserve"> For the exercise of control over coins by the Bank of Algeria, the conditions and the practicalities of reporting and reporting international transactions current by intermediaries approved by the instructions of the Bank of Algeria.</w:t>
      </w:r>
    </w:p>
    <w:p w:rsidR="002B711F" w:rsidRPr="002B711F" w:rsidRDefault="002B711F" w:rsidP="00B3360A">
      <w:pPr>
        <w:spacing w:after="126" w:line="226" w:lineRule="auto"/>
        <w:ind w:left="22" w:right="-19" w:firstLine="0"/>
      </w:pPr>
      <w:r w:rsidRPr="00B3360A">
        <w:rPr>
          <w:b/>
          <w:bCs/>
        </w:rPr>
        <w:t>Art</w:t>
      </w:r>
      <w:r w:rsidR="00B3360A">
        <w:rPr>
          <w:b/>
          <w:bCs/>
        </w:rPr>
        <w:t xml:space="preserve">icle </w:t>
      </w:r>
      <w:r w:rsidRPr="00B3360A">
        <w:rPr>
          <w:b/>
          <w:bCs/>
        </w:rPr>
        <w:t>84</w:t>
      </w:r>
      <w:r w:rsidR="00B3360A">
        <w:rPr>
          <w:b/>
          <w:bCs/>
        </w:rPr>
        <w:t>:</w:t>
      </w:r>
      <w:r w:rsidRPr="002B711F">
        <w:t xml:space="preserve"> - The authorized intermediaries, without prejudice to the contrary provisions, must keep the domiciliation records and transfer and all other documents evidence of operations subject of this Regulation, during a period of at least five years, from the date of their clearance or execution.</w:t>
      </w:r>
    </w:p>
    <w:p w:rsidR="002B711F" w:rsidRPr="002B711F" w:rsidRDefault="002B711F" w:rsidP="00B3360A">
      <w:pPr>
        <w:spacing w:after="123" w:line="226" w:lineRule="auto"/>
        <w:ind w:left="22" w:right="-19" w:firstLine="0"/>
      </w:pPr>
      <w:r w:rsidRPr="00B3360A">
        <w:rPr>
          <w:b/>
          <w:bCs/>
        </w:rPr>
        <w:t>Art</w:t>
      </w:r>
      <w:r w:rsidR="00B3360A">
        <w:rPr>
          <w:b/>
          <w:bCs/>
        </w:rPr>
        <w:t xml:space="preserve">icle </w:t>
      </w:r>
      <w:r w:rsidRPr="00B3360A">
        <w:rPr>
          <w:b/>
          <w:bCs/>
        </w:rPr>
        <w:t>85</w:t>
      </w:r>
      <w:r w:rsidR="00B3360A">
        <w:rPr>
          <w:b/>
          <w:bCs/>
        </w:rPr>
        <w:t>:</w:t>
      </w:r>
      <w:r w:rsidRPr="002B711F">
        <w:t xml:space="preserve"> - Non-compliance with the provisions of this Regulation exposes the infringer the legal provisions in force.</w:t>
      </w:r>
    </w:p>
    <w:p w:rsidR="002B711F" w:rsidRPr="002B711F" w:rsidRDefault="002B711F" w:rsidP="00B3360A">
      <w:pPr>
        <w:spacing w:after="130" w:line="226" w:lineRule="auto"/>
        <w:ind w:left="22" w:right="-19" w:firstLine="0"/>
      </w:pPr>
      <w:r w:rsidRPr="00B3360A">
        <w:rPr>
          <w:b/>
          <w:bCs/>
        </w:rPr>
        <w:t>Art</w:t>
      </w:r>
      <w:r w:rsidR="00B3360A">
        <w:rPr>
          <w:b/>
          <w:bCs/>
        </w:rPr>
        <w:t xml:space="preserve">icle </w:t>
      </w:r>
      <w:r w:rsidRPr="00B3360A">
        <w:rPr>
          <w:b/>
          <w:bCs/>
        </w:rPr>
        <w:t>86</w:t>
      </w:r>
      <w:r w:rsidR="00B3360A">
        <w:t xml:space="preserve">: </w:t>
      </w:r>
      <w:r w:rsidRPr="002B711F">
        <w:t>- Provisions contrary to this Regulation are repealed, in particular Regulation No 91-12 of 14 August 1991 on the domiciliation of imports, the regulation n ° 91-13 of August 14th1991 on the domiciliation and settlement of non-hydrocarbon exports and Regulation No 95-07 of 23 December 1995 amending and replacing the Regulation No 92-04 of 22 March 1992 on exchange control.</w:t>
      </w:r>
    </w:p>
    <w:p w:rsidR="002B711F" w:rsidRPr="002B711F" w:rsidRDefault="00B3360A" w:rsidP="00B3360A">
      <w:pPr>
        <w:spacing w:after="200" w:line="240" w:lineRule="auto"/>
        <w:ind w:left="0" w:firstLine="0"/>
        <w:jc w:val="left"/>
        <w:rPr>
          <w:rFonts w:asciiTheme="majorBidi" w:eastAsiaTheme="minorHAnsi" w:hAnsiTheme="majorBidi" w:cstheme="majorBidi"/>
          <w:color w:val="auto"/>
          <w:szCs w:val="24"/>
        </w:rPr>
      </w:pPr>
      <w:r>
        <w:rPr>
          <w:b/>
          <w:bCs/>
        </w:rPr>
        <w:t xml:space="preserve">Article </w:t>
      </w:r>
      <w:r w:rsidR="002B711F" w:rsidRPr="00B3360A">
        <w:rPr>
          <w:b/>
          <w:bCs/>
        </w:rPr>
        <w:t>87</w:t>
      </w:r>
      <w:r>
        <w:rPr>
          <w:b/>
          <w:bCs/>
        </w:rPr>
        <w:t>:</w:t>
      </w:r>
      <w:r w:rsidR="002B711F" w:rsidRPr="002B711F">
        <w:t>- This Regulation will be published in the Official Journal of the people’s Democratic Republic of Algeria.</w:t>
      </w:r>
    </w:p>
    <w:p w:rsidR="00B055FF" w:rsidRDefault="00494175" w:rsidP="00494175">
      <w:pPr>
        <w:spacing w:line="240" w:lineRule="auto"/>
        <w:ind w:left="0" w:firstLine="0"/>
        <w:jc w:val="center"/>
        <w:rPr>
          <w:rFonts w:asciiTheme="majorBidi" w:hAnsiTheme="majorBidi" w:cstheme="majorBidi"/>
        </w:rPr>
      </w:pPr>
      <w:r>
        <w:rPr>
          <w:rFonts w:asciiTheme="majorBidi" w:hAnsiTheme="majorBidi" w:cstheme="majorBidi"/>
        </w:rPr>
        <w:t>*****</w:t>
      </w:r>
    </w:p>
    <w:p w:rsidR="00E77E41" w:rsidRDefault="00E77E41" w:rsidP="001C51BC">
      <w:pPr>
        <w:spacing w:line="240" w:lineRule="auto"/>
        <w:ind w:left="0" w:firstLine="0"/>
        <w:rPr>
          <w:rFonts w:asciiTheme="majorBidi" w:hAnsiTheme="majorBidi" w:cstheme="majorBidi"/>
        </w:rPr>
      </w:pPr>
    </w:p>
    <w:p w:rsidR="00C77862" w:rsidRPr="005C3BDB" w:rsidRDefault="00C77862" w:rsidP="00C77862">
      <w:pPr>
        <w:spacing w:after="0"/>
        <w:ind w:right="-19" w:firstLine="0"/>
        <w:rPr>
          <w:rFonts w:asciiTheme="majorBidi" w:hAnsiTheme="majorBidi" w:cstheme="majorBidi"/>
          <w:b/>
          <w:sz w:val="28"/>
          <w:szCs w:val="28"/>
          <w:u w:val="single"/>
        </w:rPr>
      </w:pPr>
      <w:r w:rsidRPr="005C3BDB">
        <w:rPr>
          <w:rFonts w:asciiTheme="majorBidi" w:hAnsiTheme="majorBidi" w:cstheme="majorBidi"/>
          <w:b/>
          <w:sz w:val="28"/>
          <w:szCs w:val="28"/>
          <w:u w:val="single"/>
        </w:rPr>
        <w:lastRenderedPageBreak/>
        <w:t>Sources:</w:t>
      </w:r>
    </w:p>
    <w:p w:rsidR="005C3BDB" w:rsidRPr="005C3BDB" w:rsidRDefault="005C3BDB" w:rsidP="00C77862">
      <w:pPr>
        <w:spacing w:after="0"/>
        <w:ind w:right="-19" w:firstLine="0"/>
        <w:rPr>
          <w:rFonts w:asciiTheme="majorBidi" w:hAnsiTheme="majorBidi" w:cstheme="majorBidi"/>
          <w:b/>
          <w:sz w:val="28"/>
          <w:szCs w:val="28"/>
        </w:rPr>
      </w:pPr>
    </w:p>
    <w:p w:rsidR="00C77862" w:rsidRPr="005C4ADC" w:rsidRDefault="009E6931" w:rsidP="005C4ADC">
      <w:pPr>
        <w:pStyle w:val="ListParagraph"/>
        <w:numPr>
          <w:ilvl w:val="0"/>
          <w:numId w:val="38"/>
        </w:numPr>
        <w:spacing w:after="0"/>
        <w:ind w:right="-19"/>
        <w:rPr>
          <w:rFonts w:asciiTheme="majorBidi" w:hAnsiTheme="majorBidi" w:cstheme="majorBidi"/>
          <w:szCs w:val="24"/>
        </w:rPr>
      </w:pPr>
      <w:hyperlink r:id="rId173" w:history="1">
        <w:r w:rsidR="00C77862" w:rsidRPr="005C4ADC">
          <w:rPr>
            <w:rStyle w:val="Hyperlink"/>
            <w:rFonts w:asciiTheme="majorBidi" w:hAnsiTheme="majorBidi" w:cstheme="majorBidi"/>
            <w:szCs w:val="24"/>
          </w:rPr>
          <w:t>National Agency for Development and Investment</w:t>
        </w:r>
      </w:hyperlink>
    </w:p>
    <w:p w:rsidR="00C77862" w:rsidRPr="005C4ADC" w:rsidRDefault="009E6931" w:rsidP="005C4ADC">
      <w:pPr>
        <w:pStyle w:val="ListParagraph"/>
        <w:numPr>
          <w:ilvl w:val="0"/>
          <w:numId w:val="38"/>
        </w:numPr>
        <w:spacing w:after="0"/>
        <w:ind w:right="-19"/>
        <w:rPr>
          <w:rFonts w:asciiTheme="majorBidi" w:hAnsiTheme="majorBidi" w:cstheme="majorBidi"/>
          <w:szCs w:val="24"/>
        </w:rPr>
      </w:pPr>
      <w:hyperlink r:id="rId174" w:history="1">
        <w:r w:rsidR="00C77862" w:rsidRPr="005C4ADC">
          <w:rPr>
            <w:rStyle w:val="Hyperlink"/>
            <w:rFonts w:asciiTheme="majorBidi" w:hAnsiTheme="majorBidi" w:cstheme="majorBidi"/>
            <w:szCs w:val="24"/>
          </w:rPr>
          <w:t>Economic Developments and Prospects in Algeria - African Economic Outlook</w:t>
        </w:r>
      </w:hyperlink>
      <w:r w:rsidR="00C77862" w:rsidRPr="005C4ADC">
        <w:rPr>
          <w:rFonts w:asciiTheme="majorBidi" w:hAnsiTheme="majorBidi" w:cstheme="majorBidi"/>
          <w:szCs w:val="24"/>
          <w:u w:val="single"/>
        </w:rPr>
        <w:t xml:space="preserve"> Algeria.</w:t>
      </w:r>
    </w:p>
    <w:p w:rsidR="005C4ADC" w:rsidRPr="005C4ADC" w:rsidRDefault="00C77862" w:rsidP="005C4ADC">
      <w:pPr>
        <w:pStyle w:val="ListParagraph"/>
        <w:numPr>
          <w:ilvl w:val="0"/>
          <w:numId w:val="38"/>
        </w:numPr>
        <w:spacing w:after="0"/>
        <w:ind w:right="-19"/>
        <w:rPr>
          <w:rFonts w:asciiTheme="majorBidi" w:hAnsiTheme="majorBidi" w:cstheme="majorBidi"/>
          <w:szCs w:val="24"/>
        </w:rPr>
      </w:pPr>
      <w:r w:rsidRPr="005C4ADC">
        <w:rPr>
          <w:rFonts w:asciiTheme="majorBidi" w:hAnsiTheme="majorBidi" w:cstheme="majorBidi"/>
          <w:szCs w:val="24"/>
          <w:u w:val="single"/>
        </w:rPr>
        <w:t>Commercial Guide - export.gov</w:t>
      </w:r>
    </w:p>
    <w:p w:rsidR="00C77862" w:rsidRPr="005C4ADC" w:rsidRDefault="009E6931" w:rsidP="005C4ADC">
      <w:pPr>
        <w:pStyle w:val="ListParagraph"/>
        <w:numPr>
          <w:ilvl w:val="0"/>
          <w:numId w:val="38"/>
        </w:numPr>
        <w:spacing w:after="0"/>
        <w:ind w:right="-19"/>
        <w:rPr>
          <w:rFonts w:asciiTheme="majorBidi" w:hAnsiTheme="majorBidi" w:cstheme="majorBidi"/>
          <w:szCs w:val="24"/>
        </w:rPr>
      </w:pPr>
      <w:hyperlink r:id="rId175" w:history="1">
        <w:r w:rsidR="00C77862" w:rsidRPr="005C4ADC">
          <w:rPr>
            <w:rStyle w:val="Hyperlink"/>
            <w:rFonts w:asciiTheme="majorBidi" w:hAnsiTheme="majorBidi" w:cstheme="majorBidi"/>
            <w:szCs w:val="24"/>
          </w:rPr>
          <w:t>International Tax and Business Guide 2017 from Deloitte on Algeria</w:t>
        </w:r>
      </w:hyperlink>
      <w:r w:rsidR="00C77862" w:rsidRPr="005C4ADC">
        <w:rPr>
          <w:rFonts w:asciiTheme="majorBidi" w:hAnsiTheme="majorBidi" w:cstheme="majorBidi"/>
          <w:szCs w:val="24"/>
          <w:u w:val="single"/>
        </w:rPr>
        <w:t xml:space="preserve"> </w:t>
      </w:r>
      <w:hyperlink r:id="rId176" w:history="1">
        <w:proofErr w:type="spellStart"/>
        <w:r w:rsidR="00C77862" w:rsidRPr="005C4ADC">
          <w:rPr>
            <w:rStyle w:val="Hyperlink"/>
            <w:rFonts w:asciiTheme="majorBidi" w:hAnsiTheme="majorBidi" w:cstheme="majorBidi"/>
            <w:szCs w:val="24"/>
          </w:rPr>
          <w:t>Algeria</w:t>
        </w:r>
        <w:proofErr w:type="spellEnd"/>
      </w:hyperlink>
      <w:hyperlink r:id="rId177" w:history="1">
        <w:r w:rsidR="00C77862" w:rsidRPr="005C4ADC">
          <w:rPr>
            <w:rStyle w:val="Hyperlink"/>
            <w:rFonts w:asciiTheme="majorBidi" w:hAnsiTheme="majorBidi" w:cstheme="majorBidi"/>
            <w:szCs w:val="24"/>
          </w:rPr>
          <w:t xml:space="preserve"> </w:t>
        </w:r>
      </w:hyperlink>
    </w:p>
    <w:p w:rsidR="00C77862" w:rsidRPr="005C4ADC" w:rsidRDefault="009E6931" w:rsidP="005C4ADC">
      <w:pPr>
        <w:pStyle w:val="ListParagraph"/>
        <w:numPr>
          <w:ilvl w:val="0"/>
          <w:numId w:val="38"/>
        </w:numPr>
        <w:spacing w:after="0"/>
        <w:ind w:right="-19"/>
        <w:rPr>
          <w:rFonts w:asciiTheme="majorBidi" w:hAnsiTheme="majorBidi" w:cstheme="majorBidi"/>
          <w:szCs w:val="24"/>
        </w:rPr>
      </w:pPr>
      <w:hyperlink r:id="rId178" w:history="1">
        <w:r w:rsidR="00C77862" w:rsidRPr="005C4ADC">
          <w:rPr>
            <w:rStyle w:val="Hyperlink"/>
            <w:rFonts w:asciiTheme="majorBidi" w:hAnsiTheme="majorBidi" w:cstheme="majorBidi"/>
            <w:szCs w:val="24"/>
          </w:rPr>
          <w:t>commercial guide 2016 - KPMG (In French)</w:t>
        </w:r>
      </w:hyperlink>
      <w:r w:rsidR="00C77862" w:rsidRPr="005C4ADC">
        <w:rPr>
          <w:rFonts w:asciiTheme="majorBidi" w:hAnsiTheme="majorBidi" w:cstheme="majorBidi"/>
          <w:szCs w:val="24"/>
          <w:u w:val="single"/>
        </w:rPr>
        <w:t xml:space="preserve"> </w:t>
      </w:r>
      <w:hyperlink r:id="rId179" w:history="1">
        <w:r w:rsidR="00C77862" w:rsidRPr="005C4ADC">
          <w:rPr>
            <w:rStyle w:val="Hyperlink"/>
            <w:rFonts w:asciiTheme="majorBidi" w:hAnsiTheme="majorBidi" w:cstheme="majorBidi"/>
            <w:szCs w:val="24"/>
          </w:rPr>
          <w:t>https://atlas-developpement.com/</w:t>
        </w:r>
      </w:hyperlink>
    </w:p>
    <w:p w:rsidR="000377CD" w:rsidRPr="005C4ADC" w:rsidRDefault="00C77862" w:rsidP="005C4ADC">
      <w:pPr>
        <w:pStyle w:val="ListParagraph"/>
        <w:numPr>
          <w:ilvl w:val="0"/>
          <w:numId w:val="38"/>
        </w:numPr>
        <w:spacing w:after="0"/>
        <w:ind w:right="-19"/>
        <w:rPr>
          <w:rFonts w:asciiTheme="majorBidi" w:hAnsiTheme="majorBidi" w:cstheme="majorBidi"/>
          <w:szCs w:val="24"/>
        </w:rPr>
      </w:pPr>
      <w:r w:rsidRPr="005C4ADC">
        <w:rPr>
          <w:rFonts w:asciiTheme="majorBidi" w:hAnsiTheme="majorBidi" w:cstheme="majorBidi"/>
          <w:szCs w:val="24"/>
          <w:u w:val="single"/>
        </w:rPr>
        <w:t xml:space="preserve">https://www.doingbusiness.org &gt; country &gt; </w:t>
      </w:r>
      <w:proofErr w:type="spellStart"/>
      <w:r w:rsidRPr="005C4ADC">
        <w:rPr>
          <w:rFonts w:asciiTheme="majorBidi" w:hAnsiTheme="majorBidi" w:cstheme="majorBidi"/>
          <w:szCs w:val="24"/>
          <w:u w:val="single"/>
        </w:rPr>
        <w:t>algeria</w:t>
      </w:r>
      <w:proofErr w:type="spellEnd"/>
      <w:r w:rsidRPr="005C4ADC">
        <w:rPr>
          <w:rFonts w:asciiTheme="majorBidi" w:hAnsiTheme="majorBidi" w:cstheme="majorBidi"/>
          <w:szCs w:val="24"/>
          <w:u w:val="single"/>
        </w:rPr>
        <w:t xml:space="preserve"> &gt; DZA</w:t>
      </w:r>
    </w:p>
    <w:p w:rsidR="00C77862" w:rsidRPr="005C4ADC" w:rsidRDefault="009E6931" w:rsidP="005C4ADC">
      <w:pPr>
        <w:pStyle w:val="ListParagraph"/>
        <w:numPr>
          <w:ilvl w:val="0"/>
          <w:numId w:val="38"/>
        </w:numPr>
        <w:spacing w:after="0" w:line="240" w:lineRule="auto"/>
        <w:ind w:right="-19"/>
        <w:rPr>
          <w:rStyle w:val="Hyperlink"/>
          <w:rFonts w:asciiTheme="majorBidi" w:hAnsiTheme="majorBidi" w:cstheme="majorBidi"/>
          <w:color w:val="000000"/>
          <w:szCs w:val="24"/>
          <w:u w:val="none"/>
          <w:lang w:val="fr-FR"/>
        </w:rPr>
      </w:pPr>
      <w:hyperlink r:id="rId180" w:history="1">
        <w:r w:rsidR="00C77862" w:rsidRPr="005C4ADC">
          <w:rPr>
            <w:rStyle w:val="Hyperlink"/>
            <w:rFonts w:asciiTheme="majorBidi" w:hAnsiTheme="majorBidi" w:cstheme="majorBidi"/>
            <w:szCs w:val="24"/>
            <w:lang w:val="fr-FR"/>
          </w:rPr>
          <w:t>https://oxfordbusinessgroup.com/algeria-2017</w:t>
        </w:r>
      </w:hyperlink>
      <w:r w:rsidR="00C77862" w:rsidRPr="005C4ADC">
        <w:rPr>
          <w:rFonts w:asciiTheme="majorBidi" w:hAnsiTheme="majorBidi" w:cstheme="majorBidi"/>
          <w:szCs w:val="24"/>
          <w:u w:val="single"/>
          <w:lang w:val="fr-FR"/>
        </w:rPr>
        <w:t xml:space="preserve"> </w:t>
      </w:r>
      <w:hyperlink r:id="rId181" w:history="1">
        <w:r w:rsidR="00C77862" w:rsidRPr="005C4ADC">
          <w:rPr>
            <w:rStyle w:val="Hyperlink"/>
            <w:rFonts w:asciiTheme="majorBidi" w:hAnsiTheme="majorBidi" w:cstheme="majorBidi"/>
            <w:szCs w:val="24"/>
            <w:lang w:val="fr-FR"/>
          </w:rPr>
          <w:t xml:space="preserve">https://www.globaltrade </w:t>
        </w:r>
      </w:hyperlink>
      <w:hyperlink r:id="rId182" w:history="1">
        <w:r w:rsidR="00C77862" w:rsidRPr="005C4ADC">
          <w:rPr>
            <w:rStyle w:val="Hyperlink"/>
            <w:rFonts w:asciiTheme="majorBidi" w:hAnsiTheme="majorBidi" w:cstheme="majorBidi"/>
            <w:szCs w:val="24"/>
            <w:lang w:val="fr-FR"/>
          </w:rPr>
          <w:t>.net</w:t>
        </w:r>
      </w:hyperlink>
    </w:p>
    <w:p w:rsidR="000377CD" w:rsidRPr="005C4ADC" w:rsidRDefault="000377CD" w:rsidP="005C4ADC">
      <w:pPr>
        <w:pStyle w:val="ListParagraph"/>
        <w:numPr>
          <w:ilvl w:val="0"/>
          <w:numId w:val="38"/>
        </w:numPr>
        <w:spacing w:after="0" w:line="240" w:lineRule="auto"/>
        <w:ind w:right="-19"/>
        <w:rPr>
          <w:rFonts w:asciiTheme="majorBidi" w:hAnsiTheme="majorBidi" w:cstheme="majorBidi"/>
          <w:szCs w:val="24"/>
          <w:lang w:val="fr-FR"/>
        </w:rPr>
      </w:pPr>
      <w:r w:rsidRPr="005C4ADC">
        <w:rPr>
          <w:rStyle w:val="Hyperlink"/>
          <w:rFonts w:asciiTheme="majorBidi" w:hAnsiTheme="majorBidi" w:cstheme="majorBidi"/>
          <w:szCs w:val="24"/>
          <w:lang w:val="fr-FR"/>
        </w:rPr>
        <w:t>www.algex.dz</w:t>
      </w:r>
    </w:p>
    <w:p w:rsidR="00C77862" w:rsidRPr="00C77862" w:rsidRDefault="00C77862" w:rsidP="001C51BC">
      <w:pPr>
        <w:spacing w:line="240" w:lineRule="auto"/>
        <w:ind w:left="0" w:firstLine="0"/>
        <w:rPr>
          <w:rFonts w:asciiTheme="majorBidi" w:hAnsiTheme="majorBidi" w:cstheme="majorBidi"/>
          <w:lang w:val="fr-FR"/>
        </w:rPr>
      </w:pPr>
    </w:p>
    <w:sectPr w:rsidR="00C77862" w:rsidRPr="00C77862" w:rsidSect="00141EE1">
      <w:pgSz w:w="12240" w:h="15840"/>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CE4" w:rsidRDefault="001E6CE4" w:rsidP="00141EE1">
      <w:pPr>
        <w:spacing w:after="0" w:line="240" w:lineRule="auto"/>
      </w:pPr>
      <w:r>
        <w:separator/>
      </w:r>
    </w:p>
  </w:endnote>
  <w:endnote w:type="continuationSeparator" w:id="0">
    <w:p w:rsidR="001E6CE4" w:rsidRDefault="001E6CE4" w:rsidP="00141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8348"/>
      <w:docPartObj>
        <w:docPartGallery w:val="Page Numbers (Bottom of Page)"/>
        <w:docPartUnique/>
      </w:docPartObj>
    </w:sdtPr>
    <w:sdtContent>
      <w:p w:rsidR="001E6CE4" w:rsidRDefault="001E6CE4">
        <w:pPr>
          <w:pStyle w:val="Footer"/>
          <w:jc w:val="right"/>
        </w:pPr>
        <w:r w:rsidRPr="009E6931">
          <w:fldChar w:fldCharType="begin"/>
        </w:r>
        <w:r>
          <w:instrText>PAGE   \* MERGEFORMAT</w:instrText>
        </w:r>
        <w:r w:rsidRPr="009E6931">
          <w:fldChar w:fldCharType="separate"/>
        </w:r>
        <w:r w:rsidR="00494175" w:rsidRPr="00494175">
          <w:rPr>
            <w:noProof/>
            <w:lang w:val="fr-FR"/>
          </w:rPr>
          <w:t>40</w:t>
        </w:r>
        <w:r>
          <w:rPr>
            <w:noProof/>
            <w:lang w:val="fr-FR"/>
          </w:rPr>
          <w:fldChar w:fldCharType="end"/>
        </w:r>
      </w:p>
    </w:sdtContent>
  </w:sdt>
  <w:p w:rsidR="001E6CE4" w:rsidRDefault="001E6C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CE4" w:rsidRDefault="001E6CE4" w:rsidP="00141EE1">
      <w:pPr>
        <w:spacing w:after="0" w:line="240" w:lineRule="auto"/>
      </w:pPr>
      <w:r>
        <w:separator/>
      </w:r>
    </w:p>
  </w:footnote>
  <w:footnote w:type="continuationSeparator" w:id="0">
    <w:p w:rsidR="001E6CE4" w:rsidRDefault="001E6CE4" w:rsidP="00141E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CE4" w:rsidRPr="00EC5338" w:rsidRDefault="001E6CE4" w:rsidP="00141EE1">
    <w:pPr>
      <w:pStyle w:val="Header"/>
      <w:jc w:val="center"/>
      <w:rPr>
        <w:sz w:val="28"/>
        <w:szCs w:val="28"/>
      </w:rPr>
    </w:pPr>
    <w:r w:rsidRPr="00EC5338">
      <w:rPr>
        <w:b/>
        <w:bCs/>
        <w:i/>
        <w:iCs/>
        <w:sz w:val="28"/>
        <w:szCs w:val="28"/>
      </w:rPr>
      <w:t xml:space="preserve">Business </w:t>
    </w:r>
    <w:r>
      <w:rPr>
        <w:b/>
        <w:bCs/>
        <w:i/>
        <w:iCs/>
        <w:sz w:val="28"/>
        <w:szCs w:val="28"/>
      </w:rPr>
      <w:t>G</w:t>
    </w:r>
    <w:r w:rsidRPr="00EC5338">
      <w:rPr>
        <w:b/>
        <w:bCs/>
        <w:i/>
        <w:iCs/>
        <w:sz w:val="28"/>
        <w:szCs w:val="28"/>
      </w:rPr>
      <w:t>uide on Algeria</w:t>
    </w:r>
  </w:p>
  <w:p w:rsidR="001E6CE4" w:rsidRDefault="001E6CE4" w:rsidP="00141EE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872"/>
    <w:multiLevelType w:val="hybridMultilevel"/>
    <w:tmpl w:val="9E5CD164"/>
    <w:lvl w:ilvl="0" w:tplc="2C287E7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27518"/>
    <w:multiLevelType w:val="hybridMultilevel"/>
    <w:tmpl w:val="EB3A9986"/>
    <w:lvl w:ilvl="0" w:tplc="272E74D4">
      <w:start w:val="1"/>
      <w:numFmt w:val="bullet"/>
      <w:lvlText w:val="•"/>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1E5F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60F7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C93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E22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5AB3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FE16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B4DA0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AAB3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15062D"/>
    <w:multiLevelType w:val="hybridMultilevel"/>
    <w:tmpl w:val="5CAA7C48"/>
    <w:lvl w:ilvl="0" w:tplc="657E3346">
      <w:start w:val="1"/>
      <w:numFmt w:val="bullet"/>
      <w:lvlText w:val="•"/>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A2E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A6EC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EFB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18BE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00AB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44C5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EB16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F276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80A0C42"/>
    <w:multiLevelType w:val="hybridMultilevel"/>
    <w:tmpl w:val="84A64F16"/>
    <w:lvl w:ilvl="0" w:tplc="BA5A9500">
      <w:start w:val="1"/>
      <w:numFmt w:val="lowerLetter"/>
      <w:lvlText w:val="%1."/>
      <w:lvlJc w:val="left"/>
      <w:pPr>
        <w:ind w:left="372" w:hanging="360"/>
      </w:pPr>
      <w:rPr>
        <w:rFonts w:ascii="Times New Roman" w:eastAsia="Times New Roman" w:hAnsi="Times New Roman" w:cs="Times New Roman" w:hint="default"/>
        <w:b/>
        <w:sz w:val="24"/>
      </w:rPr>
    </w:lvl>
    <w:lvl w:ilvl="1" w:tplc="04090019">
      <w:start w:val="1"/>
      <w:numFmt w:val="lowerLetter"/>
      <w:lvlText w:val="%2."/>
      <w:lvlJc w:val="left"/>
      <w:pPr>
        <w:ind w:left="1092" w:hanging="360"/>
      </w:pPr>
    </w:lvl>
    <w:lvl w:ilvl="2" w:tplc="0409001B">
      <w:start w:val="1"/>
      <w:numFmt w:val="lowerRoman"/>
      <w:lvlText w:val="%3."/>
      <w:lvlJc w:val="right"/>
      <w:pPr>
        <w:ind w:left="1812" w:hanging="180"/>
      </w:pPr>
    </w:lvl>
    <w:lvl w:ilvl="3" w:tplc="0409000F">
      <w:start w:val="1"/>
      <w:numFmt w:val="decimal"/>
      <w:lvlText w:val="%4."/>
      <w:lvlJc w:val="left"/>
      <w:pPr>
        <w:ind w:left="2532" w:hanging="360"/>
      </w:pPr>
    </w:lvl>
    <w:lvl w:ilvl="4" w:tplc="04090019">
      <w:start w:val="1"/>
      <w:numFmt w:val="lowerLetter"/>
      <w:lvlText w:val="%5."/>
      <w:lvlJc w:val="left"/>
      <w:pPr>
        <w:ind w:left="3252" w:hanging="360"/>
      </w:pPr>
    </w:lvl>
    <w:lvl w:ilvl="5" w:tplc="0409001B">
      <w:start w:val="1"/>
      <w:numFmt w:val="lowerRoman"/>
      <w:lvlText w:val="%6."/>
      <w:lvlJc w:val="right"/>
      <w:pPr>
        <w:ind w:left="3972" w:hanging="180"/>
      </w:pPr>
    </w:lvl>
    <w:lvl w:ilvl="6" w:tplc="0409000F">
      <w:start w:val="1"/>
      <w:numFmt w:val="decimal"/>
      <w:lvlText w:val="%7."/>
      <w:lvlJc w:val="left"/>
      <w:pPr>
        <w:ind w:left="4692" w:hanging="360"/>
      </w:pPr>
    </w:lvl>
    <w:lvl w:ilvl="7" w:tplc="04090019">
      <w:start w:val="1"/>
      <w:numFmt w:val="lowerLetter"/>
      <w:lvlText w:val="%8."/>
      <w:lvlJc w:val="left"/>
      <w:pPr>
        <w:ind w:left="5412" w:hanging="360"/>
      </w:pPr>
    </w:lvl>
    <w:lvl w:ilvl="8" w:tplc="0409001B">
      <w:start w:val="1"/>
      <w:numFmt w:val="lowerRoman"/>
      <w:lvlText w:val="%9."/>
      <w:lvlJc w:val="right"/>
      <w:pPr>
        <w:ind w:left="6132" w:hanging="180"/>
      </w:pPr>
    </w:lvl>
  </w:abstractNum>
  <w:abstractNum w:abstractNumId="4">
    <w:nsid w:val="08427BF5"/>
    <w:multiLevelType w:val="hybridMultilevel"/>
    <w:tmpl w:val="7D42B984"/>
    <w:lvl w:ilvl="0" w:tplc="7806F3A4">
      <w:start w:val="1"/>
      <w:numFmt w:val="decimal"/>
      <w:lvlText w:val="%1."/>
      <w:lvlJc w:val="left"/>
      <w:pPr>
        <w:tabs>
          <w:tab w:val="num" w:pos="720"/>
        </w:tabs>
        <w:ind w:left="720" w:hanging="360"/>
      </w:pPr>
    </w:lvl>
    <w:lvl w:ilvl="1" w:tplc="6EB805F0">
      <w:start w:val="1"/>
      <w:numFmt w:val="decimal"/>
      <w:lvlText w:val="%2."/>
      <w:lvlJc w:val="left"/>
      <w:pPr>
        <w:tabs>
          <w:tab w:val="num" w:pos="1440"/>
        </w:tabs>
        <w:ind w:left="1440" w:hanging="360"/>
      </w:pPr>
    </w:lvl>
    <w:lvl w:ilvl="2" w:tplc="04D489AE">
      <w:start w:val="1"/>
      <w:numFmt w:val="decimal"/>
      <w:lvlText w:val="%3."/>
      <w:lvlJc w:val="left"/>
      <w:pPr>
        <w:tabs>
          <w:tab w:val="num" w:pos="2160"/>
        </w:tabs>
        <w:ind w:left="2160" w:hanging="360"/>
      </w:pPr>
    </w:lvl>
    <w:lvl w:ilvl="3" w:tplc="59AA2184">
      <w:start w:val="1"/>
      <w:numFmt w:val="decimal"/>
      <w:lvlText w:val="%4."/>
      <w:lvlJc w:val="left"/>
      <w:pPr>
        <w:tabs>
          <w:tab w:val="num" w:pos="2880"/>
        </w:tabs>
        <w:ind w:left="2880" w:hanging="360"/>
      </w:pPr>
    </w:lvl>
    <w:lvl w:ilvl="4" w:tplc="264A6CA4">
      <w:start w:val="1"/>
      <w:numFmt w:val="decimal"/>
      <w:lvlText w:val="%5."/>
      <w:lvlJc w:val="left"/>
      <w:pPr>
        <w:tabs>
          <w:tab w:val="num" w:pos="3600"/>
        </w:tabs>
        <w:ind w:left="3600" w:hanging="360"/>
      </w:pPr>
    </w:lvl>
    <w:lvl w:ilvl="5" w:tplc="3514A1FA">
      <w:start w:val="1"/>
      <w:numFmt w:val="decimal"/>
      <w:lvlText w:val="%6."/>
      <w:lvlJc w:val="left"/>
      <w:pPr>
        <w:tabs>
          <w:tab w:val="num" w:pos="4320"/>
        </w:tabs>
        <w:ind w:left="4320" w:hanging="360"/>
      </w:pPr>
    </w:lvl>
    <w:lvl w:ilvl="6" w:tplc="8B360996">
      <w:start w:val="1"/>
      <w:numFmt w:val="decimal"/>
      <w:lvlText w:val="%7."/>
      <w:lvlJc w:val="left"/>
      <w:pPr>
        <w:tabs>
          <w:tab w:val="num" w:pos="5040"/>
        </w:tabs>
        <w:ind w:left="5040" w:hanging="360"/>
      </w:pPr>
    </w:lvl>
    <w:lvl w:ilvl="7" w:tplc="161EC838">
      <w:start w:val="1"/>
      <w:numFmt w:val="decimal"/>
      <w:lvlText w:val="%8."/>
      <w:lvlJc w:val="left"/>
      <w:pPr>
        <w:tabs>
          <w:tab w:val="num" w:pos="5760"/>
        </w:tabs>
        <w:ind w:left="5760" w:hanging="360"/>
      </w:pPr>
    </w:lvl>
    <w:lvl w:ilvl="8" w:tplc="BAA619FC">
      <w:start w:val="1"/>
      <w:numFmt w:val="decimal"/>
      <w:lvlText w:val="%9."/>
      <w:lvlJc w:val="left"/>
      <w:pPr>
        <w:tabs>
          <w:tab w:val="num" w:pos="6480"/>
        </w:tabs>
        <w:ind w:left="6480" w:hanging="360"/>
      </w:pPr>
    </w:lvl>
  </w:abstractNum>
  <w:abstractNum w:abstractNumId="5">
    <w:nsid w:val="09AE7723"/>
    <w:multiLevelType w:val="hybridMultilevel"/>
    <w:tmpl w:val="B9F2E798"/>
    <w:lvl w:ilvl="0" w:tplc="450C3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00541A"/>
    <w:multiLevelType w:val="hybridMultilevel"/>
    <w:tmpl w:val="5BE011EE"/>
    <w:lvl w:ilvl="0" w:tplc="2F66D75E">
      <w:start w:val="1"/>
      <w:numFmt w:val="bullet"/>
      <w:lvlText w:val="•"/>
      <w:lvlJc w:val="left"/>
      <w:pPr>
        <w:ind w:left="54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F0A02C4">
      <w:start w:val="1"/>
      <w:numFmt w:val="bullet"/>
      <w:lvlText w:val="o"/>
      <w:lvlJc w:val="left"/>
      <w:pPr>
        <w:ind w:left="129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678A1F2">
      <w:start w:val="1"/>
      <w:numFmt w:val="bullet"/>
      <w:lvlText w:val="▪"/>
      <w:lvlJc w:val="left"/>
      <w:pPr>
        <w:ind w:left="20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69AEAFA0">
      <w:start w:val="1"/>
      <w:numFmt w:val="bullet"/>
      <w:lvlText w:val="•"/>
      <w:lvlJc w:val="left"/>
      <w:pPr>
        <w:ind w:left="27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8100A10">
      <w:start w:val="1"/>
      <w:numFmt w:val="bullet"/>
      <w:lvlText w:val="o"/>
      <w:lvlJc w:val="left"/>
      <w:pPr>
        <w:ind w:left="34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C4C0F12">
      <w:start w:val="1"/>
      <w:numFmt w:val="bullet"/>
      <w:lvlText w:val="▪"/>
      <w:lvlJc w:val="left"/>
      <w:pPr>
        <w:ind w:left="41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8C46DB2">
      <w:start w:val="1"/>
      <w:numFmt w:val="bullet"/>
      <w:lvlText w:val="•"/>
      <w:lvlJc w:val="left"/>
      <w:pPr>
        <w:ind w:left="489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75E136A">
      <w:start w:val="1"/>
      <w:numFmt w:val="bullet"/>
      <w:lvlText w:val="o"/>
      <w:lvlJc w:val="left"/>
      <w:pPr>
        <w:ind w:left="56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B76D02C">
      <w:start w:val="1"/>
      <w:numFmt w:val="bullet"/>
      <w:lvlText w:val="▪"/>
      <w:lvlJc w:val="left"/>
      <w:pPr>
        <w:ind w:left="63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
    <w:nsid w:val="104605A8"/>
    <w:multiLevelType w:val="hybridMultilevel"/>
    <w:tmpl w:val="668473B4"/>
    <w:lvl w:ilvl="0" w:tplc="3A82E426">
      <w:start w:val="1"/>
      <w:numFmt w:val="bullet"/>
      <w:lvlText w:val="•"/>
      <w:lvlJc w:val="left"/>
      <w:pPr>
        <w:ind w:left="7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75C383A">
      <w:start w:val="1"/>
      <w:numFmt w:val="bullet"/>
      <w:lvlText w:val="o"/>
      <w:lvlJc w:val="left"/>
      <w:pPr>
        <w:ind w:left="14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F7E75E2">
      <w:start w:val="1"/>
      <w:numFmt w:val="bullet"/>
      <w:lvlText w:val="▪"/>
      <w:lvlJc w:val="left"/>
      <w:pPr>
        <w:ind w:left="22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E826D2A">
      <w:start w:val="1"/>
      <w:numFmt w:val="bullet"/>
      <w:lvlText w:val="•"/>
      <w:lvlJc w:val="left"/>
      <w:pPr>
        <w:ind w:left="29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24AD954">
      <w:start w:val="1"/>
      <w:numFmt w:val="bullet"/>
      <w:lvlText w:val="o"/>
      <w:lvlJc w:val="left"/>
      <w:pPr>
        <w:ind w:left="36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28271AE">
      <w:start w:val="1"/>
      <w:numFmt w:val="bullet"/>
      <w:lvlText w:val="▪"/>
      <w:lvlJc w:val="left"/>
      <w:pPr>
        <w:ind w:left="43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D5ECAA2">
      <w:start w:val="1"/>
      <w:numFmt w:val="bullet"/>
      <w:lvlText w:val="•"/>
      <w:lvlJc w:val="left"/>
      <w:pPr>
        <w:ind w:left="50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F50035E">
      <w:start w:val="1"/>
      <w:numFmt w:val="bullet"/>
      <w:lvlText w:val="o"/>
      <w:lvlJc w:val="left"/>
      <w:pPr>
        <w:ind w:left="58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1ECD1B8">
      <w:start w:val="1"/>
      <w:numFmt w:val="bullet"/>
      <w:lvlText w:val="▪"/>
      <w:lvlJc w:val="left"/>
      <w:pPr>
        <w:ind w:left="65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
    <w:nsid w:val="15604BA4"/>
    <w:multiLevelType w:val="hybridMultilevel"/>
    <w:tmpl w:val="3EF461F8"/>
    <w:lvl w:ilvl="0" w:tplc="F9F24518">
      <w:start w:val="1"/>
      <w:numFmt w:val="bullet"/>
      <w:lvlText w:val="•"/>
      <w:lvlJc w:val="left"/>
      <w:pPr>
        <w:ind w:left="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5A2331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AE4BD20">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CFE5260">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3443CB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AC69E60">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FE6A72C">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42CFD6">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E20F23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19994887"/>
    <w:multiLevelType w:val="hybridMultilevel"/>
    <w:tmpl w:val="2B14067E"/>
    <w:lvl w:ilvl="0" w:tplc="8DB4B60C">
      <w:start w:val="1"/>
      <w:numFmt w:val="bullet"/>
      <w:lvlText w:val="•"/>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4606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CC2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2AB8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249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9E86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6E2B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213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A890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A5907FB"/>
    <w:multiLevelType w:val="hybridMultilevel"/>
    <w:tmpl w:val="08B42D38"/>
    <w:lvl w:ilvl="0" w:tplc="0B5C48C4">
      <w:start w:val="2"/>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5C0127"/>
    <w:multiLevelType w:val="hybridMultilevel"/>
    <w:tmpl w:val="CC684268"/>
    <w:lvl w:ilvl="0" w:tplc="67989DE4">
      <w:start w:val="1"/>
      <w:numFmt w:val="bullet"/>
      <w:lvlText w:val="•"/>
      <w:lvlJc w:val="left"/>
      <w:pPr>
        <w:ind w:left="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B20AF2E">
      <w:start w:val="1"/>
      <w:numFmt w:val="bullet"/>
      <w:lvlText w:val="o"/>
      <w:lvlJc w:val="left"/>
      <w:pPr>
        <w:ind w:left="11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282076E">
      <w:start w:val="1"/>
      <w:numFmt w:val="bullet"/>
      <w:lvlText w:val="▪"/>
      <w:lvlJc w:val="left"/>
      <w:pPr>
        <w:ind w:left="19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0902372">
      <w:start w:val="1"/>
      <w:numFmt w:val="bullet"/>
      <w:lvlText w:val="•"/>
      <w:lvlJc w:val="left"/>
      <w:pPr>
        <w:ind w:left="2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01ADF72">
      <w:start w:val="1"/>
      <w:numFmt w:val="bullet"/>
      <w:lvlText w:val="o"/>
      <w:lvlJc w:val="left"/>
      <w:pPr>
        <w:ind w:left="3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1C4FC08">
      <w:start w:val="1"/>
      <w:numFmt w:val="bullet"/>
      <w:lvlText w:val="▪"/>
      <w:lvlJc w:val="left"/>
      <w:pPr>
        <w:ind w:left="4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D807B74">
      <w:start w:val="1"/>
      <w:numFmt w:val="bullet"/>
      <w:lvlText w:val="•"/>
      <w:lvlJc w:val="left"/>
      <w:pPr>
        <w:ind w:left="4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E506068">
      <w:start w:val="1"/>
      <w:numFmt w:val="bullet"/>
      <w:lvlText w:val="o"/>
      <w:lvlJc w:val="left"/>
      <w:pPr>
        <w:ind w:left="5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5501E0A">
      <w:start w:val="1"/>
      <w:numFmt w:val="bullet"/>
      <w:lvlText w:val="▪"/>
      <w:lvlJc w:val="left"/>
      <w:pPr>
        <w:ind w:left="6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25027463"/>
    <w:multiLevelType w:val="hybridMultilevel"/>
    <w:tmpl w:val="B8D09506"/>
    <w:lvl w:ilvl="0" w:tplc="B1B27902">
      <w:start w:val="1"/>
      <w:numFmt w:val="bullet"/>
      <w:lvlText w:val="•"/>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233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4AB9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B225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48F1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656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A53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AE61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86090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51310EB"/>
    <w:multiLevelType w:val="hybridMultilevel"/>
    <w:tmpl w:val="6376301C"/>
    <w:lvl w:ilvl="0" w:tplc="F870AA0E">
      <w:start w:val="1"/>
      <w:numFmt w:val="bullet"/>
      <w:lvlText w:val="•"/>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148B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A6E5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DE9B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3EE1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7203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C6E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009D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28A3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536342C"/>
    <w:multiLevelType w:val="hybridMultilevel"/>
    <w:tmpl w:val="64AA24CE"/>
    <w:lvl w:ilvl="0" w:tplc="7E948CC0">
      <w:start w:val="1"/>
      <w:numFmt w:val="bullet"/>
      <w:lvlText w:val="-"/>
      <w:lvlJc w:val="left"/>
      <w:pPr>
        <w:ind w:left="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9E09818">
      <w:start w:val="1"/>
      <w:numFmt w:val="bullet"/>
      <w:lvlText w:val="o"/>
      <w:lvlJc w:val="left"/>
      <w:pPr>
        <w:ind w:left="10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E081E52">
      <w:start w:val="1"/>
      <w:numFmt w:val="bullet"/>
      <w:lvlText w:val="▪"/>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1108D0C">
      <w:start w:val="1"/>
      <w:numFmt w:val="bullet"/>
      <w:lvlText w:val="•"/>
      <w:lvlJc w:val="left"/>
      <w:pPr>
        <w:ind w:left="25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9BCC410">
      <w:start w:val="1"/>
      <w:numFmt w:val="bullet"/>
      <w:lvlText w:val="o"/>
      <w:lvlJc w:val="left"/>
      <w:pPr>
        <w:ind w:left="32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3BABA6E">
      <w:start w:val="1"/>
      <w:numFmt w:val="bullet"/>
      <w:lvlText w:val="▪"/>
      <w:lvlJc w:val="left"/>
      <w:pPr>
        <w:ind w:left="39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72A3C26">
      <w:start w:val="1"/>
      <w:numFmt w:val="bullet"/>
      <w:lvlText w:val="•"/>
      <w:lvlJc w:val="left"/>
      <w:pPr>
        <w:ind w:left="46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A88C05A">
      <w:start w:val="1"/>
      <w:numFmt w:val="bullet"/>
      <w:lvlText w:val="o"/>
      <w:lvlJc w:val="left"/>
      <w:pPr>
        <w:ind w:left="54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BE6E51A">
      <w:start w:val="1"/>
      <w:numFmt w:val="bullet"/>
      <w:lvlText w:val="▪"/>
      <w:lvlJc w:val="left"/>
      <w:pPr>
        <w:ind w:left="61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nsid w:val="260E18C7"/>
    <w:multiLevelType w:val="hybridMultilevel"/>
    <w:tmpl w:val="84E4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D3A8C"/>
    <w:multiLevelType w:val="hybridMultilevel"/>
    <w:tmpl w:val="74EAA4C6"/>
    <w:lvl w:ilvl="0" w:tplc="D8FA936E">
      <w:start w:val="1"/>
      <w:numFmt w:val="bullet"/>
      <w:lvlText w:val="-"/>
      <w:lvlJc w:val="left"/>
      <w:pPr>
        <w:ind w:left="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FE34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2894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5A3C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85C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7013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885D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62E8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1E97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BBE48C8"/>
    <w:multiLevelType w:val="hybridMultilevel"/>
    <w:tmpl w:val="DF80F0F2"/>
    <w:lvl w:ilvl="0" w:tplc="FD729D26">
      <w:start w:val="1"/>
      <w:numFmt w:val="bullet"/>
      <w:lvlText w:val="•"/>
      <w:lvlJc w:val="left"/>
      <w:pPr>
        <w:ind w:left="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286B86C">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B6972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BCA9F22">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2BA4DB2">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1501DD2">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488E0A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0E0AAB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7A1E86">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nsid w:val="2D915668"/>
    <w:multiLevelType w:val="hybridMultilevel"/>
    <w:tmpl w:val="27149438"/>
    <w:lvl w:ilvl="0" w:tplc="996412AE">
      <w:start w:val="1"/>
      <w:numFmt w:val="bullet"/>
      <w:lvlText w:val="•"/>
      <w:lvlJc w:val="left"/>
      <w:pPr>
        <w:ind w:left="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C60AD50">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2FAD9A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C80F60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774353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9D82000">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326E50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5644B54">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9F8B77A">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308E73D4"/>
    <w:multiLevelType w:val="hybridMultilevel"/>
    <w:tmpl w:val="BCAA7FBE"/>
    <w:lvl w:ilvl="0" w:tplc="0CC8C58C">
      <w:start w:val="1"/>
      <w:numFmt w:val="bullet"/>
      <w:lvlText w:val="-"/>
      <w:lvlJc w:val="left"/>
      <w:pPr>
        <w:ind w:left="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99CC0F8">
      <w:start w:val="1"/>
      <w:numFmt w:val="bullet"/>
      <w:lvlText w:val="o"/>
      <w:lvlJc w:val="left"/>
      <w:pPr>
        <w:ind w:left="10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89ABDCC">
      <w:start w:val="1"/>
      <w:numFmt w:val="bullet"/>
      <w:lvlText w:val="▪"/>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9121320">
      <w:start w:val="1"/>
      <w:numFmt w:val="bullet"/>
      <w:lvlText w:val="•"/>
      <w:lvlJc w:val="left"/>
      <w:pPr>
        <w:ind w:left="25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6C4630A">
      <w:start w:val="1"/>
      <w:numFmt w:val="bullet"/>
      <w:lvlText w:val="o"/>
      <w:lvlJc w:val="left"/>
      <w:pPr>
        <w:ind w:left="32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8580C30">
      <w:start w:val="1"/>
      <w:numFmt w:val="bullet"/>
      <w:lvlText w:val="▪"/>
      <w:lvlJc w:val="left"/>
      <w:pPr>
        <w:ind w:left="39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56C26A2">
      <w:start w:val="1"/>
      <w:numFmt w:val="bullet"/>
      <w:lvlText w:val="•"/>
      <w:lvlJc w:val="left"/>
      <w:pPr>
        <w:ind w:left="46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2A89518">
      <w:start w:val="1"/>
      <w:numFmt w:val="bullet"/>
      <w:lvlText w:val="o"/>
      <w:lvlJc w:val="left"/>
      <w:pPr>
        <w:ind w:left="54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1D8AFEA">
      <w:start w:val="1"/>
      <w:numFmt w:val="bullet"/>
      <w:lvlText w:val="▪"/>
      <w:lvlJc w:val="left"/>
      <w:pPr>
        <w:ind w:left="61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nsid w:val="33032B4A"/>
    <w:multiLevelType w:val="hybridMultilevel"/>
    <w:tmpl w:val="D1461CEE"/>
    <w:lvl w:ilvl="0" w:tplc="1D3AB092">
      <w:start w:val="1"/>
      <w:numFmt w:val="lowerLetter"/>
      <w:lvlText w:val="%1)"/>
      <w:lvlJc w:val="left"/>
      <w:pPr>
        <w:ind w:left="732" w:hanging="360"/>
      </w:pPr>
      <w:rPr>
        <w:color w:val="auto"/>
      </w:rPr>
    </w:lvl>
    <w:lvl w:ilvl="1" w:tplc="04090019">
      <w:start w:val="1"/>
      <w:numFmt w:val="lowerLetter"/>
      <w:lvlText w:val="%2."/>
      <w:lvlJc w:val="left"/>
      <w:pPr>
        <w:ind w:left="1452" w:hanging="360"/>
      </w:pPr>
    </w:lvl>
    <w:lvl w:ilvl="2" w:tplc="0409001B">
      <w:start w:val="1"/>
      <w:numFmt w:val="lowerRoman"/>
      <w:lvlText w:val="%3."/>
      <w:lvlJc w:val="right"/>
      <w:pPr>
        <w:ind w:left="2172" w:hanging="180"/>
      </w:pPr>
    </w:lvl>
    <w:lvl w:ilvl="3" w:tplc="0409000F">
      <w:start w:val="1"/>
      <w:numFmt w:val="decimal"/>
      <w:lvlText w:val="%4."/>
      <w:lvlJc w:val="left"/>
      <w:pPr>
        <w:ind w:left="2892" w:hanging="360"/>
      </w:pPr>
    </w:lvl>
    <w:lvl w:ilvl="4" w:tplc="04090019">
      <w:start w:val="1"/>
      <w:numFmt w:val="lowerLetter"/>
      <w:lvlText w:val="%5."/>
      <w:lvlJc w:val="left"/>
      <w:pPr>
        <w:ind w:left="3612" w:hanging="360"/>
      </w:pPr>
    </w:lvl>
    <w:lvl w:ilvl="5" w:tplc="0409001B">
      <w:start w:val="1"/>
      <w:numFmt w:val="lowerRoman"/>
      <w:lvlText w:val="%6."/>
      <w:lvlJc w:val="right"/>
      <w:pPr>
        <w:ind w:left="4332" w:hanging="180"/>
      </w:pPr>
    </w:lvl>
    <w:lvl w:ilvl="6" w:tplc="0409000F">
      <w:start w:val="1"/>
      <w:numFmt w:val="decimal"/>
      <w:lvlText w:val="%7."/>
      <w:lvlJc w:val="left"/>
      <w:pPr>
        <w:ind w:left="5052" w:hanging="360"/>
      </w:pPr>
    </w:lvl>
    <w:lvl w:ilvl="7" w:tplc="04090019">
      <w:start w:val="1"/>
      <w:numFmt w:val="lowerLetter"/>
      <w:lvlText w:val="%8."/>
      <w:lvlJc w:val="left"/>
      <w:pPr>
        <w:ind w:left="5772" w:hanging="360"/>
      </w:pPr>
    </w:lvl>
    <w:lvl w:ilvl="8" w:tplc="0409001B">
      <w:start w:val="1"/>
      <w:numFmt w:val="lowerRoman"/>
      <w:lvlText w:val="%9."/>
      <w:lvlJc w:val="right"/>
      <w:pPr>
        <w:ind w:left="6492" w:hanging="180"/>
      </w:pPr>
    </w:lvl>
  </w:abstractNum>
  <w:abstractNum w:abstractNumId="21">
    <w:nsid w:val="3349395E"/>
    <w:multiLevelType w:val="hybridMultilevel"/>
    <w:tmpl w:val="626A0A92"/>
    <w:lvl w:ilvl="0" w:tplc="23ACDE6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E051DD"/>
    <w:multiLevelType w:val="hybridMultilevel"/>
    <w:tmpl w:val="1D3AAE18"/>
    <w:lvl w:ilvl="0" w:tplc="11BEE3D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324F8D"/>
    <w:multiLevelType w:val="hybridMultilevel"/>
    <w:tmpl w:val="63507602"/>
    <w:lvl w:ilvl="0" w:tplc="241E01C6">
      <w:start w:val="1"/>
      <w:numFmt w:val="lowerLetter"/>
      <w:lvlText w:val="%1."/>
      <w:lvlJc w:val="left"/>
      <w:pPr>
        <w:ind w:left="559" w:hanging="360"/>
      </w:pPr>
      <w:rPr>
        <w:rFonts w:eastAsia="Times New Roman" w:hint="default"/>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24">
    <w:nsid w:val="36686D04"/>
    <w:multiLevelType w:val="hybridMultilevel"/>
    <w:tmpl w:val="003C5F9E"/>
    <w:lvl w:ilvl="0" w:tplc="8F6E19D8">
      <w:start w:val="1"/>
      <w:numFmt w:val="bullet"/>
      <w:lvlText w:val="•"/>
      <w:lvlJc w:val="left"/>
      <w:pPr>
        <w:ind w:left="4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D8AA18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556530C">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6EC608">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AFCFA4E">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03A8104">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4FC26D4">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87C47B8">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B769322">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nsid w:val="399C573F"/>
    <w:multiLevelType w:val="hybridMultilevel"/>
    <w:tmpl w:val="4A1A1404"/>
    <w:lvl w:ilvl="0" w:tplc="19A07E64">
      <w:start w:val="1"/>
      <w:numFmt w:val="decimal"/>
      <w:lvlText w:val="%1."/>
      <w:lvlJc w:val="left"/>
      <w:pPr>
        <w:ind w:left="559" w:hanging="360"/>
      </w:pPr>
      <w:rPr>
        <w:rFonts w:ascii="Times New Roman" w:hAnsi="Times New Roman" w:cs="Times New Roman" w:hint="default"/>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26">
    <w:nsid w:val="43A30F57"/>
    <w:multiLevelType w:val="hybridMultilevel"/>
    <w:tmpl w:val="53E4DB98"/>
    <w:lvl w:ilvl="0" w:tplc="CF1CFF1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E8450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0352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4059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A6686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822CB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DEE18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BAAED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06E1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D2D752B"/>
    <w:multiLevelType w:val="hybridMultilevel"/>
    <w:tmpl w:val="9E0E1BD6"/>
    <w:lvl w:ilvl="0" w:tplc="677A0BAC">
      <w:start w:val="1"/>
      <w:numFmt w:val="bullet"/>
      <w:lvlText w:val="•"/>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FADE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A436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B4DD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3206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12C5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DEAD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E4AF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505C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D823B6B"/>
    <w:multiLevelType w:val="hybridMultilevel"/>
    <w:tmpl w:val="5B9E24D4"/>
    <w:lvl w:ilvl="0" w:tplc="61F6815C">
      <w:start w:val="1"/>
      <w:numFmt w:val="bullet"/>
      <w:lvlText w:val="•"/>
      <w:lvlJc w:val="left"/>
      <w:pPr>
        <w:ind w:left="3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82AEF0">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A8CD6F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BFACA66">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9EA157C">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31298C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7BEFF9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6864E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FA8BE50">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9">
    <w:nsid w:val="51A43831"/>
    <w:multiLevelType w:val="hybridMultilevel"/>
    <w:tmpl w:val="DB6C462A"/>
    <w:lvl w:ilvl="0" w:tplc="44E20A82">
      <w:start w:val="1"/>
      <w:numFmt w:val="bullet"/>
      <w:lvlText w:val="•"/>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EF4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D4E9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38E6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8C2C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960D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36AC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AE22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04F8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69552F2"/>
    <w:multiLevelType w:val="hybridMultilevel"/>
    <w:tmpl w:val="03D685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EF5E72"/>
    <w:multiLevelType w:val="hybridMultilevel"/>
    <w:tmpl w:val="FEBC0E3E"/>
    <w:lvl w:ilvl="0" w:tplc="E72890E8">
      <w:start w:val="1"/>
      <w:numFmt w:val="bullet"/>
      <w:lvlText w:val="•"/>
      <w:lvlJc w:val="left"/>
      <w:pPr>
        <w:ind w:left="4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44CD8CE">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2E03114">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23C8D76">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DA041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74C828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D1C49A4">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EA85FC4">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8A694C2">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nsid w:val="579E12DC"/>
    <w:multiLevelType w:val="hybridMultilevel"/>
    <w:tmpl w:val="7E08893A"/>
    <w:lvl w:ilvl="0" w:tplc="DEBC4FDA">
      <w:start w:val="1"/>
      <w:numFmt w:val="bullet"/>
      <w:lvlText w:val="•"/>
      <w:lvlJc w:val="left"/>
      <w:pPr>
        <w:ind w:left="3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3523BAC">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8004FC0">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F548D60">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58238B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F00872E">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AAA26C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636AB9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2A6235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nsid w:val="5AC9118D"/>
    <w:multiLevelType w:val="hybridMultilevel"/>
    <w:tmpl w:val="E8EEB35A"/>
    <w:lvl w:ilvl="0" w:tplc="1AC67A58">
      <w:start w:val="1"/>
      <w:numFmt w:val="bullet"/>
      <w:lvlText w:val="•"/>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C62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B4EB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D0D9E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C0BE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2873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A9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9A5D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E01C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B6F09C2"/>
    <w:multiLevelType w:val="multilevel"/>
    <w:tmpl w:val="1AE0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6B877DD"/>
    <w:multiLevelType w:val="hybridMultilevel"/>
    <w:tmpl w:val="3324321A"/>
    <w:lvl w:ilvl="0" w:tplc="677A2494">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46D51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4268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08B4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2C1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60B4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C2587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6D5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0CCE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82474E4"/>
    <w:multiLevelType w:val="hybridMultilevel"/>
    <w:tmpl w:val="62A60DDA"/>
    <w:lvl w:ilvl="0" w:tplc="CE9CD0F6">
      <w:start w:val="1"/>
      <w:numFmt w:val="bullet"/>
      <w:lvlText w:val="•"/>
      <w:lvlJc w:val="left"/>
      <w:pPr>
        <w:ind w:left="3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1045A2A">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194FCC6">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5E0D3A4">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BDAECAC">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AAE5160">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106180C">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9BE07C8">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4E4F572">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7">
    <w:nsid w:val="6A0D4BAB"/>
    <w:multiLevelType w:val="hybridMultilevel"/>
    <w:tmpl w:val="74DED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AB03509"/>
    <w:multiLevelType w:val="hybridMultilevel"/>
    <w:tmpl w:val="83BE7706"/>
    <w:lvl w:ilvl="0" w:tplc="DE4EFB60">
      <w:start w:val="1"/>
      <w:numFmt w:val="bullet"/>
      <w:lvlText w:val="•"/>
      <w:lvlJc w:val="left"/>
      <w:pPr>
        <w:ind w:left="7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A3AD7B0">
      <w:start w:val="1"/>
      <w:numFmt w:val="bullet"/>
      <w:lvlText w:val="o"/>
      <w:lvlJc w:val="left"/>
      <w:pPr>
        <w:ind w:left="14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3786316">
      <w:start w:val="1"/>
      <w:numFmt w:val="bullet"/>
      <w:lvlText w:val="▪"/>
      <w:lvlJc w:val="left"/>
      <w:pPr>
        <w:ind w:left="22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C5858CE">
      <w:start w:val="1"/>
      <w:numFmt w:val="bullet"/>
      <w:lvlText w:val="•"/>
      <w:lvlJc w:val="left"/>
      <w:pPr>
        <w:ind w:left="29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D124982">
      <w:start w:val="1"/>
      <w:numFmt w:val="bullet"/>
      <w:lvlText w:val="o"/>
      <w:lvlJc w:val="left"/>
      <w:pPr>
        <w:ind w:left="36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C9AF236">
      <w:start w:val="1"/>
      <w:numFmt w:val="bullet"/>
      <w:lvlText w:val="▪"/>
      <w:lvlJc w:val="left"/>
      <w:pPr>
        <w:ind w:left="43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FEC90A8">
      <w:start w:val="1"/>
      <w:numFmt w:val="bullet"/>
      <w:lvlText w:val="•"/>
      <w:lvlJc w:val="left"/>
      <w:pPr>
        <w:ind w:left="50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5326E92">
      <w:start w:val="1"/>
      <w:numFmt w:val="bullet"/>
      <w:lvlText w:val="o"/>
      <w:lvlJc w:val="left"/>
      <w:pPr>
        <w:ind w:left="58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E3ECED8">
      <w:start w:val="1"/>
      <w:numFmt w:val="bullet"/>
      <w:lvlText w:val="▪"/>
      <w:lvlJc w:val="left"/>
      <w:pPr>
        <w:ind w:left="65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9">
    <w:nsid w:val="6FCE7564"/>
    <w:multiLevelType w:val="hybridMultilevel"/>
    <w:tmpl w:val="B9487DDE"/>
    <w:lvl w:ilvl="0" w:tplc="2D8494A6">
      <w:start w:val="1"/>
      <w:numFmt w:val="bullet"/>
      <w:lvlText w:val="•"/>
      <w:lvlJc w:val="left"/>
      <w:pPr>
        <w:ind w:left="7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AA41174">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5F47178">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C085326">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EA20A5E">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B7A09E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96C43C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ECA9A40">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53461EE">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0">
    <w:nsid w:val="716C10E6"/>
    <w:multiLevelType w:val="hybridMultilevel"/>
    <w:tmpl w:val="F9C6D1CE"/>
    <w:lvl w:ilvl="0" w:tplc="69D8FD6C">
      <w:start w:val="1"/>
      <w:numFmt w:val="bullet"/>
      <w:lvlText w:val="-"/>
      <w:lvlJc w:val="left"/>
      <w:pPr>
        <w:ind w:left="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C2882B0">
      <w:start w:val="1"/>
      <w:numFmt w:val="bullet"/>
      <w:lvlText w:val="o"/>
      <w:lvlJc w:val="left"/>
      <w:pPr>
        <w:ind w:left="10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02ACF4">
      <w:start w:val="1"/>
      <w:numFmt w:val="bullet"/>
      <w:lvlText w:val="▪"/>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274121A">
      <w:start w:val="1"/>
      <w:numFmt w:val="bullet"/>
      <w:lvlText w:val="•"/>
      <w:lvlJc w:val="left"/>
      <w:pPr>
        <w:ind w:left="25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3C4524A">
      <w:start w:val="1"/>
      <w:numFmt w:val="bullet"/>
      <w:lvlText w:val="o"/>
      <w:lvlJc w:val="left"/>
      <w:pPr>
        <w:ind w:left="32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0D25CFA">
      <w:start w:val="1"/>
      <w:numFmt w:val="bullet"/>
      <w:lvlText w:val="▪"/>
      <w:lvlJc w:val="left"/>
      <w:pPr>
        <w:ind w:left="39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C6AADAE">
      <w:start w:val="1"/>
      <w:numFmt w:val="bullet"/>
      <w:lvlText w:val="•"/>
      <w:lvlJc w:val="left"/>
      <w:pPr>
        <w:ind w:left="46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D7EB116">
      <w:start w:val="1"/>
      <w:numFmt w:val="bullet"/>
      <w:lvlText w:val="o"/>
      <w:lvlJc w:val="left"/>
      <w:pPr>
        <w:ind w:left="54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A12B334">
      <w:start w:val="1"/>
      <w:numFmt w:val="bullet"/>
      <w:lvlText w:val="▪"/>
      <w:lvlJc w:val="left"/>
      <w:pPr>
        <w:ind w:left="61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
    <w:nsid w:val="75AC225A"/>
    <w:multiLevelType w:val="hybridMultilevel"/>
    <w:tmpl w:val="0E041AFA"/>
    <w:lvl w:ilvl="0" w:tplc="375C3A5C">
      <w:start w:val="1"/>
      <w:numFmt w:val="bullet"/>
      <w:lvlText w:val="•"/>
      <w:lvlJc w:val="left"/>
      <w:pPr>
        <w:ind w:left="7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8EAC500">
      <w:start w:val="1"/>
      <w:numFmt w:val="bullet"/>
      <w:lvlText w:val="o"/>
      <w:lvlJc w:val="left"/>
      <w:pPr>
        <w:ind w:left="14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A3823DA">
      <w:start w:val="1"/>
      <w:numFmt w:val="bullet"/>
      <w:lvlText w:val="▪"/>
      <w:lvlJc w:val="left"/>
      <w:pPr>
        <w:ind w:left="21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924B8C6">
      <w:start w:val="1"/>
      <w:numFmt w:val="bullet"/>
      <w:lvlText w:val="•"/>
      <w:lvlJc w:val="left"/>
      <w:pPr>
        <w:ind w:left="29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6EFE50">
      <w:start w:val="1"/>
      <w:numFmt w:val="bullet"/>
      <w:lvlText w:val="o"/>
      <w:lvlJc w:val="left"/>
      <w:pPr>
        <w:ind w:left="36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F447E2A">
      <w:start w:val="1"/>
      <w:numFmt w:val="bullet"/>
      <w:lvlText w:val="▪"/>
      <w:lvlJc w:val="left"/>
      <w:pPr>
        <w:ind w:left="43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A60FCE">
      <w:start w:val="1"/>
      <w:numFmt w:val="bullet"/>
      <w:lvlText w:val="•"/>
      <w:lvlJc w:val="left"/>
      <w:pPr>
        <w:ind w:left="50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61E5B10">
      <w:start w:val="1"/>
      <w:numFmt w:val="bullet"/>
      <w:lvlText w:val="o"/>
      <w:lvlJc w:val="left"/>
      <w:pPr>
        <w:ind w:left="57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6AC5960">
      <w:start w:val="1"/>
      <w:numFmt w:val="bullet"/>
      <w:lvlText w:val="▪"/>
      <w:lvlJc w:val="left"/>
      <w:pPr>
        <w:ind w:left="65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40"/>
  </w:num>
  <w:num w:numId="2">
    <w:abstractNumId w:val="19"/>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8"/>
  </w:num>
  <w:num w:numId="10">
    <w:abstractNumId w:val="39"/>
  </w:num>
  <w:num w:numId="11">
    <w:abstractNumId w:val="17"/>
  </w:num>
  <w:num w:numId="12">
    <w:abstractNumId w:val="18"/>
  </w:num>
  <w:num w:numId="13">
    <w:abstractNumId w:val="11"/>
  </w:num>
  <w:num w:numId="14">
    <w:abstractNumId w:val="8"/>
  </w:num>
  <w:num w:numId="15">
    <w:abstractNumId w:val="36"/>
  </w:num>
  <w:num w:numId="16">
    <w:abstractNumId w:val="28"/>
  </w:num>
  <w:num w:numId="17">
    <w:abstractNumId w:val="32"/>
  </w:num>
  <w:num w:numId="18">
    <w:abstractNumId w:val="37"/>
  </w:num>
  <w:num w:numId="19">
    <w:abstractNumId w:val="41"/>
  </w:num>
  <w:num w:numId="20">
    <w:abstractNumId w:val="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0"/>
  </w:num>
  <w:num w:numId="24">
    <w:abstractNumId w:val="15"/>
  </w:num>
  <w:num w:numId="25">
    <w:abstractNumId w:val="11"/>
  </w:num>
  <w:num w:numId="26">
    <w:abstractNumId w:val="34"/>
  </w:num>
  <w:num w:numId="27">
    <w:abstractNumId w:val="16"/>
  </w:num>
  <w:num w:numId="28">
    <w:abstractNumId w:val="35"/>
  </w:num>
  <w:num w:numId="29">
    <w:abstractNumId w:val="9"/>
  </w:num>
  <w:num w:numId="30">
    <w:abstractNumId w:val="33"/>
  </w:num>
  <w:num w:numId="31">
    <w:abstractNumId w:val="27"/>
  </w:num>
  <w:num w:numId="32">
    <w:abstractNumId w:val="12"/>
  </w:num>
  <w:num w:numId="33">
    <w:abstractNumId w:val="29"/>
  </w:num>
  <w:num w:numId="34">
    <w:abstractNumId w:val="1"/>
  </w:num>
  <w:num w:numId="35">
    <w:abstractNumId w:val="13"/>
  </w:num>
  <w:num w:numId="36">
    <w:abstractNumId w:val="26"/>
  </w:num>
  <w:num w:numId="37">
    <w:abstractNumId w:val="2"/>
  </w:num>
  <w:num w:numId="38">
    <w:abstractNumId w:val="25"/>
  </w:num>
  <w:num w:numId="39">
    <w:abstractNumId w:val="30"/>
  </w:num>
  <w:num w:numId="40">
    <w:abstractNumId w:val="5"/>
  </w:num>
  <w:num w:numId="41">
    <w:abstractNumId w:val="23"/>
  </w:num>
  <w:num w:numId="42">
    <w:abstractNumId w:val="21"/>
  </w:num>
  <w:num w:numId="43">
    <w:abstractNumId w:val="0"/>
  </w:num>
  <w:num w:numId="44">
    <w:abstractNumId w:val="22"/>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141EE1"/>
    <w:rsid w:val="000041ED"/>
    <w:rsid w:val="00031584"/>
    <w:rsid w:val="0003633C"/>
    <w:rsid w:val="000377CD"/>
    <w:rsid w:val="000472DA"/>
    <w:rsid w:val="000A028C"/>
    <w:rsid w:val="000C40EB"/>
    <w:rsid w:val="00141EE1"/>
    <w:rsid w:val="001B33D9"/>
    <w:rsid w:val="001C51BC"/>
    <w:rsid w:val="001E6CE4"/>
    <w:rsid w:val="0022242A"/>
    <w:rsid w:val="00240C6E"/>
    <w:rsid w:val="00250460"/>
    <w:rsid w:val="00263888"/>
    <w:rsid w:val="002B711F"/>
    <w:rsid w:val="002C00A5"/>
    <w:rsid w:val="00374BD0"/>
    <w:rsid w:val="003932A2"/>
    <w:rsid w:val="003A6584"/>
    <w:rsid w:val="003B31A3"/>
    <w:rsid w:val="004021C8"/>
    <w:rsid w:val="004268B3"/>
    <w:rsid w:val="00430A50"/>
    <w:rsid w:val="004448B4"/>
    <w:rsid w:val="00494175"/>
    <w:rsid w:val="005004C8"/>
    <w:rsid w:val="0051209F"/>
    <w:rsid w:val="0054150D"/>
    <w:rsid w:val="00556E79"/>
    <w:rsid w:val="00572363"/>
    <w:rsid w:val="005A2904"/>
    <w:rsid w:val="005C0685"/>
    <w:rsid w:val="005C3BDB"/>
    <w:rsid w:val="005C4ADC"/>
    <w:rsid w:val="005E3D61"/>
    <w:rsid w:val="005F7A4F"/>
    <w:rsid w:val="0060020B"/>
    <w:rsid w:val="00696EF3"/>
    <w:rsid w:val="006B2A6C"/>
    <w:rsid w:val="006C0B82"/>
    <w:rsid w:val="006C1170"/>
    <w:rsid w:val="006C5C0F"/>
    <w:rsid w:val="006D5652"/>
    <w:rsid w:val="006D5DF8"/>
    <w:rsid w:val="006E0480"/>
    <w:rsid w:val="00701BC8"/>
    <w:rsid w:val="00753AA2"/>
    <w:rsid w:val="00762193"/>
    <w:rsid w:val="007A78E9"/>
    <w:rsid w:val="008263D5"/>
    <w:rsid w:val="00855DB0"/>
    <w:rsid w:val="0088496B"/>
    <w:rsid w:val="008D416B"/>
    <w:rsid w:val="008E7C12"/>
    <w:rsid w:val="008F12FF"/>
    <w:rsid w:val="0092726A"/>
    <w:rsid w:val="009304F9"/>
    <w:rsid w:val="00932BF8"/>
    <w:rsid w:val="00985916"/>
    <w:rsid w:val="009967D2"/>
    <w:rsid w:val="009C63C7"/>
    <w:rsid w:val="009E6931"/>
    <w:rsid w:val="00A06602"/>
    <w:rsid w:val="00A07829"/>
    <w:rsid w:val="00A24F70"/>
    <w:rsid w:val="00A27D35"/>
    <w:rsid w:val="00A32DA8"/>
    <w:rsid w:val="00A400D5"/>
    <w:rsid w:val="00A4684D"/>
    <w:rsid w:val="00A610A0"/>
    <w:rsid w:val="00A942ED"/>
    <w:rsid w:val="00B055FF"/>
    <w:rsid w:val="00B3360A"/>
    <w:rsid w:val="00B33657"/>
    <w:rsid w:val="00B52316"/>
    <w:rsid w:val="00B86DA0"/>
    <w:rsid w:val="00BB10AC"/>
    <w:rsid w:val="00BD33E1"/>
    <w:rsid w:val="00C31083"/>
    <w:rsid w:val="00C77862"/>
    <w:rsid w:val="00CD1A49"/>
    <w:rsid w:val="00CD37ED"/>
    <w:rsid w:val="00D13B9E"/>
    <w:rsid w:val="00D85B1F"/>
    <w:rsid w:val="00D95FED"/>
    <w:rsid w:val="00D979C3"/>
    <w:rsid w:val="00E375CE"/>
    <w:rsid w:val="00E517A9"/>
    <w:rsid w:val="00E77E41"/>
    <w:rsid w:val="00EC5338"/>
    <w:rsid w:val="00ED3607"/>
    <w:rsid w:val="00EE03EE"/>
    <w:rsid w:val="00F054F6"/>
    <w:rsid w:val="00F756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E1"/>
    <w:pPr>
      <w:spacing w:after="35" w:line="225" w:lineRule="auto"/>
      <w:ind w:left="20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141EE1"/>
    <w:pPr>
      <w:keepNext/>
      <w:keepLines/>
      <w:spacing w:after="44" w:line="256" w:lineRule="auto"/>
      <w:ind w:left="3782"/>
      <w:outlineLvl w:val="0"/>
    </w:pPr>
    <w:rPr>
      <w:rFonts w:ascii="Times New Roman" w:eastAsia="Times New Roman" w:hAnsi="Times New Roman" w:cs="Times New Roman"/>
      <w:b/>
      <w:color w:val="000000"/>
      <w:sz w:val="36"/>
    </w:rPr>
  </w:style>
  <w:style w:type="paragraph" w:styleId="Heading2">
    <w:name w:val="heading 2"/>
    <w:basedOn w:val="Normal"/>
    <w:next w:val="Normal"/>
    <w:link w:val="Heading2Char"/>
    <w:uiPriority w:val="9"/>
    <w:semiHidden/>
    <w:unhideWhenUsed/>
    <w:qFormat/>
    <w:rsid w:val="00141E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1E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1E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EE1"/>
    <w:rPr>
      <w:rFonts w:ascii="Tahoma" w:eastAsia="Times New Roman" w:hAnsi="Tahoma" w:cs="Tahoma"/>
      <w:color w:val="000000"/>
      <w:sz w:val="16"/>
      <w:szCs w:val="16"/>
    </w:rPr>
  </w:style>
  <w:style w:type="character" w:customStyle="1" w:styleId="Heading1Char">
    <w:name w:val="Heading 1 Char"/>
    <w:basedOn w:val="DefaultParagraphFont"/>
    <w:link w:val="Heading1"/>
    <w:uiPriority w:val="9"/>
    <w:rsid w:val="00141EE1"/>
    <w:rPr>
      <w:rFonts w:ascii="Times New Roman" w:eastAsia="Times New Roman" w:hAnsi="Times New Roman" w:cs="Times New Roman"/>
      <w:b/>
      <w:color w:val="000000"/>
      <w:sz w:val="36"/>
    </w:rPr>
  </w:style>
  <w:style w:type="character" w:customStyle="1" w:styleId="Heading2Char">
    <w:name w:val="Heading 2 Char"/>
    <w:basedOn w:val="DefaultParagraphFont"/>
    <w:link w:val="Heading2"/>
    <w:uiPriority w:val="9"/>
    <w:semiHidden/>
    <w:rsid w:val="00141E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1EE1"/>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141EE1"/>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qFormat/>
    <w:rsid w:val="00141EE1"/>
    <w:pPr>
      <w:ind w:left="720"/>
      <w:contextualSpacing/>
    </w:pPr>
  </w:style>
  <w:style w:type="character" w:styleId="Hyperlink">
    <w:name w:val="Hyperlink"/>
    <w:basedOn w:val="DefaultParagraphFont"/>
    <w:uiPriority w:val="99"/>
    <w:unhideWhenUsed/>
    <w:rsid w:val="00141EE1"/>
    <w:rPr>
      <w:color w:val="0000FF"/>
      <w:u w:val="single"/>
    </w:rPr>
  </w:style>
  <w:style w:type="paragraph" w:styleId="Header">
    <w:name w:val="header"/>
    <w:basedOn w:val="Normal"/>
    <w:link w:val="HeaderChar"/>
    <w:uiPriority w:val="99"/>
    <w:unhideWhenUsed/>
    <w:rsid w:val="00141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EE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41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EE1"/>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5E3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3D6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77862"/>
    <w:pPr>
      <w:spacing w:after="0" w:line="240" w:lineRule="auto"/>
      <w:ind w:left="209" w:hanging="10"/>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E1"/>
    <w:pPr>
      <w:spacing w:after="35" w:line="225" w:lineRule="auto"/>
      <w:ind w:left="209"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qFormat/>
    <w:rsid w:val="00141EE1"/>
    <w:pPr>
      <w:keepNext/>
      <w:keepLines/>
      <w:spacing w:after="44" w:line="256" w:lineRule="auto"/>
      <w:ind w:left="3782"/>
      <w:outlineLvl w:val="0"/>
    </w:pPr>
    <w:rPr>
      <w:rFonts w:ascii="Times New Roman" w:eastAsia="Times New Roman" w:hAnsi="Times New Roman" w:cs="Times New Roman"/>
      <w:b/>
      <w:color w:val="000000"/>
      <w:sz w:val="36"/>
    </w:rPr>
  </w:style>
  <w:style w:type="paragraph" w:styleId="Titre2">
    <w:name w:val="heading 2"/>
    <w:basedOn w:val="Normal"/>
    <w:next w:val="Normal"/>
    <w:link w:val="Titre2Car"/>
    <w:uiPriority w:val="9"/>
    <w:semiHidden/>
    <w:unhideWhenUsed/>
    <w:qFormat/>
    <w:rsid w:val="00141E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41EE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41E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1E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1EE1"/>
    <w:rPr>
      <w:rFonts w:ascii="Tahoma" w:eastAsia="Times New Roman" w:hAnsi="Tahoma" w:cs="Tahoma"/>
      <w:color w:val="000000"/>
      <w:sz w:val="16"/>
      <w:szCs w:val="16"/>
    </w:rPr>
  </w:style>
  <w:style w:type="character" w:customStyle="1" w:styleId="Titre1Car">
    <w:name w:val="Titre 1 Car"/>
    <w:basedOn w:val="Policepardfaut"/>
    <w:link w:val="Titre1"/>
    <w:uiPriority w:val="9"/>
    <w:rsid w:val="00141EE1"/>
    <w:rPr>
      <w:rFonts w:ascii="Times New Roman" w:eastAsia="Times New Roman" w:hAnsi="Times New Roman" w:cs="Times New Roman"/>
      <w:b/>
      <w:color w:val="000000"/>
      <w:sz w:val="36"/>
    </w:rPr>
  </w:style>
  <w:style w:type="character" w:customStyle="1" w:styleId="Titre2Car">
    <w:name w:val="Titre 2 Car"/>
    <w:basedOn w:val="Policepardfaut"/>
    <w:link w:val="Titre2"/>
    <w:uiPriority w:val="9"/>
    <w:semiHidden/>
    <w:rsid w:val="00141EE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41EE1"/>
    <w:rPr>
      <w:rFonts w:asciiTheme="majorHAnsi" w:eastAsiaTheme="majorEastAsia" w:hAnsiTheme="majorHAnsi" w:cstheme="majorBidi"/>
      <w:b/>
      <w:bCs/>
      <w:color w:val="4F81BD" w:themeColor="accent1"/>
      <w:sz w:val="24"/>
    </w:rPr>
  </w:style>
  <w:style w:type="character" w:customStyle="1" w:styleId="Titre4Car">
    <w:name w:val="Titre 4 Car"/>
    <w:basedOn w:val="Policepardfaut"/>
    <w:link w:val="Titre4"/>
    <w:uiPriority w:val="9"/>
    <w:rsid w:val="00141EE1"/>
    <w:rPr>
      <w:rFonts w:asciiTheme="majorHAnsi" w:eastAsiaTheme="majorEastAsia" w:hAnsiTheme="majorHAnsi" w:cstheme="majorBidi"/>
      <w:b/>
      <w:bCs/>
      <w:i/>
      <w:iCs/>
      <w:color w:val="4F81BD" w:themeColor="accent1"/>
      <w:sz w:val="24"/>
    </w:rPr>
  </w:style>
  <w:style w:type="paragraph" w:styleId="Paragraphedeliste">
    <w:name w:val="List Paragraph"/>
    <w:basedOn w:val="Normal"/>
    <w:uiPriority w:val="34"/>
    <w:qFormat/>
    <w:rsid w:val="00141EE1"/>
    <w:pPr>
      <w:ind w:left="720"/>
      <w:contextualSpacing/>
    </w:pPr>
  </w:style>
  <w:style w:type="character" w:styleId="Lienhypertexte">
    <w:name w:val="Hyperlink"/>
    <w:basedOn w:val="Policepardfaut"/>
    <w:uiPriority w:val="99"/>
    <w:unhideWhenUsed/>
    <w:rsid w:val="00141EE1"/>
    <w:rPr>
      <w:color w:val="0000FF"/>
      <w:u w:val="single"/>
    </w:rPr>
  </w:style>
  <w:style w:type="paragraph" w:styleId="En-tte">
    <w:name w:val="header"/>
    <w:basedOn w:val="Normal"/>
    <w:link w:val="En-tteCar"/>
    <w:uiPriority w:val="99"/>
    <w:unhideWhenUsed/>
    <w:rsid w:val="00141EE1"/>
    <w:pPr>
      <w:tabs>
        <w:tab w:val="center" w:pos="4680"/>
        <w:tab w:val="right" w:pos="9360"/>
      </w:tabs>
      <w:spacing w:after="0" w:line="240" w:lineRule="auto"/>
    </w:pPr>
  </w:style>
  <w:style w:type="character" w:customStyle="1" w:styleId="En-tteCar">
    <w:name w:val="En-tête Car"/>
    <w:basedOn w:val="Policepardfaut"/>
    <w:link w:val="En-tte"/>
    <w:uiPriority w:val="99"/>
    <w:rsid w:val="00141EE1"/>
    <w:rPr>
      <w:rFonts w:ascii="Times New Roman" w:eastAsia="Times New Roman" w:hAnsi="Times New Roman" w:cs="Times New Roman"/>
      <w:color w:val="000000"/>
      <w:sz w:val="24"/>
    </w:rPr>
  </w:style>
  <w:style w:type="paragraph" w:styleId="Pieddepage">
    <w:name w:val="footer"/>
    <w:basedOn w:val="Normal"/>
    <w:link w:val="PieddepageCar"/>
    <w:uiPriority w:val="99"/>
    <w:unhideWhenUsed/>
    <w:rsid w:val="00141EE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41EE1"/>
    <w:rPr>
      <w:rFonts w:ascii="Times New Roman" w:eastAsia="Times New Roman" w:hAnsi="Times New Roman" w:cs="Times New Roman"/>
      <w:color w:val="000000"/>
      <w:sz w:val="24"/>
    </w:rPr>
  </w:style>
  <w:style w:type="paragraph" w:styleId="Titre">
    <w:name w:val="Title"/>
    <w:basedOn w:val="Normal"/>
    <w:next w:val="Normal"/>
    <w:link w:val="TitreCar"/>
    <w:uiPriority w:val="10"/>
    <w:qFormat/>
    <w:rsid w:val="005E3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E3D61"/>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C77862"/>
    <w:pPr>
      <w:spacing w:after="0" w:line="240" w:lineRule="auto"/>
      <w:ind w:left="209" w:hanging="10"/>
      <w:jc w:val="both"/>
    </w:pPr>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divs>
    <w:div w:id="145976711">
      <w:bodyDiv w:val="1"/>
      <w:marLeft w:val="0"/>
      <w:marRight w:val="0"/>
      <w:marTop w:val="0"/>
      <w:marBottom w:val="0"/>
      <w:divBdr>
        <w:top w:val="none" w:sz="0" w:space="0" w:color="auto"/>
        <w:left w:val="none" w:sz="0" w:space="0" w:color="auto"/>
        <w:bottom w:val="none" w:sz="0" w:space="0" w:color="auto"/>
        <w:right w:val="none" w:sz="0" w:space="0" w:color="auto"/>
      </w:divBdr>
    </w:div>
    <w:div w:id="389808328">
      <w:bodyDiv w:val="1"/>
      <w:marLeft w:val="0"/>
      <w:marRight w:val="0"/>
      <w:marTop w:val="0"/>
      <w:marBottom w:val="0"/>
      <w:divBdr>
        <w:top w:val="none" w:sz="0" w:space="0" w:color="auto"/>
        <w:left w:val="none" w:sz="0" w:space="0" w:color="auto"/>
        <w:bottom w:val="none" w:sz="0" w:space="0" w:color="auto"/>
        <w:right w:val="none" w:sz="0" w:space="0" w:color="auto"/>
      </w:divBdr>
    </w:div>
    <w:div w:id="552234498">
      <w:bodyDiv w:val="1"/>
      <w:marLeft w:val="0"/>
      <w:marRight w:val="0"/>
      <w:marTop w:val="0"/>
      <w:marBottom w:val="0"/>
      <w:divBdr>
        <w:top w:val="none" w:sz="0" w:space="0" w:color="auto"/>
        <w:left w:val="none" w:sz="0" w:space="0" w:color="auto"/>
        <w:bottom w:val="none" w:sz="0" w:space="0" w:color="auto"/>
        <w:right w:val="none" w:sz="0" w:space="0" w:color="auto"/>
      </w:divBdr>
    </w:div>
    <w:div w:id="1240561122">
      <w:bodyDiv w:val="1"/>
      <w:marLeft w:val="0"/>
      <w:marRight w:val="0"/>
      <w:marTop w:val="0"/>
      <w:marBottom w:val="0"/>
      <w:divBdr>
        <w:top w:val="none" w:sz="0" w:space="0" w:color="auto"/>
        <w:left w:val="none" w:sz="0" w:space="0" w:color="auto"/>
        <w:bottom w:val="none" w:sz="0" w:space="0" w:color="auto"/>
        <w:right w:val="none" w:sz="0" w:space="0" w:color="auto"/>
      </w:divBdr>
    </w:div>
    <w:div w:id="1608269845">
      <w:bodyDiv w:val="1"/>
      <w:marLeft w:val="0"/>
      <w:marRight w:val="0"/>
      <w:marTop w:val="0"/>
      <w:marBottom w:val="0"/>
      <w:divBdr>
        <w:top w:val="none" w:sz="0" w:space="0" w:color="auto"/>
        <w:left w:val="none" w:sz="0" w:space="0" w:color="auto"/>
        <w:bottom w:val="none" w:sz="0" w:space="0" w:color="auto"/>
        <w:right w:val="none" w:sz="0" w:space="0" w:color="auto"/>
      </w:divBdr>
    </w:div>
    <w:div w:id="1937667174">
      <w:bodyDiv w:val="1"/>
      <w:marLeft w:val="0"/>
      <w:marRight w:val="0"/>
      <w:marTop w:val="0"/>
      <w:marBottom w:val="0"/>
      <w:divBdr>
        <w:top w:val="none" w:sz="0" w:space="0" w:color="auto"/>
        <w:left w:val="none" w:sz="0" w:space="0" w:color="auto"/>
        <w:bottom w:val="none" w:sz="0" w:space="0" w:color="auto"/>
        <w:right w:val="none" w:sz="0" w:space="0" w:color="auto"/>
      </w:divBdr>
    </w:div>
    <w:div w:id="2040012657">
      <w:bodyDiv w:val="1"/>
      <w:marLeft w:val="0"/>
      <w:marRight w:val="0"/>
      <w:marTop w:val="0"/>
      <w:marBottom w:val="0"/>
      <w:divBdr>
        <w:top w:val="none" w:sz="0" w:space="0" w:color="auto"/>
        <w:left w:val="none" w:sz="0" w:space="0" w:color="auto"/>
        <w:bottom w:val="none" w:sz="0" w:space="0" w:color="auto"/>
        <w:right w:val="none" w:sz="0" w:space="0" w:color="auto"/>
      </w:divBdr>
    </w:div>
    <w:div w:id="2092462611">
      <w:bodyDiv w:val="1"/>
      <w:marLeft w:val="0"/>
      <w:marRight w:val="0"/>
      <w:marTop w:val="0"/>
      <w:marBottom w:val="0"/>
      <w:divBdr>
        <w:top w:val="none" w:sz="0" w:space="0" w:color="auto"/>
        <w:left w:val="none" w:sz="0" w:space="0" w:color="auto"/>
        <w:bottom w:val="none" w:sz="0" w:space="0" w:color="auto"/>
        <w:right w:val="none" w:sz="0" w:space="0" w:color="auto"/>
      </w:divBdr>
    </w:div>
    <w:div w:id="210668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ustomsdutyfree.com/glossary/import-duty/" TargetMode="External"/><Relationship Id="rId117" Type="http://schemas.openxmlformats.org/officeDocument/2006/relationships/hyperlink" Target="http://www.andi.dz/index.php/en/" TargetMode="External"/><Relationship Id="rId21" Type="http://schemas.openxmlformats.org/officeDocument/2006/relationships/hyperlink" Target="http://www.inapi.org/" TargetMode="External"/><Relationship Id="rId42" Type="http://schemas.openxmlformats.org/officeDocument/2006/relationships/hyperlink" Target="https://customsdutyfree.com/glossary/consumption-tax/" TargetMode="External"/><Relationship Id="rId47" Type="http://schemas.openxmlformats.org/officeDocument/2006/relationships/hyperlink" Target="https://unctad.org/en/PublicationsLibrary/wir2019_en.pdf" TargetMode="External"/><Relationship Id="rId63" Type="http://schemas.openxmlformats.org/officeDocument/2006/relationships/hyperlink" Target="http://www.doingbusiness.org/rankings" TargetMode="External"/><Relationship Id="rId68" Type="http://schemas.openxmlformats.org/officeDocument/2006/relationships/hyperlink" Target="http://www.doingbusiness.org/rankings" TargetMode="External"/><Relationship Id="rId84" Type="http://schemas.openxmlformats.org/officeDocument/2006/relationships/hyperlink" Target="http://investmentpolicyhub.unctad.org/IIA/CountryBits/3%23iiaInnerMenu" TargetMode="External"/><Relationship Id="rId89" Type="http://schemas.openxmlformats.org/officeDocument/2006/relationships/hyperlink" Target="https://www.caci.dz/en-us/Pages/Accueil.aspx" TargetMode="External"/><Relationship Id="rId112" Type="http://schemas.openxmlformats.org/officeDocument/2006/relationships/hyperlink" Target="http://www.andi.dz/index.php/en/" TargetMode="External"/><Relationship Id="rId133" Type="http://schemas.openxmlformats.org/officeDocument/2006/relationships/hyperlink" Target="http://www.amazighworld.org/countries/algeria/documents/constitution/eng/const2.php" TargetMode="External"/><Relationship Id="rId138" Type="http://schemas.openxmlformats.org/officeDocument/2006/relationships/hyperlink" Target="http://www.andi.dz/" TargetMode="External"/><Relationship Id="rId154" Type="http://schemas.openxmlformats.org/officeDocument/2006/relationships/hyperlink" Target="mailto:contact@commerce.gov.dz" TargetMode="External"/><Relationship Id="rId159" Type="http://schemas.openxmlformats.org/officeDocument/2006/relationships/hyperlink" Target="mailto:ons@ons.dz" TargetMode="External"/><Relationship Id="rId175" Type="http://schemas.openxmlformats.org/officeDocument/2006/relationships/hyperlink" Target="https://dits.deloitte.com/%23TaxGuides" TargetMode="External"/><Relationship Id="rId170" Type="http://schemas.openxmlformats.org/officeDocument/2006/relationships/hyperlink" Target="https://www.commerce.gov.dz/reglementation/decret-executif-n09-410" TargetMode="External"/><Relationship Id="rId16" Type="http://schemas.openxmlformats.org/officeDocument/2006/relationships/hyperlink" Target="http://www.ianor.dz/" TargetMode="External"/><Relationship Id="rId107" Type="http://schemas.openxmlformats.org/officeDocument/2006/relationships/hyperlink" Target="http://www.andi.dz/index.php/en/" TargetMode="External"/><Relationship Id="rId11" Type="http://schemas.openxmlformats.org/officeDocument/2006/relationships/hyperlink" Target="http://www.joradp.dz/HFR/Index.htm" TargetMode="External"/><Relationship Id="rId32" Type="http://schemas.openxmlformats.org/officeDocument/2006/relationships/hyperlink" Target="https://customsdutyfree.com/glossary/tax/" TargetMode="External"/><Relationship Id="rId37" Type="http://schemas.openxmlformats.org/officeDocument/2006/relationships/hyperlink" Target="https://customsdutyfree.com/glossary/tax/" TargetMode="External"/><Relationship Id="rId53" Type="http://schemas.openxmlformats.org/officeDocument/2006/relationships/hyperlink" Target="http://www.doingbusiness.org/rankings" TargetMode="External"/><Relationship Id="rId58" Type="http://schemas.openxmlformats.org/officeDocument/2006/relationships/hyperlink" Target="http://www.doingbusiness.org/rankings" TargetMode="External"/><Relationship Id="rId74" Type="http://schemas.openxmlformats.org/officeDocument/2006/relationships/hyperlink" Target="http://www.doingbusiness.org/rankings" TargetMode="External"/><Relationship Id="rId79" Type="http://schemas.openxmlformats.org/officeDocument/2006/relationships/hyperlink" Target="http://www.doingbusiness.org/rankings" TargetMode="External"/><Relationship Id="rId102" Type="http://schemas.openxmlformats.org/officeDocument/2006/relationships/hyperlink" Target="http://www.andi.dz/index.php/en/" TargetMode="External"/><Relationship Id="rId123" Type="http://schemas.openxmlformats.org/officeDocument/2006/relationships/hyperlink" Target="http://www.andi.dz/index.php/en/" TargetMode="External"/><Relationship Id="rId128" Type="http://schemas.openxmlformats.org/officeDocument/2006/relationships/hyperlink" Target="https://sidjilcom.cnrc.dz/en/web/cnrc/nomenclature" TargetMode="External"/><Relationship Id="rId144" Type="http://schemas.openxmlformats.org/officeDocument/2006/relationships/hyperlink" Target="http://www.mdipi.gov.dz/?-Dispositifs-d-aides-et-regimes-d-" TargetMode="External"/><Relationship Id="rId149" Type="http://schemas.openxmlformats.org/officeDocument/2006/relationships/hyperlink" Target="http://www.andi.dz/" TargetMode="External"/><Relationship Id="rId5" Type="http://schemas.openxmlformats.org/officeDocument/2006/relationships/webSettings" Target="webSettings.xml"/><Relationship Id="rId90" Type="http://schemas.openxmlformats.org/officeDocument/2006/relationships/hyperlink" Target="https://www.caci.dz/en-us/Pages/Accueil.aspx" TargetMode="External"/><Relationship Id="rId95" Type="http://schemas.openxmlformats.org/officeDocument/2006/relationships/hyperlink" Target="http://www.mem-algeria.org/legis/ordonnance-01-03.pdf" TargetMode="External"/><Relationship Id="rId160" Type="http://schemas.openxmlformats.org/officeDocument/2006/relationships/hyperlink" Target="mailto:ons@ons.dz" TargetMode="External"/><Relationship Id="rId165" Type="http://schemas.openxmlformats.org/officeDocument/2006/relationships/hyperlink" Target="https://www.bank-of-algeria.dz/" TargetMode="External"/><Relationship Id="rId181" Type="http://schemas.openxmlformats.org/officeDocument/2006/relationships/hyperlink" Target="https://www.globaltrade.net/" TargetMode="External"/><Relationship Id="rId22" Type="http://schemas.openxmlformats.org/officeDocument/2006/relationships/hyperlink" Target="mailto:algembpk@yahoo.com" TargetMode="External"/><Relationship Id="rId27" Type="http://schemas.openxmlformats.org/officeDocument/2006/relationships/hyperlink" Target="https://customsdutyfree.com/glossary/import-duty/" TargetMode="External"/><Relationship Id="rId43" Type="http://schemas.openxmlformats.org/officeDocument/2006/relationships/hyperlink" Target="https://customsdutyfree.com/glossary/consumption-tax/" TargetMode="External"/><Relationship Id="rId48" Type="http://schemas.openxmlformats.org/officeDocument/2006/relationships/hyperlink" Target="https://unctad.org/en/PublicationsLibrary/wir2019_en.pdf" TargetMode="External"/><Relationship Id="rId64" Type="http://schemas.openxmlformats.org/officeDocument/2006/relationships/hyperlink" Target="http://www.doingbusiness.org/rankings" TargetMode="External"/><Relationship Id="rId69" Type="http://schemas.openxmlformats.org/officeDocument/2006/relationships/hyperlink" Target="http://www.doingbusiness.org/rankings" TargetMode="External"/><Relationship Id="rId113" Type="http://schemas.openxmlformats.org/officeDocument/2006/relationships/hyperlink" Target="http://www.andi.dz/index.php/en/" TargetMode="External"/><Relationship Id="rId118" Type="http://schemas.openxmlformats.org/officeDocument/2006/relationships/hyperlink" Target="http://www.andi.dz/index.php/en/" TargetMode="External"/><Relationship Id="rId134" Type="http://schemas.openxmlformats.org/officeDocument/2006/relationships/hyperlink" Target="http://www.amazighworld.org/countries/algeria/documents/constitution/eng/const2.php" TargetMode="External"/><Relationship Id="rId139" Type="http://schemas.openxmlformats.org/officeDocument/2006/relationships/hyperlink" Target="http://www.andi.dz/" TargetMode="External"/><Relationship Id="rId80" Type="http://schemas.openxmlformats.org/officeDocument/2006/relationships/hyperlink" Target="http://www.andi.dz/index.php/en/regimes-d-avantages" TargetMode="External"/><Relationship Id="rId85" Type="http://schemas.openxmlformats.org/officeDocument/2006/relationships/hyperlink" Target="http://www.iccwbo.org/policy/arbitration/id2882/index.html" TargetMode="External"/><Relationship Id="rId150" Type="http://schemas.openxmlformats.org/officeDocument/2006/relationships/hyperlink" Target="mailto:contact@safex.dz" TargetMode="External"/><Relationship Id="rId155" Type="http://schemas.openxmlformats.org/officeDocument/2006/relationships/hyperlink" Target="https://www.commerce.gov.dz/" TargetMode="External"/><Relationship Id="rId171" Type="http://schemas.openxmlformats.org/officeDocument/2006/relationships/hyperlink" Target="https://www.commerce.gov.dz/reglementation/arrete-interministeriel-du-13-octobre-2011" TargetMode="External"/><Relationship Id="rId176" Type="http://schemas.openxmlformats.org/officeDocument/2006/relationships/hyperlink" Target="http://www.sibn22.com/index.php/telechargement/11-guide-kpmg-2016-investir-en-algerie-version-francaise" TargetMode="External"/><Relationship Id="rId12" Type="http://schemas.openxmlformats.org/officeDocument/2006/relationships/hyperlink" Target="http://www.algerac.dz/" TargetMode="External"/><Relationship Id="rId17" Type="http://schemas.openxmlformats.org/officeDocument/2006/relationships/hyperlink" Target="http://www.ianor.dz/" TargetMode="External"/><Relationship Id="rId33" Type="http://schemas.openxmlformats.org/officeDocument/2006/relationships/hyperlink" Target="https://customsdutyfree.com/glossary/tax/" TargetMode="External"/><Relationship Id="rId38" Type="http://schemas.openxmlformats.org/officeDocument/2006/relationships/hyperlink" Target="https://customsdutyfree.com/glossary/tax/" TargetMode="External"/><Relationship Id="rId59" Type="http://schemas.openxmlformats.org/officeDocument/2006/relationships/hyperlink" Target="http://www.doingbusiness.org/rankings" TargetMode="External"/><Relationship Id="rId103" Type="http://schemas.openxmlformats.org/officeDocument/2006/relationships/hyperlink" Target="http://www.andi.dz/index.php/en/" TargetMode="External"/><Relationship Id="rId108" Type="http://schemas.openxmlformats.org/officeDocument/2006/relationships/hyperlink" Target="http://www.andi.dz/index.php/en/" TargetMode="External"/><Relationship Id="rId124" Type="http://schemas.openxmlformats.org/officeDocument/2006/relationships/hyperlink" Target="http://www.andi.dz/index.php/en/" TargetMode="External"/><Relationship Id="rId129" Type="http://schemas.openxmlformats.org/officeDocument/2006/relationships/hyperlink" Target="https://sidjilcom.cnrc.dz/en/web/cnrc/nomenclature" TargetMode="External"/><Relationship Id="rId54" Type="http://schemas.openxmlformats.org/officeDocument/2006/relationships/hyperlink" Target="http://www.doingbusiness.org/rankings" TargetMode="External"/><Relationship Id="rId70" Type="http://schemas.openxmlformats.org/officeDocument/2006/relationships/hyperlink" Target="http://www.doingbusiness.org/rankings" TargetMode="External"/><Relationship Id="rId75" Type="http://schemas.openxmlformats.org/officeDocument/2006/relationships/hyperlink" Target="http://www.doingbusiness.org/rankings" TargetMode="External"/><Relationship Id="rId91" Type="http://schemas.openxmlformats.org/officeDocument/2006/relationships/hyperlink" Target="http://www.mem-algeria.org/legis/ordonnance-01-03.pdf" TargetMode="External"/><Relationship Id="rId96" Type="http://schemas.openxmlformats.org/officeDocument/2006/relationships/hyperlink" Target="http://www.andi.dz/index.php/en/" TargetMode="External"/><Relationship Id="rId140" Type="http://schemas.openxmlformats.org/officeDocument/2006/relationships/hyperlink" Target="http://www.andi.dz/" TargetMode="External"/><Relationship Id="rId145" Type="http://schemas.openxmlformats.org/officeDocument/2006/relationships/hyperlink" Target="http://www.mdipi.gov.dz/?-Dispositifs-d-aides-et-regimes-d-" TargetMode="External"/><Relationship Id="rId161" Type="http://schemas.openxmlformats.org/officeDocument/2006/relationships/hyperlink" Target="mailto:stat@ons.dz" TargetMode="External"/><Relationship Id="rId166" Type="http://schemas.openxmlformats.org/officeDocument/2006/relationships/header" Target="header1.xml"/><Relationship Id="rId182" Type="http://schemas.openxmlformats.org/officeDocument/2006/relationships/hyperlink" Target="https://www.globaltrade.ne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ustomsdutyfree.com/glossary/import-duty/" TargetMode="External"/><Relationship Id="rId28" Type="http://schemas.openxmlformats.org/officeDocument/2006/relationships/hyperlink" Target="https://customsdutyfree.com/glossary/import-duty/" TargetMode="External"/><Relationship Id="rId49" Type="http://schemas.openxmlformats.org/officeDocument/2006/relationships/hyperlink" Target="http://www.doingbusiness.org/rankings" TargetMode="External"/><Relationship Id="rId114" Type="http://schemas.openxmlformats.org/officeDocument/2006/relationships/hyperlink" Target="http://www.andi.dz/index.php/en/" TargetMode="External"/><Relationship Id="rId119" Type="http://schemas.openxmlformats.org/officeDocument/2006/relationships/hyperlink" Target="http://www.andi.dz/index.php/en/" TargetMode="External"/><Relationship Id="rId44" Type="http://schemas.openxmlformats.org/officeDocument/2006/relationships/hyperlink" Target="https://unctad.org/en/PublicationsLibrary/wir2019_en.pdf" TargetMode="External"/><Relationship Id="rId60" Type="http://schemas.openxmlformats.org/officeDocument/2006/relationships/hyperlink" Target="http://www.doingbusiness.org/rankings" TargetMode="External"/><Relationship Id="rId65" Type="http://schemas.openxmlformats.org/officeDocument/2006/relationships/hyperlink" Target="http://www.doingbusiness.org/rankings" TargetMode="External"/><Relationship Id="rId81" Type="http://schemas.openxmlformats.org/officeDocument/2006/relationships/hyperlink" Target="http://www.andi.dz/index.php/en/regimes-d-avantages" TargetMode="External"/><Relationship Id="rId86" Type="http://schemas.openxmlformats.org/officeDocument/2006/relationships/hyperlink" Target="http://www.iccwbo.org/policy/arbitration/id2882/index.html" TargetMode="External"/><Relationship Id="rId130" Type="http://schemas.openxmlformats.org/officeDocument/2006/relationships/hyperlink" Target="http://www.amazighworld.org/countries/algeria/documents/constitution/eng/const2.php" TargetMode="External"/><Relationship Id="rId135" Type="http://schemas.openxmlformats.org/officeDocument/2006/relationships/hyperlink" Target="http://www.amazighworld.org/countries/algeria/documents/constitution/eng/const2.php" TargetMode="External"/><Relationship Id="rId151" Type="http://schemas.openxmlformats.org/officeDocument/2006/relationships/hyperlink" Target="mailto:contact@safex.dz" TargetMode="External"/><Relationship Id="rId156" Type="http://schemas.openxmlformats.org/officeDocument/2006/relationships/hyperlink" Target="http://www.mae.dz/" TargetMode="External"/><Relationship Id="rId177" Type="http://schemas.openxmlformats.org/officeDocument/2006/relationships/hyperlink" Target="http://www.sibn22.com/index.php/telechargement/11-guide-kpmg-2016-investir-en-algerie-version-francaise" TargetMode="External"/><Relationship Id="rId4" Type="http://schemas.openxmlformats.org/officeDocument/2006/relationships/settings" Target="settings.xml"/><Relationship Id="rId9" Type="http://schemas.openxmlformats.org/officeDocument/2006/relationships/image" Target="media/image2.jpeg"/><Relationship Id="rId172" Type="http://schemas.openxmlformats.org/officeDocument/2006/relationships/hyperlink" Target="https://www.commerce.gov.dz/reglementation/arrete-interministeriel-du-13-octobre-2011" TargetMode="External"/><Relationship Id="rId180" Type="http://schemas.openxmlformats.org/officeDocument/2006/relationships/hyperlink" Target="https://oxfordbusinessgroup.com/algeria-2017" TargetMode="External"/><Relationship Id="rId13" Type="http://schemas.openxmlformats.org/officeDocument/2006/relationships/hyperlink" Target="http://www.algerac.dz/" TargetMode="External"/><Relationship Id="rId18" Type="http://schemas.openxmlformats.org/officeDocument/2006/relationships/hyperlink" Target="http://www.ianor.dz/" TargetMode="External"/><Relationship Id="rId39" Type="http://schemas.openxmlformats.org/officeDocument/2006/relationships/hyperlink" Target="https://customsdutyfree.com/glossary/tax/" TargetMode="External"/><Relationship Id="rId109" Type="http://schemas.openxmlformats.org/officeDocument/2006/relationships/hyperlink" Target="http://www.andi.dz/index.php/en/" TargetMode="External"/><Relationship Id="rId34" Type="http://schemas.openxmlformats.org/officeDocument/2006/relationships/hyperlink" Target="https://customsdutyfree.com/glossary/tax/" TargetMode="External"/><Relationship Id="rId50" Type="http://schemas.openxmlformats.org/officeDocument/2006/relationships/hyperlink" Target="http://www.doingbusiness.org/rankings" TargetMode="External"/><Relationship Id="rId55" Type="http://schemas.openxmlformats.org/officeDocument/2006/relationships/hyperlink" Target="http://www.doingbusiness.org/rankings" TargetMode="External"/><Relationship Id="rId76" Type="http://schemas.openxmlformats.org/officeDocument/2006/relationships/hyperlink" Target="http://www.doingbusiness.org/rankings" TargetMode="External"/><Relationship Id="rId97" Type="http://schemas.openxmlformats.org/officeDocument/2006/relationships/hyperlink" Target="http://www.andi.dz/index.php/en/" TargetMode="External"/><Relationship Id="rId104" Type="http://schemas.openxmlformats.org/officeDocument/2006/relationships/hyperlink" Target="http://www.andi.dz/index.php/en/" TargetMode="External"/><Relationship Id="rId120" Type="http://schemas.openxmlformats.org/officeDocument/2006/relationships/hyperlink" Target="http://www.andi.dz/index.php/en/" TargetMode="External"/><Relationship Id="rId125" Type="http://schemas.openxmlformats.org/officeDocument/2006/relationships/hyperlink" Target="https://sidjilcom.cnrc.dz/en/web/cnrc/nomenclature" TargetMode="External"/><Relationship Id="rId141" Type="http://schemas.openxmlformats.org/officeDocument/2006/relationships/hyperlink" Target="http://www.andi.dz/" TargetMode="External"/><Relationship Id="rId146" Type="http://schemas.openxmlformats.org/officeDocument/2006/relationships/hyperlink" Target="mailto:direction@andi.dz" TargetMode="External"/><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doingbusiness.org/rankings" TargetMode="External"/><Relationship Id="rId92" Type="http://schemas.openxmlformats.org/officeDocument/2006/relationships/hyperlink" Target="http://www.mem-algeria.org/legis/ordonnance-01-03.pdf" TargetMode="External"/><Relationship Id="rId162" Type="http://schemas.openxmlformats.org/officeDocument/2006/relationships/hyperlink" Target="http://www.ons.dz/"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customsdutyfree.com/glossary/sales-tax/" TargetMode="External"/><Relationship Id="rId24" Type="http://schemas.openxmlformats.org/officeDocument/2006/relationships/hyperlink" Target="https://customsdutyfree.com/glossary/import-duty/" TargetMode="External"/><Relationship Id="rId40" Type="http://schemas.openxmlformats.org/officeDocument/2006/relationships/hyperlink" Target="https://customsdutyfree.com/glossary/tax/" TargetMode="External"/><Relationship Id="rId45" Type="http://schemas.openxmlformats.org/officeDocument/2006/relationships/hyperlink" Target="https://unctad.org/en/PublicationsLibrary/wir2019_en.pdf" TargetMode="External"/><Relationship Id="rId66" Type="http://schemas.openxmlformats.org/officeDocument/2006/relationships/hyperlink" Target="http://www.doingbusiness.org/rankings" TargetMode="External"/><Relationship Id="rId87" Type="http://schemas.openxmlformats.org/officeDocument/2006/relationships/hyperlink" Target="http://www.iccwbo.org/policy/arbitration/id2882/index.html" TargetMode="External"/><Relationship Id="rId110" Type="http://schemas.openxmlformats.org/officeDocument/2006/relationships/hyperlink" Target="http://www.andi.dz/index.php/en/" TargetMode="External"/><Relationship Id="rId115" Type="http://schemas.openxmlformats.org/officeDocument/2006/relationships/hyperlink" Target="http://www.andi.dz/index.php/en/" TargetMode="External"/><Relationship Id="rId131" Type="http://schemas.openxmlformats.org/officeDocument/2006/relationships/hyperlink" Target="http://www.amazighworld.org/countries/algeria/documents/constitution/eng/const2.php" TargetMode="External"/><Relationship Id="rId136" Type="http://schemas.openxmlformats.org/officeDocument/2006/relationships/hyperlink" Target="http://www.amazighworld.org/countries/algeria/documents/constitution/eng/const2.php" TargetMode="External"/><Relationship Id="rId157" Type="http://schemas.openxmlformats.org/officeDocument/2006/relationships/hyperlink" Target="http://www.mae.dz/" TargetMode="External"/><Relationship Id="rId178" Type="http://schemas.openxmlformats.org/officeDocument/2006/relationships/hyperlink" Target="http://www.sibn22.com/index.php/telechargement/11-guide-kpmg-2016-investir-en-algerie-version-francaise" TargetMode="External"/><Relationship Id="rId61" Type="http://schemas.openxmlformats.org/officeDocument/2006/relationships/hyperlink" Target="http://www.doingbusiness.org/rankings" TargetMode="External"/><Relationship Id="rId82" Type="http://schemas.openxmlformats.org/officeDocument/2006/relationships/hyperlink" Target="http://www.andi.dz/index.php/en/regimes-d-avantages" TargetMode="External"/><Relationship Id="rId152" Type="http://schemas.openxmlformats.org/officeDocument/2006/relationships/hyperlink" Target="https://www.safex.dz/" TargetMode="External"/><Relationship Id="rId173" Type="http://schemas.openxmlformats.org/officeDocument/2006/relationships/hyperlink" Target="http://www.andi.dz/index.php/en/" TargetMode="External"/><Relationship Id="rId19" Type="http://schemas.openxmlformats.org/officeDocument/2006/relationships/hyperlink" Target="http://www.inapi.org/" TargetMode="External"/><Relationship Id="rId14" Type="http://schemas.openxmlformats.org/officeDocument/2006/relationships/hyperlink" Target="http://www.algerac.dz/" TargetMode="External"/><Relationship Id="rId30" Type="http://schemas.openxmlformats.org/officeDocument/2006/relationships/hyperlink" Target="https://customsdutyfree.com/glossary/sales-tax/" TargetMode="External"/><Relationship Id="rId35" Type="http://schemas.openxmlformats.org/officeDocument/2006/relationships/hyperlink" Target="https://customsdutyfree.com/glossary/tax/" TargetMode="External"/><Relationship Id="rId56" Type="http://schemas.openxmlformats.org/officeDocument/2006/relationships/hyperlink" Target="http://www.doingbusiness.org/rankings" TargetMode="External"/><Relationship Id="rId77" Type="http://schemas.openxmlformats.org/officeDocument/2006/relationships/hyperlink" Target="http://www.doingbusiness.org/rankings" TargetMode="External"/><Relationship Id="rId100" Type="http://schemas.openxmlformats.org/officeDocument/2006/relationships/hyperlink" Target="http://www.andi.dz/index.php/en/" TargetMode="External"/><Relationship Id="rId105" Type="http://schemas.openxmlformats.org/officeDocument/2006/relationships/hyperlink" Target="http://www.andi.dz/index.php/en/" TargetMode="External"/><Relationship Id="rId126" Type="http://schemas.openxmlformats.org/officeDocument/2006/relationships/hyperlink" Target="https://sidjilcom.cnrc.dz/en/web/cnrc/nomenclature" TargetMode="External"/><Relationship Id="rId147" Type="http://schemas.openxmlformats.org/officeDocument/2006/relationships/hyperlink" Target="mailto:direction@andi.dz" TargetMode="External"/><Relationship Id="rId168" Type="http://schemas.openxmlformats.org/officeDocument/2006/relationships/hyperlink" Target="https://www.commerce.gov.dz/reglementation" TargetMode="External"/><Relationship Id="rId8" Type="http://schemas.openxmlformats.org/officeDocument/2006/relationships/image" Target="media/image1.jpeg"/><Relationship Id="rId51" Type="http://schemas.openxmlformats.org/officeDocument/2006/relationships/hyperlink" Target="http://www.doingbusiness.org/rankings" TargetMode="External"/><Relationship Id="rId72" Type="http://schemas.openxmlformats.org/officeDocument/2006/relationships/hyperlink" Target="http://www.doingbusiness.org/rankings" TargetMode="External"/><Relationship Id="rId93" Type="http://schemas.openxmlformats.org/officeDocument/2006/relationships/hyperlink" Target="http://www.mem-algeria.org/legis/ordonnance-01-03.pdf" TargetMode="External"/><Relationship Id="rId98" Type="http://schemas.openxmlformats.org/officeDocument/2006/relationships/hyperlink" Target="http://www.andi.dz/index.php/en/" TargetMode="External"/><Relationship Id="rId121" Type="http://schemas.openxmlformats.org/officeDocument/2006/relationships/hyperlink" Target="http://www.andi.dz/index.php/en/" TargetMode="External"/><Relationship Id="rId142" Type="http://schemas.openxmlformats.org/officeDocument/2006/relationships/hyperlink" Target="http://www.mdipi.gov.dz/?-Dispositifs-d-aides-et-regimes-d-" TargetMode="External"/><Relationship Id="rId163" Type="http://schemas.openxmlformats.org/officeDocument/2006/relationships/hyperlink" Target="http://www.ons.dz/"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customsdutyfree.com/glossary/import-duty/" TargetMode="External"/><Relationship Id="rId46" Type="http://schemas.openxmlformats.org/officeDocument/2006/relationships/hyperlink" Target="https://unctad.org/en/PublicationsLibrary/wir2019_en.pdf" TargetMode="External"/><Relationship Id="rId67" Type="http://schemas.openxmlformats.org/officeDocument/2006/relationships/hyperlink" Target="http://www.doingbusiness.org/rankings" TargetMode="External"/><Relationship Id="rId116" Type="http://schemas.openxmlformats.org/officeDocument/2006/relationships/hyperlink" Target="http://www.andi.dz/index.php/en/" TargetMode="External"/><Relationship Id="rId137" Type="http://schemas.openxmlformats.org/officeDocument/2006/relationships/hyperlink" Target="http://www.amazighworld.org/countries/algeria/documents/constitution/eng/const2.php" TargetMode="External"/><Relationship Id="rId158" Type="http://schemas.openxmlformats.org/officeDocument/2006/relationships/hyperlink" Target="mailto:infos@caci.dz" TargetMode="External"/><Relationship Id="rId20" Type="http://schemas.openxmlformats.org/officeDocument/2006/relationships/hyperlink" Target="http://www.inapi.org/" TargetMode="External"/><Relationship Id="rId41" Type="http://schemas.openxmlformats.org/officeDocument/2006/relationships/hyperlink" Target="https://customsdutyfree.com/glossary/tax/" TargetMode="External"/><Relationship Id="rId62" Type="http://schemas.openxmlformats.org/officeDocument/2006/relationships/hyperlink" Target="http://www.doingbusiness.org/rankings" TargetMode="External"/><Relationship Id="rId83" Type="http://schemas.openxmlformats.org/officeDocument/2006/relationships/hyperlink" Target="http://investmentpolicyhub.unctad.org/IIA/CountryBits/3%23iiaInnerMenu" TargetMode="External"/><Relationship Id="rId88" Type="http://schemas.openxmlformats.org/officeDocument/2006/relationships/hyperlink" Target="https://www.caci.dz/en-us/Pages/Accueil.aspx" TargetMode="External"/><Relationship Id="rId111" Type="http://schemas.openxmlformats.org/officeDocument/2006/relationships/hyperlink" Target="http://www.andi.dz/index.php/en/" TargetMode="External"/><Relationship Id="rId132" Type="http://schemas.openxmlformats.org/officeDocument/2006/relationships/hyperlink" Target="http://www.amazighworld.org/countries/algeria/documents/constitution/eng/const2.php" TargetMode="External"/><Relationship Id="rId153" Type="http://schemas.openxmlformats.org/officeDocument/2006/relationships/hyperlink" Target="mailto:contact@commerce.gov.dz" TargetMode="External"/><Relationship Id="rId174" Type="http://schemas.openxmlformats.org/officeDocument/2006/relationships/hyperlink" Target="http://www.africaneconomicoutlook.org/en/countries/north-africa/algeria/" TargetMode="External"/><Relationship Id="rId179" Type="http://schemas.openxmlformats.org/officeDocument/2006/relationships/hyperlink" Target="https://atlas-developpement.com/" TargetMode="External"/><Relationship Id="rId15" Type="http://schemas.openxmlformats.org/officeDocument/2006/relationships/hyperlink" Target="http://www.algerac.dz/" TargetMode="External"/><Relationship Id="rId36" Type="http://schemas.openxmlformats.org/officeDocument/2006/relationships/hyperlink" Target="https://customsdutyfree.com/glossary/tax/" TargetMode="External"/><Relationship Id="rId57" Type="http://schemas.openxmlformats.org/officeDocument/2006/relationships/hyperlink" Target="http://www.doingbusiness.org/rankings" TargetMode="External"/><Relationship Id="rId106" Type="http://schemas.openxmlformats.org/officeDocument/2006/relationships/hyperlink" Target="http://www.andi.dz/index.php/en/" TargetMode="External"/><Relationship Id="rId127" Type="http://schemas.openxmlformats.org/officeDocument/2006/relationships/hyperlink" Target="https://sidjilcom.cnrc.dz/en/web/cnrc/nomenclature" TargetMode="External"/><Relationship Id="rId10" Type="http://schemas.openxmlformats.org/officeDocument/2006/relationships/hyperlink" Target="http://www.joradp.dz/HFR/Index.htm" TargetMode="External"/><Relationship Id="rId31" Type="http://schemas.openxmlformats.org/officeDocument/2006/relationships/hyperlink" Target="https://customsdutyfree.com/glossary/sales-tax/" TargetMode="External"/><Relationship Id="rId52" Type="http://schemas.openxmlformats.org/officeDocument/2006/relationships/hyperlink" Target="http://www.doingbusiness.org/rankings" TargetMode="External"/><Relationship Id="rId73" Type="http://schemas.openxmlformats.org/officeDocument/2006/relationships/hyperlink" Target="http://www.doingbusiness.org/rankings" TargetMode="External"/><Relationship Id="rId78" Type="http://schemas.openxmlformats.org/officeDocument/2006/relationships/hyperlink" Target="http://www.doingbusiness.org/rankings" TargetMode="External"/><Relationship Id="rId94" Type="http://schemas.openxmlformats.org/officeDocument/2006/relationships/hyperlink" Target="http://www.mem-algeria.org/legis/ordonnance-01-03.pdf" TargetMode="External"/><Relationship Id="rId99" Type="http://schemas.openxmlformats.org/officeDocument/2006/relationships/hyperlink" Target="http://www.andi.dz/index.php/en/" TargetMode="External"/><Relationship Id="rId101" Type="http://schemas.openxmlformats.org/officeDocument/2006/relationships/hyperlink" Target="http://www.andi.dz/index.php/en/" TargetMode="External"/><Relationship Id="rId122" Type="http://schemas.openxmlformats.org/officeDocument/2006/relationships/hyperlink" Target="http://www.andi.dz/index.php/en/" TargetMode="External"/><Relationship Id="rId143" Type="http://schemas.openxmlformats.org/officeDocument/2006/relationships/hyperlink" Target="http://www.mdipi.gov.dz/?-Dispositifs-d-aides-et-regimes-d-" TargetMode="External"/><Relationship Id="rId148" Type="http://schemas.openxmlformats.org/officeDocument/2006/relationships/hyperlink" Target="http://www.andi.dz/" TargetMode="External"/><Relationship Id="rId164" Type="http://schemas.openxmlformats.org/officeDocument/2006/relationships/hyperlink" Target="https://www.bank-of-algeria.dz/" TargetMode="External"/><Relationship Id="rId169" Type="http://schemas.openxmlformats.org/officeDocument/2006/relationships/hyperlink" Target="mailto:info@gs1.dz" TargetMode="External"/><Relationship Id="rId18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FADD9-40DA-4C4F-B143-E57DB202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41</Pages>
  <Words>17713</Words>
  <Characters>100969</Characters>
  <Application>Microsoft Office Word</Application>
  <DocSecurity>0</DocSecurity>
  <Lines>841</Lines>
  <Paragraphs>236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pakistan</dc:creator>
  <cp:lastModifiedBy>Admin</cp:lastModifiedBy>
  <cp:revision>43</cp:revision>
  <cp:lastPrinted>2019-10-31T11:43:00Z</cp:lastPrinted>
  <dcterms:created xsi:type="dcterms:W3CDTF">2019-10-06T08:02:00Z</dcterms:created>
  <dcterms:modified xsi:type="dcterms:W3CDTF">2019-10-31T11:44:00Z</dcterms:modified>
</cp:coreProperties>
</file>