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9EC" w:rsidRPr="005A39F7" w:rsidRDefault="004D0CE9" w:rsidP="00423A10">
      <w:pPr>
        <w:rPr>
          <w:color w:val="000000" w:themeColor="text1"/>
          <w:lang w:val="en-US"/>
        </w:rPr>
      </w:pPr>
      <w:r w:rsidRPr="004D0CE9">
        <w:rPr>
          <w:noProof/>
          <w:lang w:val="en-US" w:eastAsia="en-GB"/>
        </w:rPr>
        <w:pict>
          <v:shapetype id="_x0000_t202" coordsize="21600,21600" o:spt="202" path="m,l,21600r21600,l21600,xe">
            <v:stroke joinstyle="miter"/>
            <v:path gradientshapeok="t" o:connecttype="rect"/>
          </v:shapetype>
          <v:shape id="Text Box 17" o:spid="_x0000_s1026" type="#_x0000_t202" style="position:absolute;margin-left:-30.55pt;margin-top:80.3pt;width:516.2pt;height:66.05pt;z-index:251697664;visibility:visible;mso-width-relative:margin;mso-height-relative:margin" wrapcoords="0 0" filled="f" stroked="f">
            <v:textbox>
              <w:txbxContent>
                <w:p w:rsidR="003946F4" w:rsidRPr="000640E1" w:rsidRDefault="003946F4" w:rsidP="00796B20">
                  <w:pPr>
                    <w:jc w:val="center"/>
                    <w:rPr>
                      <w:b/>
                      <w:color w:val="0070C0"/>
                      <w:sz w:val="40"/>
                      <w:szCs w:val="40"/>
                      <w:lang w:val="en-US"/>
                    </w:rPr>
                  </w:pPr>
                  <w:r w:rsidRPr="000640E1">
                    <w:rPr>
                      <w:b/>
                      <w:color w:val="0070C0"/>
                      <w:sz w:val="40"/>
                      <w:szCs w:val="40"/>
                      <w:lang w:val="en-US"/>
                    </w:rPr>
                    <w:t>LEATHER SECTOR OF FRANCE</w:t>
                  </w:r>
                </w:p>
                <w:p w:rsidR="003946F4" w:rsidRPr="000640E1" w:rsidRDefault="003946F4" w:rsidP="00796B20">
                  <w:pPr>
                    <w:jc w:val="center"/>
                    <w:rPr>
                      <w:b/>
                      <w:color w:val="0070C0"/>
                      <w:sz w:val="40"/>
                      <w:szCs w:val="40"/>
                      <w:lang w:val="en-US"/>
                    </w:rPr>
                  </w:pPr>
                  <w:r w:rsidRPr="000640E1">
                    <w:rPr>
                      <w:b/>
                      <w:color w:val="0070C0"/>
                      <w:sz w:val="40"/>
                      <w:szCs w:val="40"/>
                      <w:lang w:val="en-US"/>
                    </w:rPr>
                    <w:t>MARKET INTELLIGENCE REPORT</w:t>
                  </w:r>
                </w:p>
              </w:txbxContent>
            </v:textbox>
            <w10:wrap type="through"/>
          </v:shape>
        </w:pict>
      </w:r>
      <w:r w:rsidR="00557A6D" w:rsidRPr="005A39F7">
        <w:rPr>
          <w:noProof/>
          <w:lang w:eastAsia="fr-FR"/>
        </w:rPr>
        <w:drawing>
          <wp:anchor distT="0" distB="0" distL="114300" distR="114300" simplePos="0" relativeHeight="251710976" behindDoc="1" locked="0" layoutInCell="1" allowOverlap="1">
            <wp:simplePos x="0" y="0"/>
            <wp:positionH relativeFrom="column">
              <wp:posOffset>1694815</wp:posOffset>
            </wp:positionH>
            <wp:positionV relativeFrom="paragraph">
              <wp:posOffset>12065</wp:posOffset>
            </wp:positionV>
            <wp:extent cx="2356485" cy="2013585"/>
            <wp:effectExtent l="0" t="0" r="5715"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merging Pakistan Logo.ai"/>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56485" cy="2013585"/>
                    </a:xfrm>
                    <a:prstGeom prst="rect">
                      <a:avLst/>
                    </a:prstGeom>
                  </pic:spPr>
                </pic:pic>
              </a:graphicData>
            </a:graphic>
          </wp:anchor>
        </w:drawing>
      </w:r>
      <w:r w:rsidR="002D39C6" w:rsidRPr="005A39F7">
        <w:rPr>
          <w:noProof/>
          <w:color w:val="000000" w:themeColor="text1"/>
          <w:lang w:eastAsia="fr-FR"/>
        </w:rPr>
        <w:drawing>
          <wp:inline distT="0" distB="0" distL="0" distR="0">
            <wp:extent cx="5630545" cy="3537527"/>
            <wp:effectExtent l="1905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s (1).jpe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30545" cy="3537527"/>
                    </a:xfrm>
                    <a:prstGeom prst="rect">
                      <a:avLst/>
                    </a:prstGeom>
                  </pic:spPr>
                </pic:pic>
              </a:graphicData>
            </a:graphic>
          </wp:inline>
        </w:drawing>
      </w:r>
    </w:p>
    <w:p w:rsidR="00423A10" w:rsidRDefault="004D0CE9">
      <w:pPr>
        <w:rPr>
          <w:color w:val="000000" w:themeColor="text1"/>
          <w:lang w:val="en-US"/>
        </w:rPr>
      </w:pPr>
      <w:r>
        <w:rPr>
          <w:noProof/>
          <w:color w:val="000000" w:themeColor="text1"/>
          <w:lang w:eastAsia="fr-FR"/>
        </w:rPr>
        <w:pict>
          <v:shape id="Text Box 26" o:spid="_x0000_s1027" type="#_x0000_t202" style="position:absolute;margin-left:104.1pt;margin-top:50.2pt;width:407.75pt;height:164.15pt;z-index:251712000;visibility:visible;mso-width-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gFuA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" filled="f" stroked="f">
            <v:textbox>
              <w:txbxContent>
                <w:p w:rsidR="005A39F7" w:rsidRDefault="005A39F7" w:rsidP="005A39F7">
                  <w:pPr>
                    <w:widowControl w:val="0"/>
                    <w:autoSpaceDE w:val="0"/>
                    <w:autoSpaceDN w:val="0"/>
                    <w:adjustRightInd w:val="0"/>
                    <w:spacing w:line="660" w:lineRule="atLeast"/>
                    <w:ind w:left="1440" w:firstLine="720"/>
                    <w:rPr>
                      <w:rFonts w:ascii="Copperplate Gothic Bold" w:hAnsi="Copperplate Gothic Bold" w:cs="Copperplate Gothic Bold"/>
                      <w:b/>
                      <w:bCs/>
                      <w:color w:val="000000" w:themeColor="text1"/>
                      <w:sz w:val="28"/>
                      <w:szCs w:val="36"/>
                      <w:lang w:val="en-US"/>
                    </w:rPr>
                  </w:pPr>
                </w:p>
                <w:p w:rsidR="005A39F7" w:rsidRPr="006C0852" w:rsidRDefault="005A39F7" w:rsidP="005A39F7">
                  <w:pPr>
                    <w:widowControl w:val="0"/>
                    <w:autoSpaceDE w:val="0"/>
                    <w:autoSpaceDN w:val="0"/>
                    <w:adjustRightInd w:val="0"/>
                    <w:spacing w:line="660" w:lineRule="atLeast"/>
                    <w:ind w:left="1440" w:firstLine="720"/>
                    <w:rPr>
                      <w:rFonts w:ascii="Times" w:hAnsi="Times" w:cs="Times"/>
                      <w:color w:val="000000" w:themeColor="text1"/>
                      <w:sz w:val="28"/>
                      <w:szCs w:val="36"/>
                      <w:lang w:val="en-US"/>
                    </w:rPr>
                  </w:pPr>
                  <w:r w:rsidRPr="006C0852">
                    <w:rPr>
                      <w:rFonts w:ascii="Copperplate Gothic Bold" w:hAnsi="Copperplate Gothic Bold" w:cs="Copperplate Gothic Bold"/>
                      <w:b/>
                      <w:bCs/>
                      <w:color w:val="000000" w:themeColor="text1"/>
                      <w:sz w:val="28"/>
                      <w:szCs w:val="36"/>
                      <w:lang w:val="en-US"/>
                    </w:rPr>
                    <w:t xml:space="preserve">by: </w:t>
                  </w:r>
                </w:p>
                <w:p w:rsidR="005A39F7" w:rsidRPr="006C0852" w:rsidRDefault="005A39F7" w:rsidP="005A39F7">
                  <w:pPr>
                    <w:widowControl w:val="0"/>
                    <w:autoSpaceDE w:val="0"/>
                    <w:autoSpaceDN w:val="0"/>
                    <w:adjustRightInd w:val="0"/>
                    <w:ind w:left="2977"/>
                    <w:rPr>
                      <w:rFonts w:ascii="Times" w:hAnsi="Times" w:cs="Times"/>
                      <w:color w:val="000000" w:themeColor="text1"/>
                      <w:sz w:val="28"/>
                      <w:szCs w:val="36"/>
                      <w:lang w:val="en-US"/>
                    </w:rPr>
                  </w:pPr>
                  <w:r w:rsidRPr="006C0852">
                    <w:rPr>
                      <w:rFonts w:ascii="Copperplate Gothic Bold" w:hAnsi="Copperplate Gothic Bold" w:cs="Copperplate Gothic Bold"/>
                      <w:b/>
                      <w:bCs/>
                      <w:color w:val="000000" w:themeColor="text1"/>
                      <w:sz w:val="28"/>
                      <w:szCs w:val="36"/>
                      <w:lang w:val="en-US"/>
                    </w:rPr>
                    <w:t>Dr. Moin-ud-din ahmadwani</w:t>
                  </w:r>
                </w:p>
                <w:p w:rsidR="005A39F7" w:rsidRPr="006C0852" w:rsidRDefault="005A39F7" w:rsidP="005A39F7">
                  <w:pPr>
                    <w:widowControl w:val="0"/>
                    <w:autoSpaceDE w:val="0"/>
                    <w:autoSpaceDN w:val="0"/>
                    <w:adjustRightInd w:val="0"/>
                    <w:ind w:left="2977" w:right="-209"/>
                    <w:rPr>
                      <w:rFonts w:ascii="Copperplate Gothic Bold" w:hAnsi="Copperplate Gothic Bold" w:cs="Copperplate Gothic Bold"/>
                      <w:b/>
                      <w:bCs/>
                      <w:color w:val="000000" w:themeColor="text1"/>
                      <w:sz w:val="28"/>
                      <w:szCs w:val="36"/>
                      <w:lang w:val="en-US"/>
                    </w:rPr>
                  </w:pPr>
                  <w:r w:rsidRPr="006C0852">
                    <w:rPr>
                      <w:rFonts w:ascii="Copperplate Gothic Bold" w:hAnsi="Copperplate Gothic Bold" w:cs="Copperplate Gothic Bold"/>
                      <w:b/>
                      <w:bCs/>
                      <w:color w:val="000000" w:themeColor="text1"/>
                      <w:sz w:val="28"/>
                      <w:szCs w:val="36"/>
                      <w:lang w:val="en-US"/>
                    </w:rPr>
                    <w:t>Commercial Counsellor EMBASSY OF PAKISTAN</w:t>
                  </w:r>
                </w:p>
                <w:p w:rsidR="005A39F7" w:rsidRPr="006C0852" w:rsidRDefault="005A39F7" w:rsidP="005A39F7">
                  <w:pPr>
                    <w:widowControl w:val="0"/>
                    <w:autoSpaceDE w:val="0"/>
                    <w:autoSpaceDN w:val="0"/>
                    <w:adjustRightInd w:val="0"/>
                    <w:ind w:left="2977" w:right="-209"/>
                    <w:rPr>
                      <w:rFonts w:ascii="Copperplate Gothic Bold" w:hAnsi="Copperplate Gothic Bold" w:cs="Copperplate Gothic Bold"/>
                      <w:b/>
                      <w:bCs/>
                      <w:color w:val="000000" w:themeColor="text1"/>
                      <w:sz w:val="28"/>
                      <w:szCs w:val="36"/>
                      <w:lang w:val="en-US"/>
                    </w:rPr>
                  </w:pPr>
                  <w:r w:rsidRPr="006C0852">
                    <w:rPr>
                      <w:rFonts w:ascii="Copperplate Gothic Bold" w:hAnsi="Copperplate Gothic Bold" w:cs="Copperplate Gothic Bold"/>
                      <w:b/>
                      <w:bCs/>
                      <w:color w:val="000000" w:themeColor="text1"/>
                      <w:sz w:val="28"/>
                      <w:szCs w:val="36"/>
                      <w:lang w:val="en-US"/>
                    </w:rPr>
                    <w:t>Paris</w:t>
                  </w:r>
                </w:p>
                <w:p w:rsidR="005A39F7" w:rsidRPr="006C0852" w:rsidRDefault="005A39F7" w:rsidP="005A39F7">
                  <w:pPr>
                    <w:jc w:val="center"/>
                    <w:rPr>
                      <w:b/>
                      <w:noProof/>
                      <w:color w:val="A5A5A5" w:themeColor="accent3"/>
                      <w:sz w:val="72"/>
                      <w:szCs w:val="72"/>
                      <w:lang w:val="en-US"/>
                    </w:rPr>
                  </w:pPr>
                </w:p>
              </w:txbxContent>
            </v:textbox>
            <w10:wrap type="through"/>
          </v:shape>
        </w:pict>
      </w:r>
      <w:r w:rsidR="00423A10" w:rsidRPr="005A39F7">
        <w:rPr>
          <w:color w:val="000000" w:themeColor="text1"/>
          <w:lang w:val="en-US"/>
        </w:rPr>
        <w:br w:type="page"/>
      </w:r>
    </w:p>
    <w:p w:rsidR="005A39F7" w:rsidRPr="005A39F7" w:rsidRDefault="005A39F7">
      <w:pPr>
        <w:rPr>
          <w:color w:val="000000" w:themeColor="text1"/>
          <w:lang w:val="en-US"/>
        </w:rPr>
      </w:pPr>
    </w:p>
    <w:p w:rsidR="00DA59EC" w:rsidRPr="005A39F7" w:rsidRDefault="00DA59EC" w:rsidP="00DA59EC">
      <w:pPr>
        <w:rPr>
          <w:lang w:val="en-US"/>
        </w:rPr>
      </w:pPr>
    </w:p>
    <w:p w:rsidR="00DA59EC" w:rsidRDefault="00DA59EC" w:rsidP="000640E1">
      <w:pPr>
        <w:jc w:val="center"/>
        <w:rPr>
          <w:b/>
          <w:lang w:val="en-GB"/>
        </w:rPr>
      </w:pPr>
      <w:bookmarkStart w:id="0" w:name="_Toc526250724"/>
      <w:bookmarkStart w:id="1" w:name="_Toc526258130"/>
      <w:r w:rsidRPr="005A39F7">
        <w:rPr>
          <w:b/>
          <w:lang w:val="en-GB"/>
        </w:rPr>
        <w:t>THE FRENCH LEATHER INDUSTRY</w:t>
      </w:r>
      <w:bookmarkEnd w:id="0"/>
      <w:bookmarkEnd w:id="1"/>
    </w:p>
    <w:p w:rsidR="00C77357" w:rsidRPr="005A39F7" w:rsidRDefault="00C77357" w:rsidP="000640E1">
      <w:pPr>
        <w:jc w:val="center"/>
        <w:rPr>
          <w:b/>
          <w:lang w:val="en-GB"/>
        </w:rPr>
      </w:pPr>
    </w:p>
    <w:p w:rsidR="00DA59EC" w:rsidRPr="005A39F7" w:rsidRDefault="008258C8" w:rsidP="000640E1">
      <w:pPr>
        <w:pStyle w:val="NoSpacing"/>
        <w:rPr>
          <w:rFonts w:ascii="Times New Roman" w:hAnsi="Times New Roman" w:cs="Times New Roman"/>
          <w:b/>
          <w:sz w:val="24"/>
          <w:szCs w:val="24"/>
        </w:rPr>
      </w:pPr>
      <w:bookmarkStart w:id="2" w:name="_Toc526250725"/>
      <w:bookmarkStart w:id="3" w:name="_Toc526258131"/>
      <w:r w:rsidRPr="005A39F7">
        <w:rPr>
          <w:rFonts w:ascii="Times New Roman" w:hAnsi="Times New Roman" w:cs="Times New Roman"/>
          <w:b/>
          <w:sz w:val="24"/>
          <w:szCs w:val="24"/>
        </w:rPr>
        <w:t>A:</w:t>
      </w:r>
      <w:r w:rsidRPr="005A39F7">
        <w:rPr>
          <w:rFonts w:ascii="Times New Roman" w:hAnsi="Times New Roman" w:cs="Times New Roman"/>
          <w:b/>
          <w:sz w:val="24"/>
          <w:szCs w:val="24"/>
        </w:rPr>
        <w:tab/>
      </w:r>
      <w:r w:rsidR="000640E1" w:rsidRPr="005A39F7">
        <w:rPr>
          <w:rFonts w:ascii="Times New Roman" w:hAnsi="Times New Roman" w:cs="Times New Roman"/>
          <w:b/>
          <w:sz w:val="24"/>
          <w:szCs w:val="24"/>
          <w:highlight w:val="lightGray"/>
        </w:rPr>
        <w:t>INTRODUCTION:</w:t>
      </w:r>
      <w:bookmarkEnd w:id="2"/>
      <w:bookmarkEnd w:id="3"/>
    </w:p>
    <w:p w:rsidR="00DA59EC" w:rsidRPr="005A39F7" w:rsidRDefault="00DA59EC" w:rsidP="0034447A">
      <w:pPr>
        <w:spacing w:before="100" w:beforeAutospacing="1" w:after="100" w:afterAutospacing="1"/>
        <w:contextualSpacing/>
        <w:jc w:val="both"/>
        <w:rPr>
          <w:color w:val="000000" w:themeColor="text1"/>
          <w:lang w:val="en-US" w:eastAsia="fr-FR"/>
        </w:rPr>
      </w:pPr>
      <w:r w:rsidRPr="005A39F7">
        <w:rPr>
          <w:color w:val="000000" w:themeColor="text1"/>
          <w:lang w:val="en-US" w:eastAsia="fr-FR"/>
        </w:rPr>
        <w:t xml:space="preserve">France’s economy is </w:t>
      </w:r>
      <w:r w:rsidR="008E4840" w:rsidRPr="005A39F7">
        <w:rPr>
          <w:color w:val="000000" w:themeColor="text1"/>
          <w:lang w:val="en-US" w:eastAsia="fr-FR"/>
        </w:rPr>
        <w:t xml:space="preserve">the </w:t>
      </w:r>
      <w:r w:rsidRPr="005A39F7">
        <w:rPr>
          <w:color w:val="000000" w:themeColor="text1"/>
          <w:lang w:val="en-US" w:eastAsia="fr-FR"/>
        </w:rPr>
        <w:t>fifth largest in the world and represents around one fifth of the Euro Region’s Gross Domestic Product (GDP)</w:t>
      </w:r>
      <w:r w:rsidRPr="005A39F7">
        <w:rPr>
          <w:rStyle w:val="FootnoteReference"/>
          <w:color w:val="000000" w:themeColor="text1"/>
          <w:lang w:val="en-US" w:eastAsia="fr-FR"/>
        </w:rPr>
        <w:footnoteReference w:id="2"/>
      </w:r>
      <w:r w:rsidRPr="005A39F7">
        <w:rPr>
          <w:color w:val="000000" w:themeColor="text1"/>
          <w:lang w:val="en-US" w:eastAsia="fr-FR"/>
        </w:rPr>
        <w:t xml:space="preserve">. </w:t>
      </w:r>
      <w:r w:rsidR="008E4840" w:rsidRPr="005A39F7">
        <w:rPr>
          <w:color w:val="000000" w:themeColor="text1"/>
          <w:lang w:val="en-US" w:eastAsia="fr-FR"/>
        </w:rPr>
        <w:t>S</w:t>
      </w:r>
      <w:r w:rsidRPr="005A39F7">
        <w:rPr>
          <w:color w:val="000000" w:themeColor="text1"/>
          <w:lang w:val="en-US" w:eastAsia="fr-FR"/>
        </w:rPr>
        <w:t xml:space="preserve">ervices are </w:t>
      </w:r>
      <w:r w:rsidR="008E4840" w:rsidRPr="005A39F7">
        <w:rPr>
          <w:color w:val="000000" w:themeColor="text1"/>
          <w:lang w:val="en-US" w:eastAsia="fr-FR"/>
        </w:rPr>
        <w:t xml:space="preserve">currently </w:t>
      </w:r>
      <w:r w:rsidRPr="005A39F7">
        <w:rPr>
          <w:color w:val="000000" w:themeColor="text1"/>
          <w:lang w:val="en-US" w:eastAsia="fr-FR"/>
        </w:rPr>
        <w:t>the main contributor to the country’s economy, with over 70% of GDP stemming from th</w:t>
      </w:r>
      <w:r w:rsidR="00AD56F0" w:rsidRPr="005A39F7">
        <w:rPr>
          <w:color w:val="000000" w:themeColor="text1"/>
          <w:lang w:val="en-US" w:eastAsia="fr-FR"/>
        </w:rPr>
        <w:t>e services</w:t>
      </w:r>
      <w:r w:rsidRPr="005A39F7">
        <w:rPr>
          <w:color w:val="000000" w:themeColor="text1"/>
          <w:lang w:val="en-US" w:eastAsia="fr-FR"/>
        </w:rPr>
        <w:t xml:space="preserve"> sector. In </w:t>
      </w:r>
      <w:r w:rsidR="00AD56F0" w:rsidRPr="005A39F7">
        <w:rPr>
          <w:color w:val="000000" w:themeColor="text1"/>
          <w:lang w:val="en-US" w:eastAsia="fr-FR"/>
        </w:rPr>
        <w:t xml:space="preserve">the </w:t>
      </w:r>
      <w:r w:rsidRPr="005A39F7">
        <w:rPr>
          <w:color w:val="000000" w:themeColor="text1"/>
          <w:lang w:val="en-US" w:eastAsia="fr-FR"/>
        </w:rPr>
        <w:t>manufacturing</w:t>
      </w:r>
      <w:r w:rsidR="00AD56F0" w:rsidRPr="005A39F7">
        <w:rPr>
          <w:color w:val="000000" w:themeColor="text1"/>
          <w:lang w:val="en-US" w:eastAsia="fr-FR"/>
        </w:rPr>
        <w:t xml:space="preserve"> sector</w:t>
      </w:r>
      <w:r w:rsidRPr="005A39F7">
        <w:rPr>
          <w:color w:val="000000" w:themeColor="text1"/>
          <w:lang w:val="en-US" w:eastAsia="fr-FR"/>
        </w:rPr>
        <w:t xml:space="preserve">, France is one of the global leaders in </w:t>
      </w:r>
      <w:r w:rsidR="00AD56F0" w:rsidRPr="005A39F7">
        <w:rPr>
          <w:color w:val="000000" w:themeColor="text1"/>
          <w:lang w:val="en-US" w:eastAsia="fr-FR"/>
        </w:rPr>
        <w:t>automo</w:t>
      </w:r>
      <w:r w:rsidR="00A64660" w:rsidRPr="005A39F7">
        <w:rPr>
          <w:color w:val="000000" w:themeColor="text1"/>
          <w:lang w:val="en-US" w:eastAsia="fr-FR"/>
        </w:rPr>
        <w:t>biles</w:t>
      </w:r>
      <w:r w:rsidRPr="005A39F7">
        <w:rPr>
          <w:color w:val="000000" w:themeColor="text1"/>
          <w:lang w:val="en-US" w:eastAsia="fr-FR"/>
        </w:rPr>
        <w:t>, aerospace and railway</w:t>
      </w:r>
      <w:r w:rsidR="00AD56F0" w:rsidRPr="005A39F7">
        <w:rPr>
          <w:color w:val="000000" w:themeColor="text1"/>
          <w:lang w:val="en-US" w:eastAsia="fr-FR"/>
        </w:rPr>
        <w:t>s</w:t>
      </w:r>
      <w:r w:rsidRPr="005A39F7">
        <w:rPr>
          <w:color w:val="000000" w:themeColor="text1"/>
          <w:lang w:val="en-US" w:eastAsia="fr-FR"/>
        </w:rPr>
        <w:t xml:space="preserve"> as well as cosmetics and luxury goods. Furthermore, France has a highly educated labour force and the highest </w:t>
      </w:r>
      <w:r w:rsidR="00A64660" w:rsidRPr="005A39F7">
        <w:rPr>
          <w:color w:val="000000" w:themeColor="text1"/>
          <w:lang w:val="en-US" w:eastAsia="fr-FR"/>
        </w:rPr>
        <w:t>ratio</w:t>
      </w:r>
      <w:r w:rsidRPr="005A39F7">
        <w:rPr>
          <w:color w:val="000000" w:themeColor="text1"/>
          <w:lang w:val="en-US" w:eastAsia="fr-FR"/>
        </w:rPr>
        <w:t xml:space="preserve"> of science graduates per thousand workers in Europe. </w:t>
      </w:r>
    </w:p>
    <w:p w:rsidR="00DA59EC" w:rsidRPr="005A39F7" w:rsidRDefault="00DA59EC" w:rsidP="00DA59EC">
      <w:pPr>
        <w:spacing w:before="100" w:beforeAutospacing="1" w:after="100" w:afterAutospacing="1"/>
        <w:ind w:firstLine="709"/>
        <w:contextualSpacing/>
        <w:jc w:val="both"/>
        <w:rPr>
          <w:color w:val="000000" w:themeColor="text1"/>
          <w:lang w:val="en-US" w:eastAsia="fr-FR"/>
        </w:rPr>
      </w:pPr>
    </w:p>
    <w:p w:rsidR="00DA59EC" w:rsidRPr="005A39F7" w:rsidRDefault="00DA59EC" w:rsidP="0034447A">
      <w:pPr>
        <w:spacing w:before="100" w:beforeAutospacing="1" w:after="100" w:afterAutospacing="1"/>
        <w:contextualSpacing/>
        <w:jc w:val="both"/>
        <w:rPr>
          <w:color w:val="000000" w:themeColor="text1"/>
          <w:lang w:val="en-US" w:eastAsia="fr-FR"/>
        </w:rPr>
      </w:pPr>
      <w:r w:rsidRPr="005A39F7">
        <w:rPr>
          <w:color w:val="000000" w:themeColor="text1"/>
          <w:lang w:val="en-US" w:eastAsia="fr-FR"/>
        </w:rPr>
        <w:t xml:space="preserve">France’s closest trading partner </w:t>
      </w:r>
      <w:r w:rsidR="00A64660" w:rsidRPr="005A39F7">
        <w:rPr>
          <w:color w:val="000000" w:themeColor="text1"/>
          <w:lang w:val="en-US" w:eastAsia="fr-FR"/>
        </w:rPr>
        <w:t xml:space="preserve">in the external sector </w:t>
      </w:r>
      <w:r w:rsidRPr="005A39F7">
        <w:rPr>
          <w:color w:val="000000" w:themeColor="text1"/>
          <w:lang w:val="en-US" w:eastAsia="fr-FR"/>
        </w:rPr>
        <w:t>is Germany, account</w:t>
      </w:r>
      <w:r w:rsidR="00A64660" w:rsidRPr="005A39F7">
        <w:rPr>
          <w:color w:val="000000" w:themeColor="text1"/>
          <w:lang w:val="en-US" w:eastAsia="fr-FR"/>
        </w:rPr>
        <w:t>ing</w:t>
      </w:r>
      <w:r w:rsidRPr="005A39F7">
        <w:rPr>
          <w:color w:val="000000" w:themeColor="text1"/>
          <w:lang w:val="en-US" w:eastAsia="fr-FR"/>
        </w:rPr>
        <w:t xml:space="preserve"> for more than 17% of France’s exports and 19% of total imports. </w:t>
      </w:r>
      <w:r w:rsidR="008E4840" w:rsidRPr="005A39F7">
        <w:rPr>
          <w:color w:val="000000" w:themeColor="text1"/>
          <w:lang w:val="en-US" w:eastAsia="fr-FR"/>
        </w:rPr>
        <w:t>The country</w:t>
      </w:r>
      <w:r w:rsidRPr="005A39F7">
        <w:rPr>
          <w:color w:val="000000" w:themeColor="text1"/>
          <w:lang w:val="en-US" w:eastAsia="fr-FR"/>
        </w:rPr>
        <w:t xml:space="preserve">’s primary exports are machinery and transportation equipment, aerospace equipment and plastics, while primary imports include machinery, automobiles and crude oil. Additionally, France is the most visited country in the world, making tourism a prominent sector </w:t>
      </w:r>
      <w:r w:rsidR="00A64660" w:rsidRPr="005A39F7">
        <w:rPr>
          <w:color w:val="000000" w:themeColor="text1"/>
          <w:lang w:val="en-US" w:eastAsia="fr-FR"/>
        </w:rPr>
        <w:t>of</w:t>
      </w:r>
      <w:r w:rsidRPr="005A39F7">
        <w:rPr>
          <w:color w:val="000000" w:themeColor="text1"/>
          <w:lang w:val="en-US" w:eastAsia="fr-FR"/>
        </w:rPr>
        <w:t xml:space="preserve"> the economy.</w:t>
      </w:r>
    </w:p>
    <w:p w:rsidR="00DA59EC" w:rsidRPr="005A39F7" w:rsidRDefault="00DA59EC" w:rsidP="00DA59EC">
      <w:pPr>
        <w:spacing w:before="100" w:beforeAutospacing="1" w:after="100" w:afterAutospacing="1"/>
        <w:ind w:firstLine="709"/>
        <w:contextualSpacing/>
        <w:jc w:val="both"/>
        <w:rPr>
          <w:color w:val="000000" w:themeColor="text1"/>
          <w:lang w:val="en-US" w:eastAsia="fr-FR"/>
        </w:rPr>
      </w:pPr>
    </w:p>
    <w:p w:rsidR="00DA59EC" w:rsidRPr="005A39F7" w:rsidRDefault="00DA59EC" w:rsidP="0034447A">
      <w:pPr>
        <w:spacing w:before="100" w:beforeAutospacing="1" w:after="100" w:afterAutospacing="1"/>
        <w:contextualSpacing/>
        <w:jc w:val="both"/>
        <w:rPr>
          <w:color w:val="000000" w:themeColor="text1"/>
          <w:lang w:val="en-US" w:eastAsia="fr-FR"/>
        </w:rPr>
      </w:pPr>
      <w:r w:rsidRPr="005A39F7">
        <w:rPr>
          <w:color w:val="000000" w:themeColor="text1"/>
          <w:lang w:val="en-US" w:eastAsia="fr-FR"/>
        </w:rPr>
        <w:t xml:space="preserve">Since 2005, France has maintained a current account deficit, predominantly driven by trade in goods. </w:t>
      </w:r>
      <w:r w:rsidR="00FF4B89" w:rsidRPr="005A39F7">
        <w:rPr>
          <w:color w:val="000000" w:themeColor="text1"/>
          <w:lang w:val="en-US" w:eastAsia="fr-FR"/>
        </w:rPr>
        <w:t>I</w:t>
      </w:r>
      <w:r w:rsidRPr="005A39F7">
        <w:rPr>
          <w:color w:val="000000" w:themeColor="text1"/>
          <w:lang w:val="en-US" w:eastAsia="fr-FR"/>
        </w:rPr>
        <w:t xml:space="preserve">n 2013, </w:t>
      </w:r>
      <w:r w:rsidR="00FF4B89" w:rsidRPr="005A39F7">
        <w:rPr>
          <w:color w:val="000000" w:themeColor="text1"/>
          <w:lang w:val="en-US" w:eastAsia="fr-FR"/>
        </w:rPr>
        <w:t>however, the country</w:t>
      </w:r>
      <w:r w:rsidRPr="005A39F7">
        <w:rPr>
          <w:color w:val="000000" w:themeColor="text1"/>
          <w:lang w:val="en-US" w:eastAsia="fr-FR"/>
        </w:rPr>
        <w:t xml:space="preserve">’s trade deficit shrank to its lowest level since 2010, although this decrease was caused </w:t>
      </w:r>
      <w:r w:rsidR="00FF4B89" w:rsidRPr="005A39F7">
        <w:rPr>
          <w:color w:val="000000" w:themeColor="text1"/>
          <w:lang w:val="en-US" w:eastAsia="fr-FR"/>
        </w:rPr>
        <w:t xml:space="preserve">mainly </w:t>
      </w:r>
      <w:r w:rsidRPr="005A39F7">
        <w:rPr>
          <w:color w:val="000000" w:themeColor="text1"/>
          <w:lang w:val="en-US" w:eastAsia="fr-FR"/>
        </w:rPr>
        <w:t>by the fact that exports fell less rapidly than imports. </w:t>
      </w:r>
    </w:p>
    <w:p w:rsidR="00DA59EC" w:rsidRPr="005A39F7" w:rsidRDefault="008258C8" w:rsidP="000640E1">
      <w:pPr>
        <w:pStyle w:val="NoSpacing"/>
        <w:rPr>
          <w:rFonts w:ascii="Times New Roman" w:hAnsi="Times New Roman" w:cs="Times New Roman"/>
          <w:b/>
          <w:sz w:val="24"/>
          <w:szCs w:val="24"/>
        </w:rPr>
      </w:pPr>
      <w:bookmarkStart w:id="4" w:name="_Toc526250726"/>
      <w:bookmarkStart w:id="5" w:name="_Toc526250936"/>
      <w:bookmarkStart w:id="6" w:name="_Toc526258132"/>
      <w:r w:rsidRPr="005A39F7">
        <w:rPr>
          <w:rFonts w:ascii="Times New Roman" w:hAnsi="Times New Roman" w:cs="Times New Roman"/>
          <w:b/>
          <w:sz w:val="24"/>
          <w:szCs w:val="24"/>
          <w:lang w:eastAsia="fr-FR"/>
        </w:rPr>
        <w:t>B:</w:t>
      </w:r>
      <w:r w:rsidRPr="005A39F7">
        <w:rPr>
          <w:rFonts w:ascii="Times New Roman" w:hAnsi="Times New Roman" w:cs="Times New Roman"/>
          <w:b/>
          <w:sz w:val="24"/>
          <w:szCs w:val="24"/>
          <w:lang w:eastAsia="fr-FR"/>
        </w:rPr>
        <w:tab/>
      </w:r>
      <w:r w:rsidR="000640E1" w:rsidRPr="005A39F7">
        <w:rPr>
          <w:rFonts w:ascii="Times New Roman" w:hAnsi="Times New Roman" w:cs="Times New Roman"/>
          <w:b/>
          <w:sz w:val="24"/>
          <w:szCs w:val="24"/>
          <w:highlight w:val="lightGray"/>
          <w:lang w:eastAsia="fr-FR"/>
        </w:rPr>
        <w:t xml:space="preserve">FRENCH LEATHER </w:t>
      </w:r>
      <w:r w:rsidR="000640E1" w:rsidRPr="005A39F7">
        <w:rPr>
          <w:rFonts w:ascii="Times New Roman" w:hAnsi="Times New Roman" w:cs="Times New Roman"/>
          <w:b/>
          <w:sz w:val="24"/>
          <w:szCs w:val="24"/>
          <w:highlight w:val="lightGray"/>
        </w:rPr>
        <w:t>INDUSTRY AT A GLANCE</w:t>
      </w:r>
      <w:r w:rsidR="000640E1" w:rsidRPr="005A39F7">
        <w:rPr>
          <w:rFonts w:ascii="Times New Roman" w:hAnsi="Times New Roman" w:cs="Times New Roman"/>
          <w:b/>
          <w:sz w:val="24"/>
          <w:szCs w:val="24"/>
        </w:rPr>
        <w:t>:</w:t>
      </w:r>
      <w:bookmarkEnd w:id="4"/>
      <w:bookmarkEnd w:id="5"/>
      <w:bookmarkEnd w:id="6"/>
    </w:p>
    <w:p w:rsidR="00DA59EC" w:rsidRPr="005A39F7" w:rsidRDefault="00DA59EC" w:rsidP="0034447A">
      <w:pPr>
        <w:spacing w:before="100" w:beforeAutospacing="1" w:after="100" w:afterAutospacing="1"/>
        <w:jc w:val="both"/>
        <w:rPr>
          <w:lang w:val="en-US"/>
        </w:rPr>
      </w:pPr>
      <w:bookmarkStart w:id="7" w:name="_GoBack"/>
      <w:r w:rsidRPr="005A39F7">
        <w:rPr>
          <w:lang w:val="en-US"/>
        </w:rPr>
        <w:t xml:space="preserve">The leather </w:t>
      </w:r>
      <w:r w:rsidR="00FF4B89" w:rsidRPr="005A39F7">
        <w:rPr>
          <w:lang w:val="en-US"/>
        </w:rPr>
        <w:t>i</w:t>
      </w:r>
      <w:r w:rsidRPr="005A39F7">
        <w:rPr>
          <w:lang w:val="en-US"/>
        </w:rPr>
        <w:t>ndustry is one of most prominent industries in France, especially in terms</w:t>
      </w:r>
      <w:r w:rsidR="004201F5">
        <w:rPr>
          <w:lang w:val="en-US"/>
        </w:rPr>
        <w:t xml:space="preserve"> </w:t>
      </w:r>
      <w:r w:rsidRPr="005A39F7">
        <w:rPr>
          <w:lang w:val="en-US"/>
        </w:rPr>
        <w:t xml:space="preserve">of export value. France is the 4th largest exporter in the world across all leather sectors, </w:t>
      </w:r>
      <w:bookmarkEnd w:id="7"/>
      <w:r w:rsidRPr="005A39F7">
        <w:rPr>
          <w:lang w:val="en-US"/>
        </w:rPr>
        <w:t>with 4% of all international exports after China, Italy and Vietnam. Its main clients are Italy (15% of exports) where France has gained four percentage points in th</w:t>
      </w:r>
      <w:r w:rsidR="00FF4B89" w:rsidRPr="005A39F7">
        <w:rPr>
          <w:lang w:val="en-US"/>
        </w:rPr>
        <w:t>e leather</w:t>
      </w:r>
      <w:r w:rsidRPr="005A39F7">
        <w:rPr>
          <w:lang w:val="en-US"/>
        </w:rPr>
        <w:t xml:space="preserve"> market over the last decade</w:t>
      </w:r>
      <w:r w:rsidR="00FF4B89" w:rsidRPr="005A39F7">
        <w:rPr>
          <w:lang w:val="en-US"/>
        </w:rPr>
        <w:t>;</w:t>
      </w:r>
      <w:r w:rsidRPr="005A39F7">
        <w:rPr>
          <w:lang w:val="en-US"/>
        </w:rPr>
        <w:t xml:space="preserve"> Hong-Kong (13% of exports) and USA (10% of exports). </w:t>
      </w:r>
    </w:p>
    <w:p w:rsidR="00DA59EC" w:rsidRPr="005A39F7" w:rsidRDefault="00DA59EC" w:rsidP="0034447A">
      <w:pPr>
        <w:spacing w:before="100" w:beforeAutospacing="1" w:after="100" w:afterAutospacing="1"/>
        <w:jc w:val="both"/>
        <w:rPr>
          <w:rFonts w:eastAsiaTheme="minorHAnsi"/>
          <w:lang w:val="en-US"/>
        </w:rPr>
      </w:pPr>
      <w:r w:rsidRPr="005A39F7">
        <w:rPr>
          <w:color w:val="000000" w:themeColor="text1"/>
          <w:lang w:val="en-US"/>
        </w:rPr>
        <w:t xml:space="preserve">Despite </w:t>
      </w:r>
      <w:r w:rsidR="00FF4B89" w:rsidRPr="005A39F7">
        <w:rPr>
          <w:color w:val="000000" w:themeColor="text1"/>
          <w:lang w:val="en-US"/>
        </w:rPr>
        <w:t xml:space="preserve">the fact that </w:t>
      </w:r>
      <w:r w:rsidRPr="005A39F7">
        <w:rPr>
          <w:color w:val="000000" w:themeColor="text1"/>
          <w:lang w:val="en-US"/>
        </w:rPr>
        <w:t xml:space="preserve">France </w:t>
      </w:r>
      <w:r w:rsidR="00FF4B89" w:rsidRPr="005A39F7">
        <w:rPr>
          <w:color w:val="000000" w:themeColor="text1"/>
          <w:lang w:val="en-US"/>
        </w:rPr>
        <w:t xml:space="preserve">is </w:t>
      </w:r>
      <w:r w:rsidRPr="005A39F7">
        <w:rPr>
          <w:color w:val="000000" w:themeColor="text1"/>
          <w:lang w:val="en-US"/>
        </w:rPr>
        <w:t>experiencing its worst balance of trade since 201</w:t>
      </w:r>
      <w:r w:rsidR="00FE0D44">
        <w:rPr>
          <w:color w:val="000000" w:themeColor="text1"/>
          <w:lang w:val="en-US"/>
        </w:rPr>
        <w:t>1</w:t>
      </w:r>
      <w:r w:rsidRPr="005A39F7">
        <w:rPr>
          <w:color w:val="000000" w:themeColor="text1"/>
          <w:lang w:val="en-US"/>
        </w:rPr>
        <w:t>, the French leather industry reduced its own deficit by 13%. Although</w:t>
      </w:r>
      <w:r w:rsidR="00FF4B89" w:rsidRPr="005A39F7">
        <w:rPr>
          <w:color w:val="000000" w:themeColor="text1"/>
          <w:lang w:val="en-US"/>
        </w:rPr>
        <w:t>,</w:t>
      </w:r>
      <w:r w:rsidRPr="005A39F7">
        <w:rPr>
          <w:color w:val="000000" w:themeColor="text1"/>
          <w:lang w:val="en-US"/>
        </w:rPr>
        <w:t xml:space="preserve"> it is still showing a loss, the balance of trade fell to €955 million in 2017 compared with €1.1 billion in 2016, and €1.4 billion in 2015. The coverage ratio stood at 92%, an increase of six points since 2014.</w:t>
      </w:r>
    </w:p>
    <w:p w:rsidR="00DA59EC" w:rsidRPr="005A39F7" w:rsidRDefault="00DA59EC" w:rsidP="0034447A">
      <w:pPr>
        <w:shd w:val="clear" w:color="auto" w:fill="FFFFFF"/>
        <w:spacing w:before="100" w:beforeAutospacing="1" w:after="100" w:afterAutospacing="1"/>
        <w:jc w:val="both"/>
        <w:textAlignment w:val="baseline"/>
        <w:outlineLvl w:val="0"/>
        <w:rPr>
          <w:color w:val="000000" w:themeColor="text1"/>
          <w:kern w:val="36"/>
          <w:lang w:val="en-US"/>
        </w:rPr>
      </w:pPr>
      <w:bookmarkStart w:id="8" w:name="_Toc526250727"/>
      <w:bookmarkStart w:id="9" w:name="_Toc526250937"/>
      <w:bookmarkStart w:id="10" w:name="_Toc526258133"/>
      <w:bookmarkStart w:id="11" w:name="_Toc527110613"/>
      <w:r w:rsidRPr="005A39F7">
        <w:rPr>
          <w:color w:val="000000" w:themeColor="text1"/>
          <w:lang w:val="en-US"/>
        </w:rPr>
        <w:t xml:space="preserve">A similar trend can be seen </w:t>
      </w:r>
      <w:r w:rsidR="007456D9" w:rsidRPr="005A39F7">
        <w:rPr>
          <w:color w:val="000000" w:themeColor="text1"/>
          <w:lang w:val="en-US"/>
        </w:rPr>
        <w:t>in</w:t>
      </w:r>
      <w:r w:rsidRPr="005A39F7">
        <w:rPr>
          <w:color w:val="000000" w:themeColor="text1"/>
          <w:lang w:val="en-US"/>
        </w:rPr>
        <w:t xml:space="preserve"> imports and exports, </w:t>
      </w:r>
      <w:r w:rsidR="00FF4B89" w:rsidRPr="005A39F7">
        <w:rPr>
          <w:color w:val="000000" w:themeColor="text1"/>
          <w:lang w:val="en-US"/>
        </w:rPr>
        <w:t>since</w:t>
      </w:r>
      <w:r w:rsidRPr="005A39F7">
        <w:rPr>
          <w:color w:val="000000" w:themeColor="text1"/>
          <w:lang w:val="en-US"/>
        </w:rPr>
        <w:t xml:space="preserve"> the French leather industry has enjoyed better results than all other sectors. The French leather industry experienced growth in exports with sales continuing to grow since 2009, rising from €5 billion to €10.6 billion.</w:t>
      </w:r>
      <w:bookmarkEnd w:id="8"/>
      <w:bookmarkEnd w:id="9"/>
      <w:bookmarkEnd w:id="10"/>
      <w:bookmarkEnd w:id="11"/>
    </w:p>
    <w:p w:rsidR="007456D9" w:rsidRPr="005A39F7" w:rsidRDefault="00DA59EC" w:rsidP="00423A10">
      <w:pPr>
        <w:rPr>
          <w:color w:val="000000" w:themeColor="text1"/>
          <w:lang w:val="en-US"/>
        </w:rPr>
      </w:pPr>
      <w:r w:rsidRPr="005A39F7">
        <w:rPr>
          <w:color w:val="000000" w:themeColor="text1"/>
          <w:lang w:val="en-US"/>
        </w:rPr>
        <w:t xml:space="preserve">Taking all sectors into account, French </w:t>
      </w:r>
      <w:r w:rsidR="00081C5D" w:rsidRPr="005A39F7">
        <w:rPr>
          <w:color w:val="000000" w:themeColor="text1"/>
          <w:lang w:val="en-US"/>
        </w:rPr>
        <w:t>C</w:t>
      </w:r>
      <w:r w:rsidRPr="005A39F7">
        <w:rPr>
          <w:color w:val="000000" w:themeColor="text1"/>
          <w:lang w:val="en-US"/>
        </w:rPr>
        <w:t>ustoms authorities recorded a 7% rise in exports and 4.5% rise in imports</w:t>
      </w:r>
      <w:r w:rsidR="00081C5D" w:rsidRPr="005A39F7">
        <w:rPr>
          <w:color w:val="000000" w:themeColor="text1"/>
          <w:lang w:val="en-US"/>
        </w:rPr>
        <w:t>.</w:t>
      </w:r>
      <w:r w:rsidR="00215391">
        <w:rPr>
          <w:color w:val="000000" w:themeColor="text1"/>
          <w:lang w:val="en-US"/>
        </w:rPr>
        <w:t xml:space="preserve"> </w:t>
      </w:r>
      <w:r w:rsidR="00081C5D" w:rsidRPr="005A39F7">
        <w:rPr>
          <w:color w:val="000000" w:themeColor="text1"/>
          <w:lang w:val="en-US"/>
        </w:rPr>
        <w:t>I</w:t>
      </w:r>
      <w:r w:rsidRPr="005A39F7">
        <w:rPr>
          <w:color w:val="000000" w:themeColor="text1"/>
          <w:lang w:val="en-US"/>
        </w:rPr>
        <w:t>mports by the French leather industry were valued at €11.6 billion and rose by 5%, whilst exports, which represent €10.6 billion, grew</w:t>
      </w:r>
    </w:p>
    <w:p w:rsidR="00DA59EC" w:rsidRPr="005A39F7" w:rsidRDefault="00DA59EC" w:rsidP="00081C5D">
      <w:pPr>
        <w:shd w:val="clear" w:color="auto" w:fill="FFFFFF"/>
        <w:jc w:val="both"/>
        <w:textAlignment w:val="baseline"/>
        <w:rPr>
          <w:color w:val="000000" w:themeColor="text1"/>
          <w:lang w:val="en-US"/>
        </w:rPr>
      </w:pPr>
      <w:r w:rsidRPr="005A39F7">
        <w:rPr>
          <w:color w:val="000000" w:themeColor="text1"/>
          <w:lang w:val="en-US"/>
        </w:rPr>
        <w:t>by 7%.</w:t>
      </w:r>
    </w:p>
    <w:p w:rsidR="00DA59EC" w:rsidRPr="005A39F7" w:rsidRDefault="00DA59EC" w:rsidP="00282123">
      <w:pPr>
        <w:shd w:val="clear" w:color="auto" w:fill="FFFFFF"/>
        <w:spacing w:before="100" w:beforeAutospacing="1" w:after="100" w:afterAutospacing="1"/>
        <w:jc w:val="both"/>
        <w:textAlignment w:val="baseline"/>
        <w:rPr>
          <w:color w:val="000000" w:themeColor="text1"/>
          <w:lang w:val="en-US"/>
        </w:rPr>
      </w:pPr>
      <w:r w:rsidRPr="005A39F7">
        <w:rPr>
          <w:color w:val="000000" w:themeColor="text1"/>
          <w:lang w:val="en-US"/>
        </w:rPr>
        <w:t>Sales to main clients, namely Italy, Hong Kong, US</w:t>
      </w:r>
      <w:r w:rsidR="00081C5D" w:rsidRPr="005A39F7">
        <w:rPr>
          <w:color w:val="000000" w:themeColor="text1"/>
          <w:lang w:val="en-US"/>
        </w:rPr>
        <w:t>A</w:t>
      </w:r>
      <w:r w:rsidRPr="005A39F7">
        <w:rPr>
          <w:color w:val="000000" w:themeColor="text1"/>
          <w:lang w:val="en-US"/>
        </w:rPr>
        <w:t xml:space="preserve"> and the UK grew by 7%, 13%, 1% and 18% respectively. The footwear and leather goods sectors, represent</w:t>
      </w:r>
      <w:r w:rsidR="00081C5D" w:rsidRPr="005A39F7">
        <w:rPr>
          <w:color w:val="000000" w:themeColor="text1"/>
          <w:lang w:val="en-US"/>
        </w:rPr>
        <w:t>ing</w:t>
      </w:r>
      <w:r w:rsidRPr="005A39F7">
        <w:rPr>
          <w:color w:val="000000" w:themeColor="text1"/>
          <w:lang w:val="en-US"/>
        </w:rPr>
        <w:t xml:space="preserve"> 30% and 61% respectively of French exports by the French leather industry, are the best </w:t>
      </w:r>
      <w:r w:rsidR="00081C5D" w:rsidRPr="005A39F7">
        <w:rPr>
          <w:color w:val="000000" w:themeColor="text1"/>
          <w:lang w:val="en-US"/>
        </w:rPr>
        <w:t xml:space="preserve">export </w:t>
      </w:r>
      <w:r w:rsidRPr="005A39F7">
        <w:rPr>
          <w:color w:val="000000" w:themeColor="text1"/>
          <w:lang w:val="en-US"/>
        </w:rPr>
        <w:t>performers. Their overseas sales grew by 7% and 9%.</w:t>
      </w:r>
    </w:p>
    <w:p w:rsidR="00DA59EC" w:rsidRPr="005A39F7" w:rsidRDefault="00DA59EC" w:rsidP="00DA59EC">
      <w:pPr>
        <w:shd w:val="clear" w:color="auto" w:fill="FFFFFF"/>
        <w:spacing w:before="100" w:beforeAutospacing="1" w:after="100" w:afterAutospacing="1"/>
        <w:jc w:val="both"/>
        <w:textAlignment w:val="baseline"/>
        <w:rPr>
          <w:color w:val="000000" w:themeColor="text1"/>
          <w:lang w:val="en-US"/>
        </w:rPr>
      </w:pPr>
      <w:r w:rsidRPr="005A39F7">
        <w:rPr>
          <w:color w:val="000000" w:themeColor="text1"/>
          <w:lang w:val="en-US"/>
        </w:rPr>
        <w:t xml:space="preserve">Key figures of </w:t>
      </w:r>
      <w:r w:rsidR="00081C5D" w:rsidRPr="005A39F7">
        <w:rPr>
          <w:color w:val="000000" w:themeColor="text1"/>
          <w:lang w:val="en-US"/>
        </w:rPr>
        <w:t xml:space="preserve">the </w:t>
      </w:r>
      <w:r w:rsidRPr="005A39F7">
        <w:rPr>
          <w:color w:val="000000" w:themeColor="text1"/>
          <w:lang w:val="en-US"/>
        </w:rPr>
        <w:t>French L</w:t>
      </w:r>
      <w:r w:rsidR="00081C5D" w:rsidRPr="005A39F7">
        <w:rPr>
          <w:color w:val="000000" w:themeColor="text1"/>
          <w:lang w:val="en-US"/>
        </w:rPr>
        <w:t>e</w:t>
      </w:r>
      <w:r w:rsidRPr="005A39F7">
        <w:rPr>
          <w:color w:val="000000" w:themeColor="text1"/>
          <w:lang w:val="en-US"/>
        </w:rPr>
        <w:t>ather Industry are as follow</w:t>
      </w:r>
      <w:r w:rsidR="00081C5D" w:rsidRPr="005A39F7">
        <w:rPr>
          <w:color w:val="000000" w:themeColor="text1"/>
          <w:lang w:val="en-US"/>
        </w:rPr>
        <w:t>s:</w:t>
      </w:r>
    </w:p>
    <w:p w:rsidR="00DA59EC" w:rsidRPr="005A39F7" w:rsidRDefault="00DA59EC" w:rsidP="00DA59EC">
      <w:pPr>
        <w:numPr>
          <w:ilvl w:val="0"/>
          <w:numId w:val="31"/>
        </w:numPr>
        <w:shd w:val="clear" w:color="auto" w:fill="FFFFFF"/>
        <w:spacing w:before="100" w:beforeAutospacing="1" w:after="100" w:afterAutospacing="1"/>
        <w:jc w:val="both"/>
        <w:rPr>
          <w:color w:val="000000" w:themeColor="text1"/>
          <w:lang w:val="en-US"/>
        </w:rPr>
      </w:pPr>
      <w:r w:rsidRPr="005A39F7">
        <w:rPr>
          <w:color w:val="000000" w:themeColor="text1"/>
          <w:lang w:val="en-US"/>
        </w:rPr>
        <w:lastRenderedPageBreak/>
        <w:t>9 400 businesses</w:t>
      </w:r>
      <w:r w:rsidR="00081C5D" w:rsidRPr="005A39F7">
        <w:rPr>
          <w:color w:val="000000" w:themeColor="text1"/>
          <w:lang w:val="en-US"/>
        </w:rPr>
        <w:t>.</w:t>
      </w:r>
    </w:p>
    <w:p w:rsidR="00DA59EC" w:rsidRPr="005A39F7" w:rsidRDefault="00282123" w:rsidP="00DA59EC">
      <w:pPr>
        <w:numPr>
          <w:ilvl w:val="0"/>
          <w:numId w:val="31"/>
        </w:numPr>
        <w:shd w:val="clear" w:color="auto" w:fill="FFFFFF"/>
        <w:spacing w:before="100" w:beforeAutospacing="1" w:after="100" w:afterAutospacing="1"/>
        <w:jc w:val="both"/>
        <w:rPr>
          <w:color w:val="000000" w:themeColor="text1"/>
          <w:lang w:val="en-US"/>
        </w:rPr>
      </w:pPr>
      <w:r w:rsidRPr="005A39F7">
        <w:rPr>
          <w:color w:val="000000" w:themeColor="text1"/>
          <w:lang w:val="en-US"/>
        </w:rPr>
        <w:t xml:space="preserve">Euro </w:t>
      </w:r>
      <w:r w:rsidR="00DA59EC" w:rsidRPr="005A39F7">
        <w:rPr>
          <w:color w:val="000000" w:themeColor="text1"/>
          <w:lang w:val="en-US"/>
        </w:rPr>
        <w:t>25 billion turnover</w:t>
      </w:r>
      <w:r w:rsidR="00081C5D" w:rsidRPr="005A39F7">
        <w:rPr>
          <w:color w:val="000000" w:themeColor="text1"/>
          <w:lang w:val="en-US"/>
        </w:rPr>
        <w:t>.</w:t>
      </w:r>
    </w:p>
    <w:p w:rsidR="00DA59EC" w:rsidRPr="005A39F7" w:rsidRDefault="00DA59EC" w:rsidP="00DA59EC">
      <w:pPr>
        <w:numPr>
          <w:ilvl w:val="0"/>
          <w:numId w:val="31"/>
        </w:numPr>
        <w:shd w:val="clear" w:color="auto" w:fill="FFFFFF"/>
        <w:spacing w:before="100" w:beforeAutospacing="1" w:after="100" w:afterAutospacing="1"/>
        <w:jc w:val="both"/>
        <w:rPr>
          <w:color w:val="000000" w:themeColor="text1"/>
          <w:lang w:val="en-US"/>
        </w:rPr>
      </w:pPr>
      <w:r w:rsidRPr="005A39F7">
        <w:rPr>
          <w:color w:val="000000" w:themeColor="text1"/>
          <w:lang w:val="en-US"/>
        </w:rPr>
        <w:t>130,000 people employed in the leather, tanning, footwear, glove making and leather goods retail industries.</w:t>
      </w:r>
    </w:p>
    <w:p w:rsidR="00DA59EC" w:rsidRPr="005A39F7" w:rsidRDefault="00DA59EC" w:rsidP="00DA59EC">
      <w:pPr>
        <w:numPr>
          <w:ilvl w:val="0"/>
          <w:numId w:val="31"/>
        </w:numPr>
        <w:shd w:val="clear" w:color="auto" w:fill="FFFFFF"/>
        <w:spacing w:before="100" w:beforeAutospacing="1" w:after="100" w:afterAutospacing="1"/>
        <w:jc w:val="both"/>
        <w:rPr>
          <w:color w:val="000000" w:themeColor="text1"/>
          <w:lang w:val="en-US"/>
        </w:rPr>
      </w:pPr>
      <w:r w:rsidRPr="005A39F7">
        <w:rPr>
          <w:color w:val="000000" w:themeColor="text1"/>
          <w:lang w:val="en-US"/>
        </w:rPr>
        <w:t>One of the world leaders for finished calf leather and exotic leather</w:t>
      </w:r>
      <w:r w:rsidR="00081C5D" w:rsidRPr="005A39F7">
        <w:rPr>
          <w:color w:val="000000" w:themeColor="text1"/>
          <w:lang w:val="en-US"/>
        </w:rPr>
        <w:t>.</w:t>
      </w:r>
    </w:p>
    <w:p w:rsidR="00DA59EC" w:rsidRPr="005A39F7" w:rsidRDefault="00DA59EC" w:rsidP="00DA59EC">
      <w:pPr>
        <w:numPr>
          <w:ilvl w:val="0"/>
          <w:numId w:val="31"/>
        </w:numPr>
        <w:shd w:val="clear" w:color="auto" w:fill="FFFFFF"/>
        <w:spacing w:before="100" w:beforeAutospacing="1" w:after="100" w:afterAutospacing="1"/>
        <w:jc w:val="both"/>
        <w:rPr>
          <w:color w:val="000000" w:themeColor="text1"/>
          <w:lang w:val="en-US"/>
        </w:rPr>
      </w:pPr>
      <w:r w:rsidRPr="005A39F7">
        <w:rPr>
          <w:color w:val="000000" w:themeColor="text1"/>
          <w:lang w:val="en-US"/>
        </w:rPr>
        <w:t>3rd biggest exporter in the world of leathers and raw hides</w:t>
      </w:r>
      <w:r w:rsidR="00081C5D" w:rsidRPr="005A39F7">
        <w:rPr>
          <w:color w:val="000000" w:themeColor="text1"/>
          <w:lang w:val="en-US"/>
        </w:rPr>
        <w:t>.</w:t>
      </w:r>
    </w:p>
    <w:p w:rsidR="00DA59EC" w:rsidRPr="005A39F7" w:rsidRDefault="00DA59EC" w:rsidP="00DA59EC">
      <w:pPr>
        <w:numPr>
          <w:ilvl w:val="0"/>
          <w:numId w:val="31"/>
        </w:numPr>
        <w:shd w:val="clear" w:color="auto" w:fill="FFFFFF"/>
        <w:spacing w:before="100" w:beforeAutospacing="1" w:after="100" w:afterAutospacing="1"/>
        <w:jc w:val="both"/>
        <w:rPr>
          <w:color w:val="000000" w:themeColor="text1"/>
          <w:lang w:val="en-US"/>
        </w:rPr>
      </w:pPr>
      <w:r w:rsidRPr="005A39F7">
        <w:rPr>
          <w:color w:val="000000" w:themeColor="text1"/>
          <w:lang w:val="en-US"/>
        </w:rPr>
        <w:t>13th largest exporter of finished leathers</w:t>
      </w:r>
      <w:r w:rsidR="00081C5D" w:rsidRPr="005A39F7">
        <w:rPr>
          <w:color w:val="000000" w:themeColor="text1"/>
          <w:lang w:val="en-US"/>
        </w:rPr>
        <w:t>.</w:t>
      </w:r>
    </w:p>
    <w:p w:rsidR="00DA59EC" w:rsidRPr="005A39F7" w:rsidRDefault="00DA59EC" w:rsidP="00DA59EC">
      <w:pPr>
        <w:numPr>
          <w:ilvl w:val="0"/>
          <w:numId w:val="31"/>
        </w:numPr>
        <w:shd w:val="clear" w:color="auto" w:fill="FFFFFF"/>
        <w:spacing w:before="100" w:beforeAutospacing="1" w:after="100" w:afterAutospacing="1"/>
        <w:jc w:val="both"/>
        <w:rPr>
          <w:color w:val="000000" w:themeColor="text1"/>
          <w:lang w:val="en-US"/>
        </w:rPr>
      </w:pPr>
      <w:r w:rsidRPr="005A39F7">
        <w:rPr>
          <w:color w:val="000000" w:themeColor="text1"/>
          <w:lang w:val="en-US"/>
        </w:rPr>
        <w:t>World No.3 for exports of leather goods</w:t>
      </w:r>
      <w:r w:rsidR="00081C5D" w:rsidRPr="005A39F7">
        <w:rPr>
          <w:color w:val="000000" w:themeColor="text1"/>
          <w:lang w:val="en-US"/>
        </w:rPr>
        <w:t>.</w:t>
      </w:r>
    </w:p>
    <w:p w:rsidR="00DA59EC" w:rsidRPr="005A39F7" w:rsidRDefault="008258C8" w:rsidP="000640E1">
      <w:pPr>
        <w:pStyle w:val="NoSpacing"/>
        <w:rPr>
          <w:rFonts w:ascii="Times New Roman" w:hAnsi="Times New Roman" w:cs="Times New Roman"/>
          <w:b/>
          <w:sz w:val="24"/>
          <w:szCs w:val="24"/>
        </w:rPr>
      </w:pPr>
      <w:bookmarkStart w:id="12" w:name="_Toc526250728"/>
      <w:bookmarkStart w:id="13" w:name="_Toc526258134"/>
      <w:r w:rsidRPr="005A39F7">
        <w:rPr>
          <w:rFonts w:ascii="Times New Roman" w:hAnsi="Times New Roman" w:cs="Times New Roman"/>
          <w:b/>
          <w:sz w:val="24"/>
          <w:szCs w:val="24"/>
        </w:rPr>
        <w:t>C:</w:t>
      </w:r>
      <w:r w:rsidRPr="005A39F7">
        <w:rPr>
          <w:rFonts w:ascii="Times New Roman" w:hAnsi="Times New Roman" w:cs="Times New Roman"/>
          <w:b/>
          <w:sz w:val="24"/>
          <w:szCs w:val="24"/>
        </w:rPr>
        <w:tab/>
      </w:r>
      <w:r w:rsidR="000640E1" w:rsidRPr="005A39F7">
        <w:rPr>
          <w:rFonts w:ascii="Times New Roman" w:hAnsi="Times New Roman" w:cs="Times New Roman"/>
          <w:b/>
          <w:sz w:val="24"/>
          <w:szCs w:val="24"/>
          <w:highlight w:val="lightGray"/>
        </w:rPr>
        <w:t>IMPORT MARKET ANALYSIS:</w:t>
      </w:r>
      <w:bookmarkEnd w:id="12"/>
      <w:bookmarkEnd w:id="13"/>
    </w:p>
    <w:p w:rsidR="00DA59EC" w:rsidRPr="005A39F7" w:rsidRDefault="00DA59EC" w:rsidP="000640E1">
      <w:pPr>
        <w:shd w:val="clear" w:color="auto" w:fill="FFFFFF"/>
        <w:spacing w:before="100" w:beforeAutospacing="1" w:after="100" w:afterAutospacing="1"/>
        <w:jc w:val="both"/>
        <w:textAlignment w:val="baseline"/>
        <w:rPr>
          <w:color w:val="000000" w:themeColor="text1"/>
          <w:lang w:val="en-US"/>
        </w:rPr>
      </w:pPr>
      <w:r w:rsidRPr="005A39F7">
        <w:rPr>
          <w:color w:val="000000" w:themeColor="text1"/>
          <w:lang w:val="en-US"/>
        </w:rPr>
        <w:t>France is the 4th largest importer of leather goods (6.3% of global imports</w:t>
      </w:r>
      <w:r w:rsidR="00956441" w:rsidRPr="005A39F7">
        <w:rPr>
          <w:color w:val="000000" w:themeColor="text1"/>
          <w:lang w:val="en-US"/>
        </w:rPr>
        <w:t xml:space="preserve"> with</w:t>
      </w:r>
      <w:r w:rsidRPr="005A39F7">
        <w:rPr>
          <w:color w:val="000000" w:themeColor="text1"/>
          <w:lang w:val="en-US"/>
        </w:rPr>
        <w:t xml:space="preserve"> China supplying 42% and Italy 31% of French imports</w:t>
      </w:r>
      <w:r w:rsidR="00C05A52" w:rsidRPr="005A39F7">
        <w:rPr>
          <w:color w:val="000000" w:themeColor="text1"/>
          <w:lang w:val="en-US"/>
        </w:rPr>
        <w:t>)</w:t>
      </w:r>
      <w:r w:rsidR="00956441" w:rsidRPr="005A39F7">
        <w:rPr>
          <w:color w:val="000000" w:themeColor="text1"/>
          <w:lang w:val="en-US"/>
        </w:rPr>
        <w:t>.</w:t>
      </w:r>
      <w:r w:rsidR="00215391">
        <w:rPr>
          <w:color w:val="000000" w:themeColor="text1"/>
          <w:lang w:val="en-US"/>
        </w:rPr>
        <w:t xml:space="preserve"> </w:t>
      </w:r>
      <w:r w:rsidR="00956441" w:rsidRPr="005A39F7">
        <w:rPr>
          <w:color w:val="000000" w:themeColor="text1"/>
          <w:lang w:val="en-US"/>
        </w:rPr>
        <w:t>I</w:t>
      </w:r>
      <w:r w:rsidRPr="005A39F7">
        <w:rPr>
          <w:color w:val="000000" w:themeColor="text1"/>
          <w:lang w:val="en-US"/>
        </w:rPr>
        <w:t>mports by the French leather industry were valued at €11.6 billion registering an increase by 5%. France is the 3rd largest importer of shoes (6% of global imports, with China supplying 29% and Italy 21% of French imports), and leather clothing and accessories (7.7% of global imports, with Italy supplying 20% and India 24% of French imports).</w:t>
      </w:r>
    </w:p>
    <w:p w:rsidR="00423A10" w:rsidRPr="002266F5" w:rsidRDefault="00DA59EC" w:rsidP="002266F5">
      <w:pPr>
        <w:shd w:val="clear" w:color="auto" w:fill="FFFFFF"/>
        <w:spacing w:before="100" w:beforeAutospacing="1" w:after="100" w:afterAutospacing="1"/>
        <w:jc w:val="both"/>
        <w:textAlignment w:val="baseline"/>
        <w:rPr>
          <w:color w:val="000000" w:themeColor="text1"/>
          <w:lang w:val="en-US"/>
        </w:rPr>
      </w:pPr>
      <w:r w:rsidRPr="005A39F7">
        <w:rPr>
          <w:color w:val="000000" w:themeColor="text1"/>
          <w:lang w:val="en-US"/>
        </w:rPr>
        <w:t xml:space="preserve">France imported 79.4 million hand bags, some 6.8 million </w:t>
      </w:r>
      <w:r w:rsidR="00C736B6" w:rsidRPr="005A39F7">
        <w:rPr>
          <w:color w:val="000000" w:themeColor="text1"/>
          <w:lang w:val="en-US"/>
        </w:rPr>
        <w:t>less</w:t>
      </w:r>
      <w:r w:rsidRPr="005A39F7">
        <w:rPr>
          <w:color w:val="000000" w:themeColor="text1"/>
          <w:lang w:val="en-US"/>
        </w:rPr>
        <w:t xml:space="preserve"> than in 2016</w:t>
      </w:r>
      <w:r w:rsidR="00FE0D44">
        <w:rPr>
          <w:rStyle w:val="FootnoteReference"/>
          <w:color w:val="000000" w:themeColor="text1"/>
          <w:lang w:val="en-US"/>
        </w:rPr>
        <w:footnoteReference w:id="3"/>
      </w:r>
      <w:r w:rsidRPr="005A39F7">
        <w:rPr>
          <w:color w:val="000000" w:themeColor="text1"/>
          <w:lang w:val="en-US"/>
        </w:rPr>
        <w:t>. Deliveries of Asian handbags (64.6 million) fell by 8.6 million items. In contrast, deliveries of handbags coming from the EU (11 million items) increased by 1.6 million. This change in the source of imported hand bags is accompanied by a clear increase in price. The average transaction value of a handbag has leaped by 17%.Imports of articles from Europe (€5.7 billion) increased by 11% while those from Asia (€5.4 billion) increased by 1%. Imports from Vietnam (third largest supplier to France), India (5</w:t>
      </w:r>
      <w:r w:rsidRPr="005A39F7">
        <w:rPr>
          <w:color w:val="000000" w:themeColor="text1"/>
          <w:vertAlign w:val="superscript"/>
          <w:lang w:val="en-US"/>
        </w:rPr>
        <w:t>th</w:t>
      </w:r>
      <w:r w:rsidR="000E450B" w:rsidRPr="005A39F7">
        <w:rPr>
          <w:color w:val="000000" w:themeColor="text1"/>
          <w:lang w:val="en-US"/>
        </w:rPr>
        <w:t xml:space="preserve"> largest supplier</w:t>
      </w:r>
      <w:r w:rsidRPr="005A39F7">
        <w:rPr>
          <w:color w:val="000000" w:themeColor="text1"/>
          <w:lang w:val="en-US"/>
        </w:rPr>
        <w:t>) and Indonesia (7</w:t>
      </w:r>
      <w:r w:rsidRPr="005A39F7">
        <w:rPr>
          <w:color w:val="000000" w:themeColor="text1"/>
          <w:vertAlign w:val="superscript"/>
          <w:lang w:val="en-US"/>
        </w:rPr>
        <w:t>th</w:t>
      </w:r>
      <w:r w:rsidR="000E450B" w:rsidRPr="005A39F7">
        <w:rPr>
          <w:color w:val="000000" w:themeColor="text1"/>
          <w:lang w:val="en-US"/>
        </w:rPr>
        <w:t xml:space="preserve"> largest supplier</w:t>
      </w:r>
      <w:r w:rsidRPr="005A39F7">
        <w:rPr>
          <w:color w:val="000000" w:themeColor="text1"/>
          <w:lang w:val="en-US"/>
        </w:rPr>
        <w:t>) grew by 9%, 2%and 3% respectively, compensating for the slowdown in orders to China. The average price of a pair of shoes (not including slippers) from these countries stands at €18, €17 and €23, whereas it is €7 for a Chinese pair.</w:t>
      </w:r>
      <w:r w:rsidR="00215391">
        <w:rPr>
          <w:color w:val="000000" w:themeColor="text1"/>
          <w:lang w:val="en-US"/>
        </w:rPr>
        <w:t xml:space="preserve"> </w:t>
      </w:r>
      <w:r w:rsidRPr="005A39F7">
        <w:rPr>
          <w:color w:val="000000" w:themeColor="text1"/>
          <w:lang w:val="en-US"/>
        </w:rPr>
        <w:t>The proportion of French imports coming from Europe is showing an increase, while the proportion coming from Asia is reducing. Imports from Europe and Asia represent 49% and 46% respectively (against 45% and 50% in 2015 and 47% and 48% in 2016).The slowdown in Asian imports into France can be largely explained by the reduction in imports from China, which shrank by 7% in 2016 and 3% in 2017. China was the largest supplier to France but has been overtaken by Italy, whose sales to France have increased by 15%.</w:t>
      </w:r>
      <w:bookmarkStart w:id="14" w:name="_Toc526250729"/>
      <w:bookmarkStart w:id="15" w:name="_Toc526250939"/>
      <w:bookmarkStart w:id="16" w:name="_Toc526258135"/>
      <w:r w:rsidRPr="005A39F7">
        <w:rPr>
          <w:color w:val="000000" w:themeColor="text1"/>
          <w:lang w:val="en-GB"/>
        </w:rPr>
        <w:t xml:space="preserve">The slowdown in imports from Asia and the </w:t>
      </w:r>
      <w:r w:rsidR="000E450B" w:rsidRPr="005A39F7">
        <w:rPr>
          <w:color w:val="000000" w:themeColor="text1"/>
          <w:lang w:val="en-GB"/>
        </w:rPr>
        <w:t>increase</w:t>
      </w:r>
      <w:r w:rsidRPr="005A39F7">
        <w:rPr>
          <w:color w:val="000000" w:themeColor="text1"/>
          <w:lang w:val="en-GB"/>
        </w:rPr>
        <w:t xml:space="preserve"> in those from Europe is proof of an increase in quality concern</w:t>
      </w:r>
      <w:r w:rsidR="000E450B" w:rsidRPr="005A39F7">
        <w:rPr>
          <w:color w:val="000000" w:themeColor="text1"/>
          <w:lang w:val="en-GB"/>
        </w:rPr>
        <w:t>s</w:t>
      </w:r>
      <w:r w:rsidRPr="005A39F7">
        <w:rPr>
          <w:color w:val="000000" w:themeColor="text1"/>
          <w:lang w:val="en-GB"/>
        </w:rPr>
        <w:t xml:space="preserve"> and value addition </w:t>
      </w:r>
      <w:r w:rsidR="000E450B" w:rsidRPr="005A39F7">
        <w:rPr>
          <w:color w:val="000000" w:themeColor="text1"/>
          <w:lang w:val="en-GB"/>
        </w:rPr>
        <w:t>with regard to</w:t>
      </w:r>
      <w:r w:rsidRPr="005A39F7">
        <w:rPr>
          <w:color w:val="000000" w:themeColor="text1"/>
          <w:lang w:val="en-GB"/>
        </w:rPr>
        <w:t xml:space="preserve"> the items being imported by France.</w:t>
      </w:r>
      <w:bookmarkEnd w:id="14"/>
      <w:bookmarkEnd w:id="15"/>
      <w:bookmarkEnd w:id="16"/>
      <w:r w:rsidRPr="005A39F7">
        <w:rPr>
          <w:caps/>
          <w:color w:val="000000" w:themeColor="text1"/>
          <w:lang w:val="en-GB"/>
        </w:rPr>
        <w:t> </w:t>
      </w:r>
    </w:p>
    <w:p w:rsidR="00423A10" w:rsidRPr="005A39F7" w:rsidRDefault="000E450B" w:rsidP="00423A10">
      <w:pPr>
        <w:shd w:val="clear" w:color="auto" w:fill="FFFFFF"/>
        <w:jc w:val="both"/>
        <w:textAlignment w:val="baseline"/>
        <w:rPr>
          <w:b/>
          <w:caps/>
          <w:color w:val="000000" w:themeColor="text1"/>
          <w:lang w:val="en-GB"/>
        </w:rPr>
      </w:pPr>
      <w:r w:rsidRPr="005A39F7">
        <w:rPr>
          <w:color w:val="000000" w:themeColor="text1"/>
          <w:lang w:val="en-US"/>
        </w:rPr>
        <w:t>Although, t</w:t>
      </w:r>
      <w:r w:rsidR="00DA59EC" w:rsidRPr="005A39F7">
        <w:rPr>
          <w:color w:val="000000" w:themeColor="text1"/>
          <w:lang w:val="en-US"/>
        </w:rPr>
        <w:t>he rankings of the largest importers in the leather sector change little</w:t>
      </w:r>
      <w:r w:rsidRPr="005A39F7">
        <w:rPr>
          <w:color w:val="000000" w:themeColor="text1"/>
          <w:lang w:val="en-US"/>
        </w:rPr>
        <w:t xml:space="preserve"> each year</w:t>
      </w:r>
      <w:r w:rsidR="00DA59EC" w:rsidRPr="005A39F7">
        <w:rPr>
          <w:color w:val="000000" w:themeColor="text1"/>
          <w:lang w:val="en-US"/>
        </w:rPr>
        <w:t xml:space="preserve">, the market share of certain countries in worldwide imports has </w:t>
      </w:r>
      <w:r w:rsidRPr="005A39F7">
        <w:rPr>
          <w:color w:val="000000" w:themeColor="text1"/>
          <w:lang w:val="en-US"/>
        </w:rPr>
        <w:t>begun</w:t>
      </w:r>
      <w:r w:rsidR="00DA59EC" w:rsidRPr="005A39F7">
        <w:rPr>
          <w:color w:val="000000" w:themeColor="text1"/>
          <w:lang w:val="en-US"/>
        </w:rPr>
        <w:t xml:space="preserve"> to shrink. </w:t>
      </w:r>
    </w:p>
    <w:p w:rsidR="00DA59EC" w:rsidRPr="005A39F7" w:rsidRDefault="00DA59EC" w:rsidP="0034447A">
      <w:pPr>
        <w:pStyle w:val="NormalWeb"/>
        <w:jc w:val="both"/>
        <w:rPr>
          <w:color w:val="000000" w:themeColor="text1"/>
          <w:lang w:val="en-US"/>
        </w:rPr>
      </w:pPr>
      <w:r w:rsidRPr="005A39F7">
        <w:rPr>
          <w:color w:val="000000" w:themeColor="text1"/>
          <w:lang w:val="en-US"/>
        </w:rPr>
        <w:t>This is the case of Hong Kong, the United States and Japan.</w:t>
      </w:r>
      <w:r w:rsidR="00215391">
        <w:rPr>
          <w:color w:val="000000" w:themeColor="text1"/>
          <w:lang w:val="en-US"/>
        </w:rPr>
        <w:t xml:space="preserve"> </w:t>
      </w:r>
      <w:r w:rsidR="000E450B" w:rsidRPr="005A39F7">
        <w:rPr>
          <w:color w:val="000000" w:themeColor="text1"/>
          <w:lang w:val="en-US"/>
        </w:rPr>
        <w:t>While f</w:t>
      </w:r>
      <w:r w:rsidRPr="005A39F7">
        <w:rPr>
          <w:color w:val="000000" w:themeColor="text1"/>
          <w:lang w:val="en-US"/>
        </w:rPr>
        <w:t>ive years ago, Hong Kong’s imports represented 9% of global imports</w:t>
      </w:r>
      <w:r w:rsidR="000E450B" w:rsidRPr="005A39F7">
        <w:rPr>
          <w:color w:val="000000" w:themeColor="text1"/>
          <w:lang w:val="en-US"/>
        </w:rPr>
        <w:t>, t</w:t>
      </w:r>
      <w:r w:rsidRPr="005A39F7">
        <w:rPr>
          <w:color w:val="000000" w:themeColor="text1"/>
          <w:lang w:val="en-US"/>
        </w:rPr>
        <w:t>oday they represent just 6%. For a long time, Hong Kong was the second largest importer in the world</w:t>
      </w:r>
      <w:r w:rsidR="00215391">
        <w:rPr>
          <w:color w:val="000000" w:themeColor="text1"/>
          <w:lang w:val="en-US"/>
        </w:rPr>
        <w:t xml:space="preserve"> </w:t>
      </w:r>
      <w:r w:rsidR="000E450B" w:rsidRPr="005A39F7">
        <w:rPr>
          <w:color w:val="000000" w:themeColor="text1"/>
          <w:lang w:val="en-US"/>
        </w:rPr>
        <w:t>b</w:t>
      </w:r>
      <w:r w:rsidRPr="005A39F7">
        <w:rPr>
          <w:color w:val="000000" w:themeColor="text1"/>
          <w:lang w:val="en-US"/>
        </w:rPr>
        <w:t xml:space="preserve">ut it has </w:t>
      </w:r>
      <w:r w:rsidR="000E450B" w:rsidRPr="005A39F7">
        <w:rPr>
          <w:color w:val="000000" w:themeColor="text1"/>
          <w:lang w:val="en-US"/>
        </w:rPr>
        <w:t xml:space="preserve">since </w:t>
      </w:r>
      <w:r w:rsidRPr="005A39F7">
        <w:rPr>
          <w:color w:val="000000" w:themeColor="text1"/>
          <w:lang w:val="en-US"/>
        </w:rPr>
        <w:t xml:space="preserve">fallen two places in the rankings and in 2014 </w:t>
      </w:r>
      <w:r w:rsidR="000E450B" w:rsidRPr="005A39F7">
        <w:rPr>
          <w:color w:val="000000" w:themeColor="text1"/>
          <w:lang w:val="en-US"/>
        </w:rPr>
        <w:t>stood</w:t>
      </w:r>
      <w:r w:rsidR="00215391">
        <w:rPr>
          <w:color w:val="000000" w:themeColor="text1"/>
          <w:lang w:val="en-US"/>
        </w:rPr>
        <w:t xml:space="preserve"> </w:t>
      </w:r>
      <w:r w:rsidR="000E450B" w:rsidRPr="005A39F7">
        <w:rPr>
          <w:color w:val="000000" w:themeColor="text1"/>
          <w:lang w:val="en-US"/>
        </w:rPr>
        <w:t>at</w:t>
      </w:r>
      <w:r w:rsidRPr="005A39F7">
        <w:rPr>
          <w:color w:val="000000" w:themeColor="text1"/>
          <w:lang w:val="en-US"/>
        </w:rPr>
        <w:t xml:space="preserve"> fourth place, behind the United States, Germany and Italy.</w:t>
      </w:r>
    </w:p>
    <w:p w:rsidR="00F92B8C" w:rsidRPr="005A39F7" w:rsidRDefault="00DA59EC" w:rsidP="0034447A">
      <w:pPr>
        <w:pStyle w:val="NormalWeb"/>
        <w:jc w:val="both"/>
        <w:rPr>
          <w:color w:val="000000" w:themeColor="text1"/>
          <w:lang w:val="en-US"/>
        </w:rPr>
      </w:pPr>
      <w:r w:rsidRPr="005A39F7">
        <w:rPr>
          <w:color w:val="000000" w:themeColor="text1"/>
          <w:lang w:val="en-US"/>
        </w:rPr>
        <w:t xml:space="preserve">The same applies to Japan which was </w:t>
      </w:r>
      <w:r w:rsidR="000E450B" w:rsidRPr="005A39F7">
        <w:rPr>
          <w:color w:val="000000" w:themeColor="text1"/>
          <w:lang w:val="en-US"/>
        </w:rPr>
        <w:t xml:space="preserve">once </w:t>
      </w:r>
      <w:r w:rsidRPr="005A39F7">
        <w:rPr>
          <w:color w:val="000000" w:themeColor="text1"/>
          <w:lang w:val="en-US"/>
        </w:rPr>
        <w:t xml:space="preserve">the fifth largest importer in the world until 2013 </w:t>
      </w:r>
      <w:r w:rsidR="000E450B" w:rsidRPr="005A39F7">
        <w:rPr>
          <w:color w:val="000000" w:themeColor="text1"/>
          <w:lang w:val="en-US"/>
        </w:rPr>
        <w:t>but</w:t>
      </w:r>
      <w:r w:rsidRPr="005A39F7">
        <w:rPr>
          <w:color w:val="000000" w:themeColor="text1"/>
          <w:lang w:val="en-US"/>
        </w:rPr>
        <w:t xml:space="preserve"> has </w:t>
      </w:r>
      <w:r w:rsidR="000E450B" w:rsidRPr="005A39F7">
        <w:rPr>
          <w:color w:val="000000" w:themeColor="text1"/>
          <w:lang w:val="en-US"/>
        </w:rPr>
        <w:t>now</w:t>
      </w:r>
      <w:r w:rsidRPr="005A39F7">
        <w:rPr>
          <w:color w:val="000000" w:themeColor="text1"/>
          <w:lang w:val="en-US"/>
        </w:rPr>
        <w:t xml:space="preserve"> been overtaken by France and China. </w:t>
      </w:r>
      <w:r w:rsidR="001E7FD2" w:rsidRPr="005A39F7">
        <w:rPr>
          <w:color w:val="000000" w:themeColor="text1"/>
          <w:lang w:val="en-US"/>
        </w:rPr>
        <w:t>Although t</w:t>
      </w:r>
      <w:r w:rsidRPr="005A39F7">
        <w:rPr>
          <w:color w:val="000000" w:themeColor="text1"/>
          <w:lang w:val="en-US"/>
        </w:rPr>
        <w:t xml:space="preserve">he United States </w:t>
      </w:r>
      <w:r w:rsidR="000E450B" w:rsidRPr="005A39F7">
        <w:rPr>
          <w:color w:val="000000" w:themeColor="text1"/>
          <w:lang w:val="en-US"/>
        </w:rPr>
        <w:t>is</w:t>
      </w:r>
      <w:r w:rsidRPr="005A39F7">
        <w:rPr>
          <w:color w:val="000000" w:themeColor="text1"/>
          <w:lang w:val="en-US"/>
        </w:rPr>
        <w:t xml:space="preserve"> still the world’s leading importer, far ahead of any other country</w:t>
      </w:r>
      <w:r w:rsidR="001E7FD2" w:rsidRPr="005A39F7">
        <w:rPr>
          <w:color w:val="000000" w:themeColor="text1"/>
          <w:lang w:val="en-US"/>
        </w:rPr>
        <w:t xml:space="preserve">, its </w:t>
      </w:r>
      <w:r w:rsidRPr="005A39F7">
        <w:rPr>
          <w:color w:val="000000" w:themeColor="text1"/>
          <w:lang w:val="en-US"/>
        </w:rPr>
        <w:t xml:space="preserve">share of global imports has </w:t>
      </w:r>
      <w:r w:rsidR="001E7FD2" w:rsidRPr="005A39F7">
        <w:rPr>
          <w:color w:val="000000" w:themeColor="text1"/>
          <w:lang w:val="en-US"/>
        </w:rPr>
        <w:t xml:space="preserve">nevertheless </w:t>
      </w:r>
      <w:r w:rsidRPr="005A39F7">
        <w:rPr>
          <w:color w:val="000000" w:themeColor="text1"/>
          <w:lang w:val="en-US"/>
        </w:rPr>
        <w:t xml:space="preserve">fallen from 20% to 17.8% in </w:t>
      </w:r>
      <w:r w:rsidR="001E7FD2" w:rsidRPr="005A39F7">
        <w:rPr>
          <w:color w:val="000000" w:themeColor="text1"/>
          <w:lang w:val="en-US"/>
        </w:rPr>
        <w:t xml:space="preserve">the past </w:t>
      </w:r>
      <w:r w:rsidRPr="005A39F7">
        <w:rPr>
          <w:color w:val="000000" w:themeColor="text1"/>
          <w:lang w:val="en-US"/>
        </w:rPr>
        <w:t xml:space="preserve">five years. Italy </w:t>
      </w:r>
      <w:r w:rsidR="001E7FD2" w:rsidRPr="005A39F7">
        <w:rPr>
          <w:color w:val="000000" w:themeColor="text1"/>
          <w:lang w:val="en-US"/>
        </w:rPr>
        <w:t>too has</w:t>
      </w:r>
      <w:r w:rsidRPr="005A39F7">
        <w:rPr>
          <w:color w:val="000000" w:themeColor="text1"/>
          <w:lang w:val="en-US"/>
        </w:rPr>
        <w:t xml:space="preserve"> experienced a slight fall. The market share</w:t>
      </w:r>
      <w:r w:rsidR="001E7FD2" w:rsidRPr="005A39F7">
        <w:rPr>
          <w:color w:val="000000" w:themeColor="text1"/>
          <w:lang w:val="en-US"/>
        </w:rPr>
        <w:t>s</w:t>
      </w:r>
      <w:r w:rsidRPr="005A39F7">
        <w:rPr>
          <w:color w:val="000000" w:themeColor="text1"/>
          <w:lang w:val="en-US"/>
        </w:rPr>
        <w:t xml:space="preserve"> of France and of Germany </w:t>
      </w:r>
      <w:r w:rsidR="001E7FD2" w:rsidRPr="005A39F7">
        <w:rPr>
          <w:color w:val="000000" w:themeColor="text1"/>
          <w:lang w:val="en-US"/>
        </w:rPr>
        <w:t>are, however, more or less</w:t>
      </w:r>
      <w:r w:rsidRPr="005A39F7">
        <w:rPr>
          <w:color w:val="000000" w:themeColor="text1"/>
          <w:lang w:val="en-US"/>
        </w:rPr>
        <w:t xml:space="preserve"> stable.</w:t>
      </w:r>
      <w:r w:rsidR="00215391">
        <w:rPr>
          <w:color w:val="000000" w:themeColor="text1"/>
          <w:lang w:val="en-US"/>
        </w:rPr>
        <w:t xml:space="preserve"> </w:t>
      </w:r>
      <w:r w:rsidRPr="005A39F7">
        <w:rPr>
          <w:color w:val="000000" w:themeColor="text1"/>
          <w:lang w:val="en-US"/>
        </w:rPr>
        <w:t xml:space="preserve">Among the main importers, China </w:t>
      </w:r>
      <w:r w:rsidR="001E7FD2" w:rsidRPr="005A39F7">
        <w:rPr>
          <w:color w:val="000000" w:themeColor="text1"/>
          <w:lang w:val="en-US"/>
        </w:rPr>
        <w:t>has been</w:t>
      </w:r>
      <w:r w:rsidRPr="005A39F7">
        <w:rPr>
          <w:color w:val="000000" w:themeColor="text1"/>
          <w:lang w:val="en-US"/>
        </w:rPr>
        <w:t xml:space="preserve"> gaining the most ground. China has traditionally been a large importer of raw materials, but in recent years it has also </w:t>
      </w:r>
      <w:r w:rsidR="001E7FD2" w:rsidRPr="005A39F7">
        <w:rPr>
          <w:color w:val="000000" w:themeColor="text1"/>
          <w:lang w:val="en-US"/>
        </w:rPr>
        <w:t>ventured into</w:t>
      </w:r>
      <w:r w:rsidRPr="005A39F7">
        <w:rPr>
          <w:color w:val="000000" w:themeColor="text1"/>
          <w:lang w:val="en-US"/>
        </w:rPr>
        <w:t xml:space="preserve"> imports of </w:t>
      </w:r>
      <w:r w:rsidRPr="005A39F7">
        <w:rPr>
          <w:color w:val="000000" w:themeColor="text1"/>
          <w:lang w:val="en-US"/>
        </w:rPr>
        <w:lastRenderedPageBreak/>
        <w:t>finished luxury goods, which has benefited countries like France and Italy.</w:t>
      </w:r>
      <w:r w:rsidR="00215391">
        <w:rPr>
          <w:color w:val="000000" w:themeColor="text1"/>
          <w:lang w:val="en-US"/>
        </w:rPr>
        <w:t xml:space="preserve"> </w:t>
      </w:r>
      <w:r w:rsidR="001E7FD2" w:rsidRPr="005A39F7">
        <w:rPr>
          <w:color w:val="000000" w:themeColor="text1"/>
          <w:lang w:val="en-US"/>
        </w:rPr>
        <w:t xml:space="preserve">While </w:t>
      </w:r>
      <w:r w:rsidRPr="005A39F7">
        <w:rPr>
          <w:color w:val="000000" w:themeColor="text1"/>
          <w:lang w:val="en-US"/>
        </w:rPr>
        <w:t>Singapore does not yet appear in the rankings of the largest importers</w:t>
      </w:r>
      <w:r w:rsidR="001E7FD2" w:rsidRPr="005A39F7">
        <w:rPr>
          <w:color w:val="000000" w:themeColor="text1"/>
          <w:lang w:val="en-US"/>
        </w:rPr>
        <w:t>,</w:t>
      </w:r>
      <w:r w:rsidRPr="005A39F7">
        <w:rPr>
          <w:color w:val="000000" w:themeColor="text1"/>
          <w:lang w:val="en-US"/>
        </w:rPr>
        <w:t xml:space="preserve"> it is making regular progress in imports of luxury goods.</w:t>
      </w:r>
      <w:bookmarkStart w:id="17" w:name="_Toc526250730"/>
    </w:p>
    <w:p w:rsidR="00282123" w:rsidRPr="005A39F7" w:rsidRDefault="008258C8" w:rsidP="000640E1">
      <w:pPr>
        <w:pStyle w:val="NoSpacing"/>
        <w:rPr>
          <w:rFonts w:ascii="Times New Roman" w:hAnsi="Times New Roman" w:cs="Times New Roman"/>
          <w:b/>
          <w:sz w:val="24"/>
          <w:szCs w:val="24"/>
        </w:rPr>
      </w:pPr>
      <w:r w:rsidRPr="005A39F7">
        <w:rPr>
          <w:rFonts w:ascii="Times New Roman" w:hAnsi="Times New Roman" w:cs="Times New Roman"/>
          <w:b/>
          <w:sz w:val="24"/>
          <w:szCs w:val="24"/>
        </w:rPr>
        <w:t>D:</w:t>
      </w:r>
      <w:r w:rsidRPr="005A39F7">
        <w:rPr>
          <w:rFonts w:ascii="Times New Roman" w:hAnsi="Times New Roman" w:cs="Times New Roman"/>
          <w:b/>
          <w:sz w:val="24"/>
          <w:szCs w:val="24"/>
        </w:rPr>
        <w:tab/>
      </w:r>
      <w:r w:rsidR="000640E1" w:rsidRPr="005A39F7">
        <w:rPr>
          <w:rFonts w:ascii="Times New Roman" w:hAnsi="Times New Roman" w:cs="Times New Roman"/>
          <w:b/>
          <w:sz w:val="24"/>
          <w:szCs w:val="24"/>
          <w:highlight w:val="lightGray"/>
        </w:rPr>
        <w:t>PAKISTAN’S LEATHER INDUSTRY</w:t>
      </w:r>
      <w:r w:rsidR="000640E1" w:rsidRPr="005A39F7">
        <w:rPr>
          <w:rFonts w:ascii="Times New Roman" w:hAnsi="Times New Roman" w:cs="Times New Roman"/>
          <w:b/>
          <w:sz w:val="24"/>
          <w:szCs w:val="24"/>
        </w:rPr>
        <w:t xml:space="preserve">: </w:t>
      </w:r>
    </w:p>
    <w:p w:rsidR="00282123" w:rsidRPr="005A39F7" w:rsidRDefault="00282123" w:rsidP="00282123">
      <w:pPr>
        <w:shd w:val="clear" w:color="auto" w:fill="FFFFFF"/>
        <w:spacing w:before="100" w:beforeAutospacing="1" w:after="100" w:afterAutospacing="1"/>
        <w:jc w:val="both"/>
        <w:rPr>
          <w:color w:val="000000" w:themeColor="text1"/>
          <w:lang w:val="en-US"/>
        </w:rPr>
      </w:pPr>
      <w:r w:rsidRPr="005A39F7">
        <w:rPr>
          <w:color w:val="000000" w:themeColor="text1"/>
          <w:lang w:val="en-US"/>
        </w:rPr>
        <w:t>Pakistan’s leather industry (including leather products) is the second largest export earning sector after textile. This sector presently</w:t>
      </w:r>
      <w:r w:rsidR="00215391">
        <w:rPr>
          <w:color w:val="000000" w:themeColor="text1"/>
          <w:lang w:val="en-US"/>
        </w:rPr>
        <w:t xml:space="preserve"> </w:t>
      </w:r>
      <w:r w:rsidRPr="005A39F7">
        <w:rPr>
          <w:color w:val="000000" w:themeColor="text1"/>
          <w:lang w:val="en-US"/>
        </w:rPr>
        <w:t>earns almost $874 million</w:t>
      </w:r>
      <w:r w:rsidR="002266F5">
        <w:rPr>
          <w:rStyle w:val="FootnoteReference"/>
          <w:color w:val="000000" w:themeColor="text1"/>
          <w:lang w:val="en-US"/>
        </w:rPr>
        <w:footnoteReference w:id="4"/>
      </w:r>
      <w:r w:rsidRPr="005A39F7">
        <w:rPr>
          <w:color w:val="000000" w:themeColor="text1"/>
          <w:lang w:val="en-US"/>
        </w:rPr>
        <w:t xml:space="preserve"> yearly but has the potential to multiply further with quality improvement and product diversification. The leather industry comprises of 6 sub-sectors such as tanning, leather garments, leather gloves, leather footwear, leather shoe uppers, and leather goods. Recently, the country is among the leading states in the production of leather garments and gloves.</w:t>
      </w:r>
      <w:r w:rsidR="00215391">
        <w:rPr>
          <w:color w:val="000000" w:themeColor="text1"/>
          <w:lang w:val="en-US"/>
        </w:rPr>
        <w:t xml:space="preserve"> </w:t>
      </w:r>
      <w:r w:rsidRPr="005A39F7">
        <w:rPr>
          <w:color w:val="000000" w:themeColor="text1"/>
          <w:lang w:val="en-US"/>
        </w:rPr>
        <w:t>The leather and leather made-ups industry plays a significant role in Pakistan’s economy and its share in Gross Domestic Product (GDP) is 4 percent. The State Bank of Pakistan (SBP) revealed in a recent statistical report that leather manufacturing plunged by 17 percent in FY2017 as against 6.9 percent rise in FY2016.</w:t>
      </w:r>
    </w:p>
    <w:p w:rsidR="00DA59EC" w:rsidRPr="005A39F7" w:rsidRDefault="008258C8" w:rsidP="000640E1">
      <w:pPr>
        <w:pStyle w:val="NoSpacing"/>
        <w:rPr>
          <w:rFonts w:ascii="Times New Roman" w:hAnsi="Times New Roman" w:cs="Times New Roman"/>
          <w:b/>
          <w:sz w:val="24"/>
          <w:szCs w:val="24"/>
        </w:rPr>
      </w:pPr>
      <w:bookmarkStart w:id="18" w:name="_Toc526258136"/>
      <w:r w:rsidRPr="005A39F7">
        <w:rPr>
          <w:rFonts w:ascii="Times New Roman" w:hAnsi="Times New Roman" w:cs="Times New Roman"/>
          <w:b/>
          <w:sz w:val="24"/>
          <w:szCs w:val="24"/>
        </w:rPr>
        <w:t>E:</w:t>
      </w:r>
      <w:r w:rsidRPr="005A39F7">
        <w:rPr>
          <w:rFonts w:ascii="Times New Roman" w:hAnsi="Times New Roman" w:cs="Times New Roman"/>
          <w:b/>
          <w:sz w:val="24"/>
          <w:szCs w:val="24"/>
        </w:rPr>
        <w:tab/>
      </w:r>
      <w:r w:rsidR="000640E1" w:rsidRPr="005A39F7">
        <w:rPr>
          <w:rFonts w:ascii="Times New Roman" w:hAnsi="Times New Roman" w:cs="Times New Roman"/>
          <w:b/>
          <w:sz w:val="24"/>
          <w:szCs w:val="24"/>
          <w:highlight w:val="lightGray"/>
        </w:rPr>
        <w:t>FRENCH LEATHER IMPORTS FROM PAKISTAN:</w:t>
      </w:r>
      <w:bookmarkEnd w:id="17"/>
      <w:bookmarkEnd w:id="18"/>
    </w:p>
    <w:p w:rsidR="00DA59EC" w:rsidRPr="005A39F7" w:rsidRDefault="00DA59EC" w:rsidP="00423A10">
      <w:pPr>
        <w:jc w:val="both"/>
        <w:rPr>
          <w:lang w:val="en-US"/>
        </w:rPr>
      </w:pPr>
    </w:p>
    <w:p w:rsidR="003946F4" w:rsidRPr="005A39F7" w:rsidRDefault="004818C0" w:rsidP="00423A10">
      <w:pPr>
        <w:jc w:val="both"/>
        <w:rPr>
          <w:lang w:val="en-US"/>
        </w:rPr>
      </w:pPr>
      <w:r w:rsidRPr="005A39F7">
        <w:rPr>
          <w:lang w:val="en-US"/>
        </w:rPr>
        <w:t xml:space="preserve">As per </w:t>
      </w:r>
      <w:r w:rsidR="003946F4" w:rsidRPr="005A39F7">
        <w:rPr>
          <w:lang w:val="en-US"/>
        </w:rPr>
        <w:t xml:space="preserve">FBR data </w:t>
      </w:r>
      <w:r w:rsidR="00AC4874" w:rsidRPr="005A39F7">
        <w:rPr>
          <w:lang w:val="en-US"/>
        </w:rPr>
        <w:t xml:space="preserve">French imports </w:t>
      </w:r>
      <w:r w:rsidRPr="005A39F7">
        <w:rPr>
          <w:lang w:val="en-US"/>
        </w:rPr>
        <w:t>o</w:t>
      </w:r>
      <w:r w:rsidR="00AC4874" w:rsidRPr="005A39F7">
        <w:rPr>
          <w:lang w:val="en-US"/>
        </w:rPr>
        <w:t>f leather goods from Pakistan ha</w:t>
      </w:r>
      <w:r w:rsidR="00215391">
        <w:rPr>
          <w:lang w:val="en-US"/>
        </w:rPr>
        <w:t xml:space="preserve">s </w:t>
      </w:r>
      <w:r w:rsidR="00AC4874" w:rsidRPr="005A39F7">
        <w:rPr>
          <w:lang w:val="en-US"/>
        </w:rPr>
        <w:t>increased</w:t>
      </w:r>
      <w:r w:rsidR="003946F4" w:rsidRPr="005A39F7">
        <w:rPr>
          <w:lang w:val="en-US"/>
        </w:rPr>
        <w:t xml:space="preserve"> in 2017-2018 as compare to 2016-2017</w:t>
      </w:r>
      <w:r w:rsidR="00AC4874" w:rsidRPr="005A39F7">
        <w:rPr>
          <w:lang w:val="en-US"/>
        </w:rPr>
        <w:t xml:space="preserve">. </w:t>
      </w:r>
      <w:r w:rsidR="003946F4" w:rsidRPr="005A39F7">
        <w:rPr>
          <w:lang w:val="en-US"/>
        </w:rPr>
        <w:t>The table given below shows that ther</w:t>
      </w:r>
      <w:r w:rsidR="00215391">
        <w:rPr>
          <w:lang w:val="en-US"/>
        </w:rPr>
        <w:t>e</w:t>
      </w:r>
      <w:r w:rsidR="003946F4" w:rsidRPr="005A39F7">
        <w:rPr>
          <w:lang w:val="en-US"/>
        </w:rPr>
        <w:t xml:space="preserve"> has been an increase in 11% of exports in leather from Pakistan. </w:t>
      </w:r>
      <w:r w:rsidR="00AC4874" w:rsidRPr="005A39F7">
        <w:rPr>
          <w:lang w:val="en-US"/>
        </w:rPr>
        <w:t>Produc</w:t>
      </w:r>
      <w:r w:rsidR="000D1E54" w:rsidRPr="005A39F7">
        <w:rPr>
          <w:lang w:val="en-US"/>
        </w:rPr>
        <w:t>t-</w:t>
      </w:r>
      <w:r w:rsidR="00AC4874" w:rsidRPr="005A39F7">
        <w:rPr>
          <w:lang w:val="en-US"/>
        </w:rPr>
        <w:t>wise detailed statistical analysis of overall Pakistani leather exports is as follow</w:t>
      </w:r>
      <w:r w:rsidR="000D1E54" w:rsidRPr="005A39F7">
        <w:rPr>
          <w:lang w:val="en-US"/>
        </w:rPr>
        <w:t>s:</w:t>
      </w:r>
    </w:p>
    <w:p w:rsidR="003946F4" w:rsidRPr="005A39F7" w:rsidRDefault="003946F4" w:rsidP="00423A10">
      <w:pPr>
        <w:jc w:val="both"/>
        <w:rPr>
          <w:lang w:val="en-US"/>
        </w:rPr>
      </w:pPr>
    </w:p>
    <w:tbl>
      <w:tblPr>
        <w:tblStyle w:val="GridTable5Dark-Accent51"/>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1"/>
        <w:gridCol w:w="2117"/>
        <w:gridCol w:w="2693"/>
        <w:gridCol w:w="2385"/>
      </w:tblGrid>
      <w:tr w:rsidR="003946F4" w:rsidRPr="004201F5" w:rsidTr="003946F4">
        <w:trPr>
          <w:cnfStyle w:val="100000000000"/>
          <w:trHeight w:val="499"/>
        </w:trPr>
        <w:tc>
          <w:tcPr>
            <w:cnfStyle w:val="001000000000"/>
            <w:tcW w:w="8906" w:type="dxa"/>
            <w:gridSpan w:val="4"/>
            <w:tcBorders>
              <w:top w:val="none" w:sz="0" w:space="0" w:color="auto"/>
              <w:left w:val="none" w:sz="0" w:space="0" w:color="auto"/>
              <w:right w:val="none" w:sz="0" w:space="0" w:color="auto"/>
            </w:tcBorders>
            <w:hideMark/>
          </w:tcPr>
          <w:p w:rsidR="003946F4" w:rsidRPr="005A39F7" w:rsidRDefault="003946F4" w:rsidP="003946F4">
            <w:pPr>
              <w:jc w:val="center"/>
              <w:rPr>
                <w:b w:val="0"/>
                <w:color w:val="auto"/>
                <w:lang w:val="en-GB" w:eastAsia="en-GB"/>
              </w:rPr>
            </w:pPr>
            <w:r w:rsidRPr="005A39F7">
              <w:rPr>
                <w:lang w:val="en-US"/>
              </w:rPr>
              <w:br w:type="page"/>
            </w:r>
            <w:r w:rsidRPr="005A39F7">
              <w:rPr>
                <w:lang w:val="en-US"/>
              </w:rPr>
              <w:br w:type="page"/>
            </w:r>
            <w:r w:rsidRPr="005A39F7">
              <w:rPr>
                <w:b w:val="0"/>
                <w:bCs w:val="0"/>
                <w:color w:val="auto"/>
                <w:lang w:val="en-GB" w:eastAsia="en-GB"/>
              </w:rPr>
              <w:t>Export of Leather m</w:t>
            </w:r>
            <w:r w:rsidRPr="005A39F7">
              <w:rPr>
                <w:b w:val="0"/>
                <w:color w:val="auto"/>
                <w:lang w:val="en-GB" w:eastAsia="en-GB"/>
              </w:rPr>
              <w:t xml:space="preserve">onth </w:t>
            </w:r>
            <w:r w:rsidRPr="005A39F7">
              <w:rPr>
                <w:b w:val="0"/>
                <w:bCs w:val="0"/>
                <w:color w:val="auto"/>
                <w:lang w:val="en-GB" w:eastAsia="en-GB"/>
              </w:rPr>
              <w:t>wise comparison</w:t>
            </w:r>
            <w:r w:rsidRPr="005A39F7">
              <w:rPr>
                <w:b w:val="0"/>
                <w:color w:val="auto"/>
                <w:lang w:val="en-GB" w:eastAsia="en-GB"/>
              </w:rPr>
              <w:t xml:space="preserve"> (</w:t>
            </w:r>
            <w:r w:rsidRPr="005A39F7">
              <w:rPr>
                <w:b w:val="0"/>
                <w:bCs w:val="0"/>
                <w:color w:val="auto"/>
                <w:lang w:val="en-GB" w:eastAsia="en-GB"/>
              </w:rPr>
              <w:t xml:space="preserve">HS Code </w:t>
            </w:r>
            <w:r w:rsidRPr="005A39F7">
              <w:rPr>
                <w:b w:val="0"/>
                <w:color w:val="auto"/>
                <w:lang w:val="en-GB" w:eastAsia="en-GB"/>
              </w:rPr>
              <w:t>42.03)</w:t>
            </w:r>
          </w:p>
        </w:tc>
      </w:tr>
      <w:tr w:rsidR="003946F4" w:rsidRPr="005A39F7" w:rsidTr="003946F4">
        <w:trPr>
          <w:cnfStyle w:val="000000100000"/>
          <w:trHeight w:val="645"/>
        </w:trPr>
        <w:tc>
          <w:tcPr>
            <w:cnfStyle w:val="001000000000"/>
            <w:tcW w:w="1711" w:type="dxa"/>
            <w:tcBorders>
              <w:left w:val="none" w:sz="0" w:space="0" w:color="auto"/>
            </w:tcBorders>
            <w:hideMark/>
          </w:tcPr>
          <w:p w:rsidR="003946F4" w:rsidRPr="005A39F7" w:rsidRDefault="003946F4" w:rsidP="003946F4">
            <w:pPr>
              <w:rPr>
                <w:color w:val="auto"/>
                <w:lang w:val="en-GB" w:eastAsia="en-GB"/>
              </w:rPr>
            </w:pPr>
            <w:r w:rsidRPr="005A39F7">
              <w:rPr>
                <w:color w:val="auto"/>
                <w:lang w:val="en-GB" w:eastAsia="en-GB"/>
              </w:rPr>
              <w:t>Export to France in 2016-2017</w:t>
            </w:r>
          </w:p>
        </w:tc>
        <w:tc>
          <w:tcPr>
            <w:tcW w:w="2117" w:type="dxa"/>
            <w:hideMark/>
          </w:tcPr>
          <w:p w:rsidR="003946F4" w:rsidRPr="005A39F7" w:rsidRDefault="003946F4" w:rsidP="003946F4">
            <w:pPr>
              <w:cnfStyle w:val="000000100000"/>
              <w:rPr>
                <w:b/>
                <w:bCs/>
                <w:lang w:val="en-GB" w:eastAsia="en-GB"/>
              </w:rPr>
            </w:pPr>
            <w:r w:rsidRPr="005A39F7">
              <w:rPr>
                <w:b/>
                <w:bCs/>
                <w:lang w:val="en-GB" w:eastAsia="en-GB"/>
              </w:rPr>
              <w:t>Value in Pak Rs.</w:t>
            </w:r>
          </w:p>
        </w:tc>
        <w:tc>
          <w:tcPr>
            <w:tcW w:w="2693" w:type="dxa"/>
            <w:hideMark/>
          </w:tcPr>
          <w:p w:rsidR="003946F4" w:rsidRPr="005A39F7" w:rsidRDefault="003946F4" w:rsidP="003946F4">
            <w:pPr>
              <w:cnfStyle w:val="000000100000"/>
              <w:rPr>
                <w:b/>
                <w:bCs/>
                <w:lang w:val="en-GB" w:eastAsia="en-GB"/>
              </w:rPr>
            </w:pPr>
            <w:r w:rsidRPr="005A39F7">
              <w:rPr>
                <w:b/>
                <w:bCs/>
                <w:lang w:val="en-GB" w:eastAsia="en-GB"/>
              </w:rPr>
              <w:t>Export to France in 2017-2018</w:t>
            </w:r>
          </w:p>
        </w:tc>
        <w:tc>
          <w:tcPr>
            <w:tcW w:w="2385" w:type="dxa"/>
            <w:hideMark/>
          </w:tcPr>
          <w:p w:rsidR="003946F4" w:rsidRPr="005A39F7" w:rsidRDefault="003946F4" w:rsidP="003946F4">
            <w:pPr>
              <w:cnfStyle w:val="000000100000"/>
              <w:rPr>
                <w:b/>
                <w:bCs/>
                <w:lang w:val="en-GB" w:eastAsia="en-GB"/>
              </w:rPr>
            </w:pPr>
            <w:r w:rsidRPr="005A39F7">
              <w:rPr>
                <w:b/>
                <w:bCs/>
                <w:lang w:val="en-GB" w:eastAsia="en-GB"/>
              </w:rPr>
              <w:t>Value in Pak Rs.</w:t>
            </w:r>
          </w:p>
        </w:tc>
      </w:tr>
      <w:tr w:rsidR="003946F4" w:rsidRPr="005A39F7" w:rsidTr="003946F4">
        <w:trPr>
          <w:trHeight w:val="499"/>
        </w:trPr>
        <w:tc>
          <w:tcPr>
            <w:cnfStyle w:val="001000000000"/>
            <w:tcW w:w="1711" w:type="dxa"/>
            <w:tcBorders>
              <w:left w:val="none" w:sz="0" w:space="0" w:color="auto"/>
            </w:tcBorders>
            <w:hideMark/>
          </w:tcPr>
          <w:p w:rsidR="003946F4" w:rsidRPr="005A39F7" w:rsidRDefault="003946F4" w:rsidP="003946F4">
            <w:pPr>
              <w:rPr>
                <w:color w:val="auto"/>
                <w:lang w:val="en-GB" w:eastAsia="en-GB"/>
              </w:rPr>
            </w:pPr>
            <w:r w:rsidRPr="005A39F7">
              <w:rPr>
                <w:color w:val="auto"/>
                <w:lang w:val="en-GB" w:eastAsia="en-GB"/>
              </w:rPr>
              <w:t>July</w:t>
            </w:r>
          </w:p>
        </w:tc>
        <w:tc>
          <w:tcPr>
            <w:tcW w:w="2117" w:type="dxa"/>
            <w:hideMark/>
          </w:tcPr>
          <w:p w:rsidR="003946F4" w:rsidRPr="005A39F7" w:rsidRDefault="003946F4" w:rsidP="003946F4">
            <w:pPr>
              <w:jc w:val="right"/>
              <w:cnfStyle w:val="000000000000"/>
              <w:rPr>
                <w:lang w:val="en-GB" w:eastAsia="en-GB"/>
              </w:rPr>
            </w:pPr>
            <w:r w:rsidRPr="005A39F7">
              <w:rPr>
                <w:lang w:val="en-GB" w:eastAsia="en-GB"/>
              </w:rPr>
              <w:t>294,129,713</w:t>
            </w:r>
          </w:p>
        </w:tc>
        <w:tc>
          <w:tcPr>
            <w:tcW w:w="2693" w:type="dxa"/>
            <w:hideMark/>
          </w:tcPr>
          <w:p w:rsidR="003946F4" w:rsidRPr="005A39F7" w:rsidRDefault="003946F4" w:rsidP="003946F4">
            <w:pPr>
              <w:cnfStyle w:val="000000000000"/>
              <w:rPr>
                <w:lang w:val="en-GB" w:eastAsia="en-GB"/>
              </w:rPr>
            </w:pPr>
            <w:r w:rsidRPr="005A39F7">
              <w:rPr>
                <w:lang w:val="en-GB" w:eastAsia="en-GB"/>
              </w:rPr>
              <w:t>July</w:t>
            </w:r>
          </w:p>
        </w:tc>
        <w:tc>
          <w:tcPr>
            <w:tcW w:w="2385" w:type="dxa"/>
            <w:hideMark/>
          </w:tcPr>
          <w:p w:rsidR="003946F4" w:rsidRPr="005A39F7" w:rsidRDefault="003946F4" w:rsidP="003946F4">
            <w:pPr>
              <w:jc w:val="right"/>
              <w:cnfStyle w:val="000000000000"/>
              <w:rPr>
                <w:lang w:val="en-GB" w:eastAsia="en-GB"/>
              </w:rPr>
            </w:pPr>
            <w:r w:rsidRPr="005A39F7">
              <w:rPr>
                <w:lang w:val="en-GB" w:eastAsia="en-GB"/>
              </w:rPr>
              <w:t>222,654,690</w:t>
            </w:r>
          </w:p>
        </w:tc>
      </w:tr>
      <w:tr w:rsidR="003946F4" w:rsidRPr="005A39F7" w:rsidTr="003946F4">
        <w:trPr>
          <w:cnfStyle w:val="000000100000"/>
          <w:trHeight w:val="499"/>
        </w:trPr>
        <w:tc>
          <w:tcPr>
            <w:cnfStyle w:val="001000000000"/>
            <w:tcW w:w="1711" w:type="dxa"/>
            <w:tcBorders>
              <w:left w:val="none" w:sz="0" w:space="0" w:color="auto"/>
            </w:tcBorders>
            <w:hideMark/>
          </w:tcPr>
          <w:p w:rsidR="003946F4" w:rsidRPr="005A39F7" w:rsidRDefault="003946F4" w:rsidP="003946F4">
            <w:pPr>
              <w:rPr>
                <w:color w:val="auto"/>
                <w:lang w:val="en-GB" w:eastAsia="en-GB"/>
              </w:rPr>
            </w:pPr>
            <w:r w:rsidRPr="005A39F7">
              <w:rPr>
                <w:color w:val="auto"/>
                <w:lang w:val="en-GB" w:eastAsia="en-GB"/>
              </w:rPr>
              <w:t>August</w:t>
            </w:r>
          </w:p>
        </w:tc>
        <w:tc>
          <w:tcPr>
            <w:tcW w:w="2117" w:type="dxa"/>
            <w:hideMark/>
          </w:tcPr>
          <w:p w:rsidR="003946F4" w:rsidRPr="005A39F7" w:rsidRDefault="003946F4" w:rsidP="003946F4">
            <w:pPr>
              <w:jc w:val="right"/>
              <w:cnfStyle w:val="000000100000"/>
              <w:rPr>
                <w:lang w:val="en-GB" w:eastAsia="en-GB"/>
              </w:rPr>
            </w:pPr>
            <w:r w:rsidRPr="005A39F7">
              <w:rPr>
                <w:lang w:val="en-GB" w:eastAsia="en-GB"/>
              </w:rPr>
              <w:t>357,025,433</w:t>
            </w:r>
          </w:p>
        </w:tc>
        <w:tc>
          <w:tcPr>
            <w:tcW w:w="2693" w:type="dxa"/>
            <w:hideMark/>
          </w:tcPr>
          <w:p w:rsidR="003946F4" w:rsidRPr="005A39F7" w:rsidRDefault="003946F4" w:rsidP="003946F4">
            <w:pPr>
              <w:cnfStyle w:val="000000100000"/>
              <w:rPr>
                <w:lang w:val="en-GB" w:eastAsia="en-GB"/>
              </w:rPr>
            </w:pPr>
            <w:r w:rsidRPr="005A39F7">
              <w:rPr>
                <w:lang w:val="en-GB" w:eastAsia="en-GB"/>
              </w:rPr>
              <w:t>August</w:t>
            </w:r>
          </w:p>
        </w:tc>
        <w:tc>
          <w:tcPr>
            <w:tcW w:w="2385" w:type="dxa"/>
            <w:hideMark/>
          </w:tcPr>
          <w:p w:rsidR="003946F4" w:rsidRPr="005A39F7" w:rsidRDefault="003946F4" w:rsidP="003946F4">
            <w:pPr>
              <w:jc w:val="right"/>
              <w:cnfStyle w:val="000000100000"/>
              <w:rPr>
                <w:lang w:val="en-GB" w:eastAsia="en-GB"/>
              </w:rPr>
            </w:pPr>
            <w:r w:rsidRPr="005A39F7">
              <w:rPr>
                <w:lang w:val="en-GB" w:eastAsia="en-GB"/>
              </w:rPr>
              <w:t>451,758,766</w:t>
            </w:r>
          </w:p>
        </w:tc>
      </w:tr>
      <w:tr w:rsidR="003946F4" w:rsidRPr="005A39F7" w:rsidTr="003946F4">
        <w:trPr>
          <w:trHeight w:val="499"/>
        </w:trPr>
        <w:tc>
          <w:tcPr>
            <w:cnfStyle w:val="001000000000"/>
            <w:tcW w:w="1711" w:type="dxa"/>
            <w:tcBorders>
              <w:left w:val="none" w:sz="0" w:space="0" w:color="auto"/>
            </w:tcBorders>
            <w:hideMark/>
          </w:tcPr>
          <w:p w:rsidR="003946F4" w:rsidRPr="005A39F7" w:rsidRDefault="003946F4" w:rsidP="003946F4">
            <w:pPr>
              <w:rPr>
                <w:color w:val="auto"/>
                <w:lang w:val="en-GB" w:eastAsia="en-GB"/>
              </w:rPr>
            </w:pPr>
            <w:r w:rsidRPr="005A39F7">
              <w:rPr>
                <w:color w:val="auto"/>
                <w:lang w:val="en-GB" w:eastAsia="en-GB"/>
              </w:rPr>
              <w:t>September</w:t>
            </w:r>
          </w:p>
        </w:tc>
        <w:tc>
          <w:tcPr>
            <w:tcW w:w="2117" w:type="dxa"/>
            <w:hideMark/>
          </w:tcPr>
          <w:p w:rsidR="003946F4" w:rsidRPr="005A39F7" w:rsidRDefault="003946F4" w:rsidP="003946F4">
            <w:pPr>
              <w:jc w:val="right"/>
              <w:cnfStyle w:val="000000000000"/>
              <w:rPr>
                <w:lang w:val="en-GB" w:eastAsia="en-GB"/>
              </w:rPr>
            </w:pPr>
            <w:r w:rsidRPr="005A39F7">
              <w:rPr>
                <w:lang w:val="en-GB" w:eastAsia="en-GB"/>
              </w:rPr>
              <w:t>323,558,249</w:t>
            </w:r>
          </w:p>
        </w:tc>
        <w:tc>
          <w:tcPr>
            <w:tcW w:w="2693" w:type="dxa"/>
            <w:hideMark/>
          </w:tcPr>
          <w:p w:rsidR="003946F4" w:rsidRPr="005A39F7" w:rsidRDefault="003946F4" w:rsidP="003946F4">
            <w:pPr>
              <w:cnfStyle w:val="000000000000"/>
              <w:rPr>
                <w:lang w:val="en-GB" w:eastAsia="en-GB"/>
              </w:rPr>
            </w:pPr>
            <w:r w:rsidRPr="005A39F7">
              <w:rPr>
                <w:lang w:val="en-GB" w:eastAsia="en-GB"/>
              </w:rPr>
              <w:t>September</w:t>
            </w:r>
          </w:p>
        </w:tc>
        <w:tc>
          <w:tcPr>
            <w:tcW w:w="2385" w:type="dxa"/>
            <w:hideMark/>
          </w:tcPr>
          <w:p w:rsidR="003946F4" w:rsidRPr="005A39F7" w:rsidRDefault="003946F4" w:rsidP="003946F4">
            <w:pPr>
              <w:jc w:val="right"/>
              <w:cnfStyle w:val="000000000000"/>
              <w:rPr>
                <w:lang w:val="en-GB" w:eastAsia="en-GB"/>
              </w:rPr>
            </w:pPr>
            <w:r w:rsidRPr="005A39F7">
              <w:rPr>
                <w:lang w:val="en-GB" w:eastAsia="en-GB"/>
              </w:rPr>
              <w:t>299,808,499</w:t>
            </w:r>
          </w:p>
        </w:tc>
      </w:tr>
      <w:tr w:rsidR="003946F4" w:rsidRPr="005A39F7" w:rsidTr="003946F4">
        <w:trPr>
          <w:cnfStyle w:val="000000100000"/>
          <w:trHeight w:val="499"/>
        </w:trPr>
        <w:tc>
          <w:tcPr>
            <w:cnfStyle w:val="001000000000"/>
            <w:tcW w:w="1711" w:type="dxa"/>
            <w:tcBorders>
              <w:left w:val="none" w:sz="0" w:space="0" w:color="auto"/>
            </w:tcBorders>
            <w:hideMark/>
          </w:tcPr>
          <w:p w:rsidR="003946F4" w:rsidRPr="005A39F7" w:rsidRDefault="003946F4" w:rsidP="003946F4">
            <w:pPr>
              <w:rPr>
                <w:color w:val="auto"/>
                <w:lang w:val="en-GB" w:eastAsia="en-GB"/>
              </w:rPr>
            </w:pPr>
            <w:r w:rsidRPr="005A39F7">
              <w:rPr>
                <w:color w:val="auto"/>
                <w:lang w:val="en-GB" w:eastAsia="en-GB"/>
              </w:rPr>
              <w:t>October</w:t>
            </w:r>
          </w:p>
        </w:tc>
        <w:tc>
          <w:tcPr>
            <w:tcW w:w="2117" w:type="dxa"/>
            <w:hideMark/>
          </w:tcPr>
          <w:p w:rsidR="003946F4" w:rsidRPr="005A39F7" w:rsidRDefault="003946F4" w:rsidP="003946F4">
            <w:pPr>
              <w:jc w:val="right"/>
              <w:cnfStyle w:val="000000100000"/>
              <w:rPr>
                <w:lang w:val="en-GB" w:eastAsia="en-GB"/>
              </w:rPr>
            </w:pPr>
            <w:r w:rsidRPr="005A39F7">
              <w:rPr>
                <w:lang w:val="en-GB" w:eastAsia="en-GB"/>
              </w:rPr>
              <w:t>243,138,647</w:t>
            </w:r>
          </w:p>
        </w:tc>
        <w:tc>
          <w:tcPr>
            <w:tcW w:w="2693" w:type="dxa"/>
            <w:hideMark/>
          </w:tcPr>
          <w:p w:rsidR="003946F4" w:rsidRPr="005A39F7" w:rsidRDefault="003946F4" w:rsidP="003946F4">
            <w:pPr>
              <w:cnfStyle w:val="000000100000"/>
              <w:rPr>
                <w:lang w:val="en-GB" w:eastAsia="en-GB"/>
              </w:rPr>
            </w:pPr>
            <w:r w:rsidRPr="005A39F7">
              <w:rPr>
                <w:lang w:val="en-GB" w:eastAsia="en-GB"/>
              </w:rPr>
              <w:t>October</w:t>
            </w:r>
          </w:p>
        </w:tc>
        <w:tc>
          <w:tcPr>
            <w:tcW w:w="2385" w:type="dxa"/>
            <w:hideMark/>
          </w:tcPr>
          <w:p w:rsidR="003946F4" w:rsidRPr="005A39F7" w:rsidRDefault="003946F4" w:rsidP="003946F4">
            <w:pPr>
              <w:jc w:val="right"/>
              <w:cnfStyle w:val="000000100000"/>
              <w:rPr>
                <w:lang w:val="en-GB" w:eastAsia="en-GB"/>
              </w:rPr>
            </w:pPr>
            <w:r w:rsidRPr="005A39F7">
              <w:rPr>
                <w:lang w:val="en-GB" w:eastAsia="en-GB"/>
              </w:rPr>
              <w:t>365,961,771</w:t>
            </w:r>
          </w:p>
        </w:tc>
      </w:tr>
      <w:tr w:rsidR="003946F4" w:rsidRPr="005A39F7" w:rsidTr="003946F4">
        <w:trPr>
          <w:trHeight w:val="499"/>
        </w:trPr>
        <w:tc>
          <w:tcPr>
            <w:cnfStyle w:val="001000000000"/>
            <w:tcW w:w="1711" w:type="dxa"/>
            <w:tcBorders>
              <w:left w:val="none" w:sz="0" w:space="0" w:color="auto"/>
            </w:tcBorders>
            <w:hideMark/>
          </w:tcPr>
          <w:p w:rsidR="003946F4" w:rsidRPr="005A39F7" w:rsidRDefault="003946F4" w:rsidP="003946F4">
            <w:pPr>
              <w:rPr>
                <w:color w:val="auto"/>
                <w:lang w:val="en-GB" w:eastAsia="en-GB"/>
              </w:rPr>
            </w:pPr>
            <w:r w:rsidRPr="005A39F7">
              <w:rPr>
                <w:color w:val="auto"/>
                <w:lang w:val="en-GB" w:eastAsia="en-GB"/>
              </w:rPr>
              <w:t>November</w:t>
            </w:r>
          </w:p>
        </w:tc>
        <w:tc>
          <w:tcPr>
            <w:tcW w:w="2117" w:type="dxa"/>
            <w:hideMark/>
          </w:tcPr>
          <w:p w:rsidR="003946F4" w:rsidRPr="005A39F7" w:rsidRDefault="003946F4" w:rsidP="003946F4">
            <w:pPr>
              <w:jc w:val="right"/>
              <w:cnfStyle w:val="000000000000"/>
              <w:rPr>
                <w:lang w:val="en-GB" w:eastAsia="en-GB"/>
              </w:rPr>
            </w:pPr>
            <w:r w:rsidRPr="005A39F7">
              <w:rPr>
                <w:lang w:val="en-GB" w:eastAsia="en-GB"/>
              </w:rPr>
              <w:t>356,719,777</w:t>
            </w:r>
          </w:p>
        </w:tc>
        <w:tc>
          <w:tcPr>
            <w:tcW w:w="2693" w:type="dxa"/>
            <w:hideMark/>
          </w:tcPr>
          <w:p w:rsidR="003946F4" w:rsidRPr="005A39F7" w:rsidRDefault="003946F4" w:rsidP="003946F4">
            <w:pPr>
              <w:cnfStyle w:val="000000000000"/>
              <w:rPr>
                <w:lang w:val="en-GB" w:eastAsia="en-GB"/>
              </w:rPr>
            </w:pPr>
            <w:r w:rsidRPr="005A39F7">
              <w:rPr>
                <w:lang w:val="en-GB" w:eastAsia="en-GB"/>
              </w:rPr>
              <w:t>November</w:t>
            </w:r>
          </w:p>
        </w:tc>
        <w:tc>
          <w:tcPr>
            <w:tcW w:w="2385" w:type="dxa"/>
            <w:hideMark/>
          </w:tcPr>
          <w:p w:rsidR="003946F4" w:rsidRPr="005A39F7" w:rsidRDefault="003946F4" w:rsidP="003946F4">
            <w:pPr>
              <w:jc w:val="right"/>
              <w:cnfStyle w:val="000000000000"/>
              <w:rPr>
                <w:lang w:val="en-GB" w:eastAsia="en-GB"/>
              </w:rPr>
            </w:pPr>
            <w:r w:rsidRPr="005A39F7">
              <w:rPr>
                <w:lang w:val="en-GB" w:eastAsia="en-GB"/>
              </w:rPr>
              <w:t>299,890,998</w:t>
            </w:r>
          </w:p>
        </w:tc>
      </w:tr>
      <w:tr w:rsidR="003946F4" w:rsidRPr="005A39F7" w:rsidTr="003946F4">
        <w:trPr>
          <w:cnfStyle w:val="000000100000"/>
          <w:trHeight w:val="499"/>
        </w:trPr>
        <w:tc>
          <w:tcPr>
            <w:cnfStyle w:val="001000000000"/>
            <w:tcW w:w="1711" w:type="dxa"/>
            <w:tcBorders>
              <w:left w:val="none" w:sz="0" w:space="0" w:color="auto"/>
            </w:tcBorders>
            <w:hideMark/>
          </w:tcPr>
          <w:p w:rsidR="003946F4" w:rsidRPr="005A39F7" w:rsidRDefault="003946F4" w:rsidP="003946F4">
            <w:pPr>
              <w:rPr>
                <w:color w:val="auto"/>
                <w:lang w:val="en-GB" w:eastAsia="en-GB"/>
              </w:rPr>
            </w:pPr>
            <w:r w:rsidRPr="005A39F7">
              <w:rPr>
                <w:color w:val="auto"/>
                <w:lang w:val="en-GB" w:eastAsia="en-GB"/>
              </w:rPr>
              <w:t>December</w:t>
            </w:r>
          </w:p>
        </w:tc>
        <w:tc>
          <w:tcPr>
            <w:tcW w:w="2117" w:type="dxa"/>
            <w:hideMark/>
          </w:tcPr>
          <w:p w:rsidR="003946F4" w:rsidRPr="005A39F7" w:rsidRDefault="003946F4" w:rsidP="003946F4">
            <w:pPr>
              <w:jc w:val="right"/>
              <w:cnfStyle w:val="000000100000"/>
              <w:rPr>
                <w:lang w:val="en-GB" w:eastAsia="en-GB"/>
              </w:rPr>
            </w:pPr>
            <w:r w:rsidRPr="005A39F7">
              <w:rPr>
                <w:lang w:val="en-GB" w:eastAsia="en-GB"/>
              </w:rPr>
              <w:t>309,983,481</w:t>
            </w:r>
          </w:p>
        </w:tc>
        <w:tc>
          <w:tcPr>
            <w:tcW w:w="2693" w:type="dxa"/>
            <w:hideMark/>
          </w:tcPr>
          <w:p w:rsidR="003946F4" w:rsidRPr="005A39F7" w:rsidRDefault="003946F4" w:rsidP="003946F4">
            <w:pPr>
              <w:cnfStyle w:val="000000100000"/>
              <w:rPr>
                <w:lang w:val="en-GB" w:eastAsia="en-GB"/>
              </w:rPr>
            </w:pPr>
            <w:r w:rsidRPr="005A39F7">
              <w:rPr>
                <w:lang w:val="en-GB" w:eastAsia="en-GB"/>
              </w:rPr>
              <w:t>December</w:t>
            </w:r>
          </w:p>
        </w:tc>
        <w:tc>
          <w:tcPr>
            <w:tcW w:w="2385" w:type="dxa"/>
            <w:hideMark/>
          </w:tcPr>
          <w:p w:rsidR="003946F4" w:rsidRPr="005A39F7" w:rsidRDefault="003946F4" w:rsidP="003946F4">
            <w:pPr>
              <w:jc w:val="right"/>
              <w:cnfStyle w:val="000000100000"/>
              <w:rPr>
                <w:lang w:val="en-GB" w:eastAsia="en-GB"/>
              </w:rPr>
            </w:pPr>
            <w:r w:rsidRPr="005A39F7">
              <w:rPr>
                <w:lang w:val="en-GB" w:eastAsia="en-GB"/>
              </w:rPr>
              <w:t>258,539,070</w:t>
            </w:r>
          </w:p>
        </w:tc>
      </w:tr>
      <w:tr w:rsidR="003946F4" w:rsidRPr="005A39F7" w:rsidTr="003946F4">
        <w:trPr>
          <w:trHeight w:val="499"/>
        </w:trPr>
        <w:tc>
          <w:tcPr>
            <w:cnfStyle w:val="001000000000"/>
            <w:tcW w:w="1711" w:type="dxa"/>
            <w:tcBorders>
              <w:left w:val="none" w:sz="0" w:space="0" w:color="auto"/>
            </w:tcBorders>
            <w:hideMark/>
          </w:tcPr>
          <w:p w:rsidR="003946F4" w:rsidRPr="005A39F7" w:rsidRDefault="003946F4" w:rsidP="003946F4">
            <w:pPr>
              <w:rPr>
                <w:color w:val="auto"/>
                <w:lang w:val="en-GB" w:eastAsia="en-GB"/>
              </w:rPr>
            </w:pPr>
            <w:r w:rsidRPr="005A39F7">
              <w:rPr>
                <w:color w:val="auto"/>
                <w:lang w:val="en-GB" w:eastAsia="en-GB"/>
              </w:rPr>
              <w:t>January</w:t>
            </w:r>
          </w:p>
        </w:tc>
        <w:tc>
          <w:tcPr>
            <w:tcW w:w="2117" w:type="dxa"/>
            <w:hideMark/>
          </w:tcPr>
          <w:p w:rsidR="003946F4" w:rsidRPr="005A39F7" w:rsidRDefault="003946F4" w:rsidP="003946F4">
            <w:pPr>
              <w:jc w:val="right"/>
              <w:cnfStyle w:val="000000000000"/>
              <w:rPr>
                <w:lang w:val="en-GB" w:eastAsia="en-GB"/>
              </w:rPr>
            </w:pPr>
            <w:r w:rsidRPr="005A39F7">
              <w:rPr>
                <w:lang w:val="en-GB" w:eastAsia="en-GB"/>
              </w:rPr>
              <w:t>246,476,461</w:t>
            </w:r>
          </w:p>
        </w:tc>
        <w:tc>
          <w:tcPr>
            <w:tcW w:w="2693" w:type="dxa"/>
            <w:hideMark/>
          </w:tcPr>
          <w:p w:rsidR="003946F4" w:rsidRPr="005A39F7" w:rsidRDefault="003946F4" w:rsidP="003946F4">
            <w:pPr>
              <w:cnfStyle w:val="000000000000"/>
              <w:rPr>
                <w:lang w:val="en-GB" w:eastAsia="en-GB"/>
              </w:rPr>
            </w:pPr>
            <w:r w:rsidRPr="005A39F7">
              <w:rPr>
                <w:lang w:val="en-GB" w:eastAsia="en-GB"/>
              </w:rPr>
              <w:t>January</w:t>
            </w:r>
          </w:p>
        </w:tc>
        <w:tc>
          <w:tcPr>
            <w:tcW w:w="2385" w:type="dxa"/>
            <w:hideMark/>
          </w:tcPr>
          <w:p w:rsidR="003946F4" w:rsidRPr="005A39F7" w:rsidRDefault="003946F4" w:rsidP="003946F4">
            <w:pPr>
              <w:jc w:val="right"/>
              <w:cnfStyle w:val="000000000000"/>
              <w:rPr>
                <w:lang w:val="en-GB" w:eastAsia="en-GB"/>
              </w:rPr>
            </w:pPr>
            <w:r w:rsidRPr="005A39F7">
              <w:rPr>
                <w:lang w:val="en-GB" w:eastAsia="en-GB"/>
              </w:rPr>
              <w:t>372,462,459</w:t>
            </w:r>
          </w:p>
        </w:tc>
      </w:tr>
      <w:tr w:rsidR="003946F4" w:rsidRPr="005A39F7" w:rsidTr="003946F4">
        <w:trPr>
          <w:cnfStyle w:val="000000100000"/>
          <w:trHeight w:val="499"/>
        </w:trPr>
        <w:tc>
          <w:tcPr>
            <w:cnfStyle w:val="001000000000"/>
            <w:tcW w:w="1711" w:type="dxa"/>
            <w:tcBorders>
              <w:left w:val="none" w:sz="0" w:space="0" w:color="auto"/>
            </w:tcBorders>
            <w:hideMark/>
          </w:tcPr>
          <w:p w:rsidR="003946F4" w:rsidRPr="005A39F7" w:rsidRDefault="003946F4" w:rsidP="003946F4">
            <w:pPr>
              <w:rPr>
                <w:color w:val="auto"/>
                <w:lang w:val="en-GB" w:eastAsia="en-GB"/>
              </w:rPr>
            </w:pPr>
            <w:r w:rsidRPr="005A39F7">
              <w:rPr>
                <w:color w:val="auto"/>
                <w:lang w:val="en-GB" w:eastAsia="en-GB"/>
              </w:rPr>
              <w:t>February</w:t>
            </w:r>
          </w:p>
        </w:tc>
        <w:tc>
          <w:tcPr>
            <w:tcW w:w="2117" w:type="dxa"/>
            <w:hideMark/>
          </w:tcPr>
          <w:p w:rsidR="003946F4" w:rsidRPr="005A39F7" w:rsidRDefault="003946F4" w:rsidP="003946F4">
            <w:pPr>
              <w:jc w:val="right"/>
              <w:cnfStyle w:val="000000100000"/>
              <w:rPr>
                <w:lang w:val="en-GB" w:eastAsia="en-GB"/>
              </w:rPr>
            </w:pPr>
            <w:r w:rsidRPr="005A39F7">
              <w:rPr>
                <w:lang w:val="en-GB" w:eastAsia="en-GB"/>
              </w:rPr>
              <w:t>220,176,859</w:t>
            </w:r>
          </w:p>
        </w:tc>
        <w:tc>
          <w:tcPr>
            <w:tcW w:w="2693" w:type="dxa"/>
            <w:hideMark/>
          </w:tcPr>
          <w:p w:rsidR="003946F4" w:rsidRPr="005A39F7" w:rsidRDefault="003946F4" w:rsidP="003946F4">
            <w:pPr>
              <w:cnfStyle w:val="000000100000"/>
              <w:rPr>
                <w:lang w:val="en-GB" w:eastAsia="en-GB"/>
              </w:rPr>
            </w:pPr>
            <w:r w:rsidRPr="005A39F7">
              <w:rPr>
                <w:lang w:val="en-GB" w:eastAsia="en-GB"/>
              </w:rPr>
              <w:t>February</w:t>
            </w:r>
          </w:p>
        </w:tc>
        <w:tc>
          <w:tcPr>
            <w:tcW w:w="2385" w:type="dxa"/>
            <w:hideMark/>
          </w:tcPr>
          <w:p w:rsidR="003946F4" w:rsidRPr="005A39F7" w:rsidRDefault="003946F4" w:rsidP="003946F4">
            <w:pPr>
              <w:jc w:val="right"/>
              <w:cnfStyle w:val="000000100000"/>
              <w:rPr>
                <w:lang w:val="en-GB" w:eastAsia="en-GB"/>
              </w:rPr>
            </w:pPr>
            <w:r w:rsidRPr="005A39F7">
              <w:rPr>
                <w:lang w:val="en-GB" w:eastAsia="en-GB"/>
              </w:rPr>
              <w:t>303,478,138</w:t>
            </w:r>
          </w:p>
        </w:tc>
      </w:tr>
      <w:tr w:rsidR="003946F4" w:rsidRPr="005A39F7" w:rsidTr="003946F4">
        <w:trPr>
          <w:trHeight w:val="499"/>
        </w:trPr>
        <w:tc>
          <w:tcPr>
            <w:cnfStyle w:val="001000000000"/>
            <w:tcW w:w="1711" w:type="dxa"/>
            <w:tcBorders>
              <w:left w:val="none" w:sz="0" w:space="0" w:color="auto"/>
            </w:tcBorders>
            <w:hideMark/>
          </w:tcPr>
          <w:p w:rsidR="003946F4" w:rsidRPr="005A39F7" w:rsidRDefault="003946F4" w:rsidP="003946F4">
            <w:pPr>
              <w:rPr>
                <w:color w:val="auto"/>
                <w:lang w:val="en-GB" w:eastAsia="en-GB"/>
              </w:rPr>
            </w:pPr>
            <w:r w:rsidRPr="005A39F7">
              <w:rPr>
                <w:color w:val="auto"/>
                <w:lang w:val="en-GB" w:eastAsia="en-GB"/>
              </w:rPr>
              <w:t>March</w:t>
            </w:r>
          </w:p>
        </w:tc>
        <w:tc>
          <w:tcPr>
            <w:tcW w:w="2117" w:type="dxa"/>
            <w:hideMark/>
          </w:tcPr>
          <w:p w:rsidR="003946F4" w:rsidRPr="005A39F7" w:rsidRDefault="003946F4" w:rsidP="003946F4">
            <w:pPr>
              <w:jc w:val="right"/>
              <w:cnfStyle w:val="000000000000"/>
              <w:rPr>
                <w:lang w:val="en-GB" w:eastAsia="en-GB"/>
              </w:rPr>
            </w:pPr>
            <w:r w:rsidRPr="005A39F7">
              <w:rPr>
                <w:lang w:val="en-GB" w:eastAsia="en-GB"/>
              </w:rPr>
              <w:t>241,935,636</w:t>
            </w:r>
          </w:p>
        </w:tc>
        <w:tc>
          <w:tcPr>
            <w:tcW w:w="2693" w:type="dxa"/>
            <w:hideMark/>
          </w:tcPr>
          <w:p w:rsidR="003946F4" w:rsidRPr="005A39F7" w:rsidRDefault="003946F4" w:rsidP="003946F4">
            <w:pPr>
              <w:cnfStyle w:val="000000000000"/>
              <w:rPr>
                <w:lang w:val="en-GB" w:eastAsia="en-GB"/>
              </w:rPr>
            </w:pPr>
            <w:r w:rsidRPr="005A39F7">
              <w:rPr>
                <w:lang w:val="en-GB" w:eastAsia="en-GB"/>
              </w:rPr>
              <w:t>March</w:t>
            </w:r>
          </w:p>
        </w:tc>
        <w:tc>
          <w:tcPr>
            <w:tcW w:w="2385" w:type="dxa"/>
            <w:hideMark/>
          </w:tcPr>
          <w:p w:rsidR="003946F4" w:rsidRPr="005A39F7" w:rsidRDefault="003946F4" w:rsidP="003946F4">
            <w:pPr>
              <w:jc w:val="right"/>
              <w:cnfStyle w:val="000000000000"/>
              <w:rPr>
                <w:lang w:val="en-GB" w:eastAsia="en-GB"/>
              </w:rPr>
            </w:pPr>
            <w:r w:rsidRPr="005A39F7">
              <w:rPr>
                <w:lang w:val="en-GB" w:eastAsia="en-GB"/>
              </w:rPr>
              <w:t>337,685,242</w:t>
            </w:r>
          </w:p>
        </w:tc>
      </w:tr>
      <w:tr w:rsidR="003946F4" w:rsidRPr="005A39F7" w:rsidTr="003946F4">
        <w:trPr>
          <w:cnfStyle w:val="000000100000"/>
          <w:trHeight w:val="499"/>
        </w:trPr>
        <w:tc>
          <w:tcPr>
            <w:cnfStyle w:val="001000000000"/>
            <w:tcW w:w="1711" w:type="dxa"/>
            <w:tcBorders>
              <w:left w:val="none" w:sz="0" w:space="0" w:color="auto"/>
            </w:tcBorders>
            <w:hideMark/>
          </w:tcPr>
          <w:p w:rsidR="003946F4" w:rsidRPr="005A39F7" w:rsidRDefault="003946F4" w:rsidP="003946F4">
            <w:pPr>
              <w:rPr>
                <w:color w:val="auto"/>
                <w:lang w:val="en-GB" w:eastAsia="en-GB"/>
              </w:rPr>
            </w:pPr>
            <w:r w:rsidRPr="005A39F7">
              <w:rPr>
                <w:color w:val="auto"/>
                <w:lang w:val="en-GB" w:eastAsia="en-GB"/>
              </w:rPr>
              <w:t>April</w:t>
            </w:r>
          </w:p>
        </w:tc>
        <w:tc>
          <w:tcPr>
            <w:tcW w:w="2117" w:type="dxa"/>
            <w:hideMark/>
          </w:tcPr>
          <w:p w:rsidR="003946F4" w:rsidRPr="005A39F7" w:rsidRDefault="003946F4" w:rsidP="003946F4">
            <w:pPr>
              <w:jc w:val="right"/>
              <w:cnfStyle w:val="000000100000"/>
              <w:rPr>
                <w:lang w:val="en-GB" w:eastAsia="en-GB"/>
              </w:rPr>
            </w:pPr>
            <w:r w:rsidRPr="005A39F7">
              <w:rPr>
                <w:lang w:val="en-GB" w:eastAsia="en-GB"/>
              </w:rPr>
              <w:t>226,656,128</w:t>
            </w:r>
          </w:p>
        </w:tc>
        <w:tc>
          <w:tcPr>
            <w:tcW w:w="2693" w:type="dxa"/>
            <w:hideMark/>
          </w:tcPr>
          <w:p w:rsidR="003946F4" w:rsidRPr="005A39F7" w:rsidRDefault="003946F4" w:rsidP="003946F4">
            <w:pPr>
              <w:cnfStyle w:val="000000100000"/>
              <w:rPr>
                <w:lang w:val="en-GB" w:eastAsia="en-GB"/>
              </w:rPr>
            </w:pPr>
            <w:r w:rsidRPr="005A39F7">
              <w:rPr>
                <w:lang w:val="en-GB" w:eastAsia="en-GB"/>
              </w:rPr>
              <w:t>April</w:t>
            </w:r>
          </w:p>
        </w:tc>
        <w:tc>
          <w:tcPr>
            <w:tcW w:w="2385" w:type="dxa"/>
            <w:hideMark/>
          </w:tcPr>
          <w:p w:rsidR="003946F4" w:rsidRPr="005A39F7" w:rsidRDefault="003946F4" w:rsidP="003946F4">
            <w:pPr>
              <w:jc w:val="right"/>
              <w:cnfStyle w:val="000000100000"/>
              <w:rPr>
                <w:lang w:val="en-GB" w:eastAsia="en-GB"/>
              </w:rPr>
            </w:pPr>
            <w:r w:rsidRPr="005A39F7">
              <w:rPr>
                <w:lang w:val="en-GB" w:eastAsia="en-GB"/>
              </w:rPr>
              <w:t>327,830,850</w:t>
            </w:r>
          </w:p>
        </w:tc>
      </w:tr>
      <w:tr w:rsidR="003946F4" w:rsidRPr="005A39F7" w:rsidTr="003946F4">
        <w:trPr>
          <w:trHeight w:val="499"/>
        </w:trPr>
        <w:tc>
          <w:tcPr>
            <w:cnfStyle w:val="001000000000"/>
            <w:tcW w:w="1711" w:type="dxa"/>
            <w:tcBorders>
              <w:left w:val="none" w:sz="0" w:space="0" w:color="auto"/>
            </w:tcBorders>
            <w:hideMark/>
          </w:tcPr>
          <w:p w:rsidR="003946F4" w:rsidRPr="005A39F7" w:rsidRDefault="003946F4" w:rsidP="003946F4">
            <w:pPr>
              <w:rPr>
                <w:color w:val="auto"/>
                <w:lang w:val="en-GB" w:eastAsia="en-GB"/>
              </w:rPr>
            </w:pPr>
            <w:r w:rsidRPr="005A39F7">
              <w:rPr>
                <w:color w:val="auto"/>
                <w:lang w:val="en-GB" w:eastAsia="en-GB"/>
              </w:rPr>
              <w:t>May</w:t>
            </w:r>
          </w:p>
        </w:tc>
        <w:tc>
          <w:tcPr>
            <w:tcW w:w="2117" w:type="dxa"/>
            <w:hideMark/>
          </w:tcPr>
          <w:p w:rsidR="003946F4" w:rsidRPr="005A39F7" w:rsidRDefault="003946F4" w:rsidP="003946F4">
            <w:pPr>
              <w:jc w:val="right"/>
              <w:cnfStyle w:val="000000000000"/>
              <w:rPr>
                <w:lang w:val="en-GB" w:eastAsia="en-GB"/>
              </w:rPr>
            </w:pPr>
            <w:r w:rsidRPr="005A39F7">
              <w:rPr>
                <w:lang w:val="en-GB" w:eastAsia="en-GB"/>
              </w:rPr>
              <w:t>347,416,685</w:t>
            </w:r>
          </w:p>
        </w:tc>
        <w:tc>
          <w:tcPr>
            <w:tcW w:w="2693" w:type="dxa"/>
            <w:hideMark/>
          </w:tcPr>
          <w:p w:rsidR="003946F4" w:rsidRPr="005A39F7" w:rsidRDefault="003946F4" w:rsidP="003946F4">
            <w:pPr>
              <w:cnfStyle w:val="000000000000"/>
              <w:rPr>
                <w:lang w:val="en-GB" w:eastAsia="en-GB"/>
              </w:rPr>
            </w:pPr>
            <w:r w:rsidRPr="005A39F7">
              <w:rPr>
                <w:lang w:val="en-GB" w:eastAsia="en-GB"/>
              </w:rPr>
              <w:t>May</w:t>
            </w:r>
          </w:p>
        </w:tc>
        <w:tc>
          <w:tcPr>
            <w:tcW w:w="2385" w:type="dxa"/>
            <w:hideMark/>
          </w:tcPr>
          <w:p w:rsidR="003946F4" w:rsidRPr="005A39F7" w:rsidRDefault="003946F4" w:rsidP="003946F4">
            <w:pPr>
              <w:jc w:val="right"/>
              <w:cnfStyle w:val="000000000000"/>
              <w:rPr>
                <w:lang w:val="en-GB" w:eastAsia="en-GB"/>
              </w:rPr>
            </w:pPr>
            <w:r w:rsidRPr="005A39F7">
              <w:rPr>
                <w:lang w:val="en-GB" w:eastAsia="en-GB"/>
              </w:rPr>
              <w:t>343,983,696</w:t>
            </w:r>
          </w:p>
        </w:tc>
      </w:tr>
      <w:tr w:rsidR="003946F4" w:rsidRPr="005A39F7" w:rsidTr="003946F4">
        <w:trPr>
          <w:cnfStyle w:val="000000100000"/>
          <w:trHeight w:val="499"/>
        </w:trPr>
        <w:tc>
          <w:tcPr>
            <w:cnfStyle w:val="001000000000"/>
            <w:tcW w:w="1711" w:type="dxa"/>
            <w:tcBorders>
              <w:left w:val="none" w:sz="0" w:space="0" w:color="auto"/>
            </w:tcBorders>
            <w:hideMark/>
          </w:tcPr>
          <w:p w:rsidR="003946F4" w:rsidRPr="005A39F7" w:rsidRDefault="003946F4" w:rsidP="003946F4">
            <w:pPr>
              <w:rPr>
                <w:color w:val="auto"/>
                <w:lang w:val="en-GB" w:eastAsia="en-GB"/>
              </w:rPr>
            </w:pPr>
            <w:r w:rsidRPr="005A39F7">
              <w:rPr>
                <w:color w:val="auto"/>
                <w:lang w:val="en-GB" w:eastAsia="en-GB"/>
              </w:rPr>
              <w:t>June</w:t>
            </w:r>
          </w:p>
        </w:tc>
        <w:tc>
          <w:tcPr>
            <w:tcW w:w="2117" w:type="dxa"/>
            <w:hideMark/>
          </w:tcPr>
          <w:p w:rsidR="003946F4" w:rsidRPr="005A39F7" w:rsidRDefault="003946F4" w:rsidP="003946F4">
            <w:pPr>
              <w:jc w:val="right"/>
              <w:cnfStyle w:val="000000100000"/>
              <w:rPr>
                <w:lang w:val="en-GB" w:eastAsia="en-GB"/>
              </w:rPr>
            </w:pPr>
            <w:r w:rsidRPr="005A39F7">
              <w:rPr>
                <w:lang w:val="en-GB" w:eastAsia="en-GB"/>
              </w:rPr>
              <w:t>465,176,856</w:t>
            </w:r>
          </w:p>
        </w:tc>
        <w:tc>
          <w:tcPr>
            <w:tcW w:w="2693" w:type="dxa"/>
            <w:hideMark/>
          </w:tcPr>
          <w:p w:rsidR="003946F4" w:rsidRPr="005A39F7" w:rsidRDefault="003946F4" w:rsidP="003946F4">
            <w:pPr>
              <w:cnfStyle w:val="000000100000"/>
              <w:rPr>
                <w:lang w:val="en-GB" w:eastAsia="en-GB"/>
              </w:rPr>
            </w:pPr>
            <w:r w:rsidRPr="005A39F7">
              <w:rPr>
                <w:lang w:val="en-GB" w:eastAsia="en-GB"/>
              </w:rPr>
              <w:t>June</w:t>
            </w:r>
          </w:p>
        </w:tc>
        <w:tc>
          <w:tcPr>
            <w:tcW w:w="2385" w:type="dxa"/>
            <w:hideMark/>
          </w:tcPr>
          <w:p w:rsidR="003946F4" w:rsidRPr="005A39F7" w:rsidRDefault="003946F4" w:rsidP="003946F4">
            <w:pPr>
              <w:jc w:val="right"/>
              <w:cnfStyle w:val="000000100000"/>
              <w:rPr>
                <w:lang w:val="en-GB" w:eastAsia="en-GB"/>
              </w:rPr>
            </w:pPr>
            <w:r w:rsidRPr="005A39F7">
              <w:rPr>
                <w:lang w:val="en-GB" w:eastAsia="en-GB"/>
              </w:rPr>
              <w:t>448,478,925</w:t>
            </w:r>
          </w:p>
        </w:tc>
      </w:tr>
      <w:tr w:rsidR="003946F4" w:rsidRPr="005A39F7" w:rsidTr="003946F4">
        <w:trPr>
          <w:trHeight w:val="499"/>
        </w:trPr>
        <w:tc>
          <w:tcPr>
            <w:cnfStyle w:val="001000000000"/>
            <w:tcW w:w="1711" w:type="dxa"/>
            <w:tcBorders>
              <w:left w:val="none" w:sz="0" w:space="0" w:color="auto"/>
              <w:bottom w:val="none" w:sz="0" w:space="0" w:color="auto"/>
            </w:tcBorders>
            <w:hideMark/>
          </w:tcPr>
          <w:p w:rsidR="003946F4" w:rsidRPr="005A39F7" w:rsidRDefault="003946F4" w:rsidP="003946F4">
            <w:pPr>
              <w:rPr>
                <w:color w:val="auto"/>
                <w:u w:val="single"/>
                <w:lang w:val="en-GB" w:eastAsia="en-GB"/>
              </w:rPr>
            </w:pPr>
            <w:r w:rsidRPr="005A39F7">
              <w:rPr>
                <w:color w:val="auto"/>
                <w:u w:val="single"/>
                <w:lang w:val="en-GB" w:eastAsia="en-GB"/>
              </w:rPr>
              <w:lastRenderedPageBreak/>
              <w:t>Total</w:t>
            </w:r>
          </w:p>
        </w:tc>
        <w:tc>
          <w:tcPr>
            <w:tcW w:w="2117" w:type="dxa"/>
            <w:hideMark/>
          </w:tcPr>
          <w:p w:rsidR="003946F4" w:rsidRPr="005A39F7" w:rsidRDefault="003946F4" w:rsidP="003946F4">
            <w:pPr>
              <w:jc w:val="right"/>
              <w:cnfStyle w:val="000000000000"/>
              <w:rPr>
                <w:b/>
                <w:bCs/>
                <w:u w:val="single"/>
                <w:lang w:val="en-GB" w:eastAsia="en-GB"/>
              </w:rPr>
            </w:pPr>
            <w:r w:rsidRPr="005A39F7">
              <w:rPr>
                <w:b/>
                <w:bCs/>
                <w:u w:val="single"/>
                <w:lang w:val="en-GB" w:eastAsia="en-GB"/>
              </w:rPr>
              <w:t>3,632,393,926</w:t>
            </w:r>
          </w:p>
        </w:tc>
        <w:tc>
          <w:tcPr>
            <w:tcW w:w="2693" w:type="dxa"/>
            <w:hideMark/>
          </w:tcPr>
          <w:p w:rsidR="003946F4" w:rsidRPr="005A39F7" w:rsidRDefault="003946F4" w:rsidP="003946F4">
            <w:pPr>
              <w:cnfStyle w:val="000000000000"/>
              <w:rPr>
                <w:b/>
                <w:bCs/>
                <w:u w:val="single"/>
                <w:lang w:val="en-GB" w:eastAsia="en-GB"/>
              </w:rPr>
            </w:pPr>
            <w:r w:rsidRPr="005A39F7">
              <w:rPr>
                <w:b/>
                <w:bCs/>
                <w:u w:val="single"/>
                <w:lang w:val="en-GB" w:eastAsia="en-GB"/>
              </w:rPr>
              <w:t>Total</w:t>
            </w:r>
          </w:p>
        </w:tc>
        <w:tc>
          <w:tcPr>
            <w:tcW w:w="2385" w:type="dxa"/>
            <w:hideMark/>
          </w:tcPr>
          <w:p w:rsidR="003946F4" w:rsidRPr="005A39F7" w:rsidRDefault="003946F4" w:rsidP="003946F4">
            <w:pPr>
              <w:jc w:val="right"/>
              <w:cnfStyle w:val="000000000000"/>
              <w:rPr>
                <w:b/>
                <w:bCs/>
                <w:u w:val="single"/>
                <w:lang w:val="en-GB" w:eastAsia="en-GB"/>
              </w:rPr>
            </w:pPr>
            <w:r w:rsidRPr="005A39F7">
              <w:rPr>
                <w:b/>
                <w:bCs/>
                <w:u w:val="single"/>
                <w:lang w:val="en-GB" w:eastAsia="en-GB"/>
              </w:rPr>
              <w:t>4,032,533,105</w:t>
            </w:r>
          </w:p>
        </w:tc>
      </w:tr>
    </w:tbl>
    <w:p w:rsidR="005A39F7" w:rsidRDefault="005A39F7">
      <w:pPr>
        <w:rPr>
          <w:lang w:val="en-US"/>
        </w:rPr>
      </w:pPr>
    </w:p>
    <w:p w:rsidR="003946F4" w:rsidRPr="005A39F7" w:rsidRDefault="003946F4" w:rsidP="003946F4">
      <w:pPr>
        <w:rPr>
          <w:lang w:val="en-US"/>
        </w:rPr>
      </w:pPr>
      <w:r w:rsidRPr="005A39F7">
        <w:rPr>
          <w:lang w:val="en-US"/>
        </w:rPr>
        <w:t>There has been increase of exports in most of the leather products which is given below;</w:t>
      </w:r>
    </w:p>
    <w:p w:rsidR="003946F4" w:rsidRPr="005A39F7" w:rsidRDefault="003946F4" w:rsidP="003946F4">
      <w:pPr>
        <w:rPr>
          <w:lang w:val="en-US"/>
        </w:rPr>
      </w:pPr>
    </w:p>
    <w:p w:rsidR="003946F4" w:rsidRPr="005A39F7" w:rsidRDefault="003946F4" w:rsidP="003946F4">
      <w:pPr>
        <w:rPr>
          <w:b/>
          <w:lang w:val="en-US"/>
        </w:rPr>
      </w:pPr>
      <w:r w:rsidRPr="005A39F7">
        <w:rPr>
          <w:b/>
          <w:lang w:val="en-US"/>
        </w:rPr>
        <w:t>F:</w:t>
      </w:r>
      <w:r w:rsidRPr="005A39F7">
        <w:rPr>
          <w:b/>
          <w:lang w:val="en-US"/>
        </w:rPr>
        <w:tab/>
      </w:r>
      <w:r w:rsidRPr="005A39F7">
        <w:rPr>
          <w:b/>
          <w:highlight w:val="lightGray"/>
          <w:lang w:val="en-US"/>
        </w:rPr>
        <w:t>PAKISTANI EXPORTS OF LEATHER PRODUCTS WHERE EXPORT HAS INCREASED:</w:t>
      </w:r>
    </w:p>
    <w:p w:rsidR="003946F4" w:rsidRPr="005A39F7" w:rsidRDefault="003946F4" w:rsidP="003946F4">
      <w:pPr>
        <w:rPr>
          <w:b/>
          <w:u w:val="single"/>
          <w:lang w:val="en-US" w:eastAsia="en-GB"/>
        </w:rPr>
      </w:pPr>
    </w:p>
    <w:p w:rsidR="003946F4" w:rsidRPr="005A39F7" w:rsidRDefault="003946F4" w:rsidP="003946F4">
      <w:pPr>
        <w:ind w:left="5040" w:firstLine="720"/>
        <w:rPr>
          <w:lang w:val="en-US" w:eastAsia="en-GB"/>
        </w:rPr>
      </w:pPr>
      <w:r w:rsidRPr="005A39F7">
        <w:rPr>
          <w:lang w:val="en-US" w:eastAsia="en-GB"/>
        </w:rPr>
        <w:t>Source: PRAL in Million Pak Rs.</w:t>
      </w:r>
    </w:p>
    <w:tbl>
      <w:tblPr>
        <w:tblStyle w:val="GridTable5Dark-Accent11"/>
        <w:tblW w:w="8926" w:type="dxa"/>
        <w:tblLook w:val="04A0"/>
      </w:tblPr>
      <w:tblGrid>
        <w:gridCol w:w="1785"/>
        <w:gridCol w:w="2947"/>
        <w:gridCol w:w="1404"/>
        <w:gridCol w:w="1404"/>
        <w:gridCol w:w="1386"/>
      </w:tblGrid>
      <w:tr w:rsidR="003946F4" w:rsidRPr="005A39F7" w:rsidTr="003946F4">
        <w:trPr>
          <w:cnfStyle w:val="100000000000"/>
          <w:trHeight w:val="1451"/>
        </w:trPr>
        <w:tc>
          <w:tcPr>
            <w:cnfStyle w:val="001000000000"/>
            <w:tcW w:w="1785" w:type="dxa"/>
            <w:vAlign w:val="center"/>
          </w:tcPr>
          <w:p w:rsidR="003946F4" w:rsidRPr="005A39F7" w:rsidRDefault="003946F4" w:rsidP="003946F4">
            <w:pPr>
              <w:pStyle w:val="NormalWeb"/>
              <w:jc w:val="center"/>
              <w:rPr>
                <w:b w:val="0"/>
                <w:lang w:val="en-US"/>
              </w:rPr>
            </w:pPr>
            <w:r w:rsidRPr="005A39F7">
              <w:rPr>
                <w:kern w:val="24"/>
                <w:lang w:val="en-US"/>
              </w:rPr>
              <w:t>HS</w:t>
            </w:r>
          </w:p>
        </w:tc>
        <w:tc>
          <w:tcPr>
            <w:tcW w:w="2947" w:type="dxa"/>
            <w:vAlign w:val="center"/>
          </w:tcPr>
          <w:p w:rsidR="003946F4" w:rsidRPr="005A39F7" w:rsidRDefault="003946F4" w:rsidP="003946F4">
            <w:pPr>
              <w:pStyle w:val="NormalWeb"/>
              <w:jc w:val="center"/>
              <w:cnfStyle w:val="100000000000"/>
              <w:rPr>
                <w:b w:val="0"/>
                <w:lang w:val="en-US"/>
              </w:rPr>
            </w:pPr>
            <w:r w:rsidRPr="005A39F7">
              <w:rPr>
                <w:kern w:val="24"/>
                <w:lang w:val="en-US"/>
              </w:rPr>
              <w:t>Label</w:t>
            </w:r>
          </w:p>
        </w:tc>
        <w:tc>
          <w:tcPr>
            <w:tcW w:w="1404" w:type="dxa"/>
          </w:tcPr>
          <w:p w:rsidR="003946F4" w:rsidRPr="005A39F7" w:rsidRDefault="003946F4" w:rsidP="003946F4">
            <w:pPr>
              <w:pStyle w:val="NormalWeb"/>
              <w:jc w:val="center"/>
              <w:cnfStyle w:val="100000000000"/>
              <w:rPr>
                <w:kern w:val="24"/>
                <w:lang w:val="en-US"/>
              </w:rPr>
            </w:pPr>
            <w:r w:rsidRPr="005A39F7">
              <w:rPr>
                <w:bCs w:val="0"/>
                <w:kern w:val="24"/>
                <w:lang w:val="en-US"/>
              </w:rPr>
              <w:t>French</w:t>
            </w:r>
            <w:r w:rsidR="00215391">
              <w:rPr>
                <w:bCs w:val="0"/>
                <w:kern w:val="24"/>
                <w:lang w:val="en-US"/>
              </w:rPr>
              <w:t xml:space="preserve"> </w:t>
            </w:r>
            <w:r w:rsidRPr="005A39F7">
              <w:rPr>
                <w:kern w:val="24"/>
                <w:lang w:val="en-US"/>
              </w:rPr>
              <w:t>Import from Pakistan (2016-1</w:t>
            </w:r>
            <w:r w:rsidRPr="005A39F7">
              <w:rPr>
                <w:b w:val="0"/>
                <w:bCs w:val="0"/>
                <w:kern w:val="24"/>
                <w:lang w:val="en-US"/>
              </w:rPr>
              <w:t>7</w:t>
            </w:r>
            <w:r w:rsidRPr="005A39F7">
              <w:rPr>
                <w:kern w:val="24"/>
                <w:lang w:val="en-US"/>
              </w:rPr>
              <w:t>)</w:t>
            </w:r>
          </w:p>
        </w:tc>
        <w:tc>
          <w:tcPr>
            <w:tcW w:w="1404" w:type="dxa"/>
          </w:tcPr>
          <w:p w:rsidR="003946F4" w:rsidRPr="005A39F7" w:rsidRDefault="003946F4" w:rsidP="003946F4">
            <w:pPr>
              <w:pStyle w:val="NormalWeb"/>
              <w:jc w:val="center"/>
              <w:cnfStyle w:val="100000000000"/>
              <w:rPr>
                <w:b w:val="0"/>
                <w:lang w:val="en-US"/>
              </w:rPr>
            </w:pPr>
            <w:r w:rsidRPr="005A39F7">
              <w:rPr>
                <w:bCs w:val="0"/>
                <w:kern w:val="24"/>
                <w:lang w:val="en-US"/>
              </w:rPr>
              <w:t>French</w:t>
            </w:r>
            <w:r w:rsidRPr="005A39F7">
              <w:rPr>
                <w:kern w:val="24"/>
                <w:lang w:val="en-US"/>
              </w:rPr>
              <w:t xml:space="preserve"> Import from Pakistan (2017-1</w:t>
            </w:r>
            <w:r w:rsidRPr="005A39F7">
              <w:rPr>
                <w:b w:val="0"/>
                <w:bCs w:val="0"/>
                <w:kern w:val="24"/>
                <w:lang w:val="en-US"/>
              </w:rPr>
              <w:t>8</w:t>
            </w:r>
            <w:r w:rsidRPr="005A39F7">
              <w:rPr>
                <w:kern w:val="24"/>
                <w:lang w:val="en-US"/>
              </w:rPr>
              <w:t>)</w:t>
            </w:r>
          </w:p>
        </w:tc>
        <w:tc>
          <w:tcPr>
            <w:tcW w:w="1386" w:type="dxa"/>
            <w:vAlign w:val="center"/>
          </w:tcPr>
          <w:p w:rsidR="003946F4" w:rsidRPr="005A39F7" w:rsidRDefault="003946F4" w:rsidP="003946F4">
            <w:pPr>
              <w:pStyle w:val="NormalWeb"/>
              <w:jc w:val="center"/>
              <w:cnfStyle w:val="100000000000"/>
              <w:rPr>
                <w:kern w:val="24"/>
                <w:lang w:val="en-US"/>
              </w:rPr>
            </w:pPr>
            <w:r w:rsidRPr="005A39F7">
              <w:rPr>
                <w:kern w:val="24"/>
                <w:lang w:val="en-US"/>
              </w:rPr>
              <w:t>Growth %</w:t>
            </w:r>
          </w:p>
        </w:tc>
      </w:tr>
      <w:tr w:rsidR="003946F4" w:rsidRPr="005A39F7" w:rsidTr="003946F4">
        <w:trPr>
          <w:cnfStyle w:val="000000100000"/>
          <w:trHeight w:val="787"/>
        </w:trPr>
        <w:tc>
          <w:tcPr>
            <w:cnfStyle w:val="001000000000"/>
            <w:tcW w:w="1785" w:type="dxa"/>
            <w:vAlign w:val="center"/>
          </w:tcPr>
          <w:p w:rsidR="003946F4" w:rsidRPr="005A39F7" w:rsidRDefault="003946F4" w:rsidP="003946F4">
            <w:pPr>
              <w:pStyle w:val="NormalWeb"/>
              <w:jc w:val="center"/>
            </w:pPr>
            <w:r w:rsidRPr="005A39F7">
              <w:t>4203.1010</w:t>
            </w:r>
          </w:p>
        </w:tc>
        <w:tc>
          <w:tcPr>
            <w:tcW w:w="2947" w:type="dxa"/>
            <w:vAlign w:val="center"/>
          </w:tcPr>
          <w:p w:rsidR="003946F4" w:rsidRPr="005A39F7" w:rsidRDefault="003946F4" w:rsidP="003946F4">
            <w:pPr>
              <w:pStyle w:val="NormalWeb"/>
              <w:cnfStyle w:val="000000100000"/>
              <w:rPr>
                <w:color w:val="000000"/>
              </w:rPr>
            </w:pPr>
            <w:r w:rsidRPr="005A39F7">
              <w:rPr>
                <w:color w:val="000000"/>
              </w:rPr>
              <w:t>- - - jackets, leather or of composition leather</w:t>
            </w:r>
          </w:p>
        </w:tc>
        <w:tc>
          <w:tcPr>
            <w:tcW w:w="1404" w:type="dxa"/>
            <w:vAlign w:val="center"/>
          </w:tcPr>
          <w:p w:rsidR="003946F4" w:rsidRPr="005A39F7" w:rsidRDefault="003946F4" w:rsidP="003946F4">
            <w:pPr>
              <w:pStyle w:val="NormalWeb"/>
              <w:jc w:val="center"/>
              <w:cnfStyle w:val="000000100000"/>
              <w:rPr>
                <w:color w:val="000000"/>
              </w:rPr>
            </w:pPr>
            <w:r w:rsidRPr="005A39F7">
              <w:rPr>
                <w:color w:val="000000"/>
              </w:rPr>
              <w:t>2 187.17</w:t>
            </w:r>
          </w:p>
        </w:tc>
        <w:tc>
          <w:tcPr>
            <w:tcW w:w="1404" w:type="dxa"/>
            <w:vAlign w:val="center"/>
          </w:tcPr>
          <w:p w:rsidR="003946F4" w:rsidRPr="005A39F7" w:rsidRDefault="003946F4" w:rsidP="003946F4">
            <w:pPr>
              <w:pStyle w:val="NormalWeb"/>
              <w:jc w:val="center"/>
              <w:cnfStyle w:val="000000100000"/>
              <w:rPr>
                <w:color w:val="000000"/>
              </w:rPr>
            </w:pPr>
            <w:r w:rsidRPr="005A39F7">
              <w:rPr>
                <w:color w:val="000000"/>
              </w:rPr>
              <w:t>2 430.31</w:t>
            </w:r>
          </w:p>
        </w:tc>
        <w:tc>
          <w:tcPr>
            <w:tcW w:w="1386" w:type="dxa"/>
            <w:vAlign w:val="center"/>
          </w:tcPr>
          <w:p w:rsidR="003946F4" w:rsidRPr="005A39F7" w:rsidRDefault="003946F4" w:rsidP="003946F4">
            <w:pPr>
              <w:pStyle w:val="NormalWeb"/>
              <w:jc w:val="center"/>
              <w:cnfStyle w:val="000000100000"/>
              <w:rPr>
                <w:bCs/>
                <w:color w:val="000000" w:themeColor="text1"/>
                <w:kern w:val="24"/>
                <w:lang w:val="en-US"/>
              </w:rPr>
            </w:pPr>
            <w:r w:rsidRPr="005A39F7">
              <w:rPr>
                <w:bCs/>
                <w:color w:val="000000" w:themeColor="text1"/>
                <w:kern w:val="24"/>
                <w:lang w:val="en-US"/>
              </w:rPr>
              <w:t>11.11 %</w:t>
            </w:r>
          </w:p>
        </w:tc>
      </w:tr>
      <w:tr w:rsidR="003946F4" w:rsidRPr="005A39F7" w:rsidTr="003946F4">
        <w:trPr>
          <w:trHeight w:val="787"/>
        </w:trPr>
        <w:tc>
          <w:tcPr>
            <w:cnfStyle w:val="001000000000"/>
            <w:tcW w:w="1785" w:type="dxa"/>
            <w:vAlign w:val="center"/>
          </w:tcPr>
          <w:p w:rsidR="003946F4" w:rsidRPr="005A39F7" w:rsidRDefault="003946F4" w:rsidP="003946F4">
            <w:pPr>
              <w:pStyle w:val="NormalWeb"/>
              <w:jc w:val="center"/>
            </w:pPr>
            <w:r w:rsidRPr="005A39F7">
              <w:t>4203.2920</w:t>
            </w:r>
          </w:p>
        </w:tc>
        <w:tc>
          <w:tcPr>
            <w:tcW w:w="2947" w:type="dxa"/>
            <w:vAlign w:val="center"/>
          </w:tcPr>
          <w:p w:rsidR="003946F4" w:rsidRPr="005A39F7" w:rsidRDefault="003946F4" w:rsidP="003946F4">
            <w:pPr>
              <w:pStyle w:val="NormalWeb"/>
              <w:cnfStyle w:val="000000000000"/>
              <w:rPr>
                <w:color w:val="000000"/>
              </w:rPr>
            </w:pPr>
            <w:r w:rsidRPr="005A39F7">
              <w:rPr>
                <w:color w:val="000000"/>
              </w:rPr>
              <w:t>Gloves leather industrial</w:t>
            </w:r>
          </w:p>
        </w:tc>
        <w:tc>
          <w:tcPr>
            <w:tcW w:w="1404" w:type="dxa"/>
            <w:vAlign w:val="center"/>
          </w:tcPr>
          <w:p w:rsidR="003946F4" w:rsidRPr="005A39F7" w:rsidRDefault="003946F4" w:rsidP="003946F4">
            <w:pPr>
              <w:pStyle w:val="NormalWeb"/>
              <w:jc w:val="center"/>
              <w:cnfStyle w:val="000000000000"/>
              <w:rPr>
                <w:color w:val="000000"/>
              </w:rPr>
            </w:pPr>
            <w:r w:rsidRPr="005A39F7">
              <w:rPr>
                <w:color w:val="000000"/>
              </w:rPr>
              <w:t>124.73</w:t>
            </w:r>
          </w:p>
        </w:tc>
        <w:tc>
          <w:tcPr>
            <w:tcW w:w="1404" w:type="dxa"/>
            <w:vAlign w:val="center"/>
          </w:tcPr>
          <w:p w:rsidR="003946F4" w:rsidRPr="005A39F7" w:rsidRDefault="003946F4" w:rsidP="003946F4">
            <w:pPr>
              <w:pStyle w:val="NormalWeb"/>
              <w:jc w:val="center"/>
              <w:cnfStyle w:val="000000000000"/>
              <w:rPr>
                <w:color w:val="000000"/>
              </w:rPr>
            </w:pPr>
            <w:r w:rsidRPr="005A39F7">
              <w:rPr>
                <w:color w:val="000000"/>
              </w:rPr>
              <w:t>183.42</w:t>
            </w:r>
          </w:p>
        </w:tc>
        <w:tc>
          <w:tcPr>
            <w:tcW w:w="1386" w:type="dxa"/>
            <w:vAlign w:val="center"/>
          </w:tcPr>
          <w:p w:rsidR="003946F4" w:rsidRPr="005A39F7" w:rsidRDefault="003946F4" w:rsidP="003946F4">
            <w:pPr>
              <w:pStyle w:val="NormalWeb"/>
              <w:jc w:val="center"/>
              <w:cnfStyle w:val="000000000000"/>
              <w:rPr>
                <w:bCs/>
                <w:color w:val="000000" w:themeColor="text1"/>
                <w:kern w:val="24"/>
                <w:lang w:val="en-US"/>
              </w:rPr>
            </w:pPr>
            <w:r w:rsidRPr="005A39F7">
              <w:rPr>
                <w:bCs/>
                <w:color w:val="000000" w:themeColor="text1"/>
                <w:kern w:val="24"/>
                <w:lang w:val="en-US"/>
              </w:rPr>
              <w:t>47.05 %</w:t>
            </w:r>
          </w:p>
        </w:tc>
      </w:tr>
      <w:tr w:rsidR="003946F4" w:rsidRPr="005A39F7" w:rsidTr="003946F4">
        <w:trPr>
          <w:cnfStyle w:val="000000100000"/>
          <w:trHeight w:val="787"/>
        </w:trPr>
        <w:tc>
          <w:tcPr>
            <w:cnfStyle w:val="001000000000"/>
            <w:tcW w:w="1785" w:type="dxa"/>
            <w:vAlign w:val="center"/>
          </w:tcPr>
          <w:p w:rsidR="003946F4" w:rsidRPr="005A39F7" w:rsidRDefault="003946F4" w:rsidP="003946F4">
            <w:pPr>
              <w:pStyle w:val="NormalWeb"/>
              <w:jc w:val="center"/>
            </w:pPr>
            <w:r w:rsidRPr="005A39F7">
              <w:t>4203.2990</w:t>
            </w:r>
          </w:p>
        </w:tc>
        <w:tc>
          <w:tcPr>
            <w:tcW w:w="2947" w:type="dxa"/>
            <w:vAlign w:val="center"/>
          </w:tcPr>
          <w:p w:rsidR="003946F4" w:rsidRPr="005A39F7" w:rsidRDefault="003946F4" w:rsidP="003946F4">
            <w:pPr>
              <w:pStyle w:val="NormalWeb"/>
              <w:cnfStyle w:val="000000100000"/>
              <w:rPr>
                <w:color w:val="000000"/>
              </w:rPr>
            </w:pPr>
            <w:r w:rsidRPr="005A39F7">
              <w:rPr>
                <w:color w:val="000000"/>
              </w:rPr>
              <w:t>- - - OTHER</w:t>
            </w:r>
          </w:p>
        </w:tc>
        <w:tc>
          <w:tcPr>
            <w:tcW w:w="1404" w:type="dxa"/>
            <w:vAlign w:val="center"/>
          </w:tcPr>
          <w:p w:rsidR="003946F4" w:rsidRPr="005A39F7" w:rsidRDefault="003946F4" w:rsidP="003946F4">
            <w:pPr>
              <w:pStyle w:val="NormalWeb"/>
              <w:jc w:val="center"/>
              <w:cnfStyle w:val="000000100000"/>
              <w:rPr>
                <w:color w:val="000000"/>
              </w:rPr>
            </w:pPr>
            <w:r w:rsidRPr="005A39F7">
              <w:rPr>
                <w:color w:val="000000"/>
              </w:rPr>
              <w:t>38.32</w:t>
            </w:r>
          </w:p>
        </w:tc>
        <w:tc>
          <w:tcPr>
            <w:tcW w:w="1404" w:type="dxa"/>
            <w:vAlign w:val="center"/>
          </w:tcPr>
          <w:p w:rsidR="003946F4" w:rsidRPr="005A39F7" w:rsidRDefault="003946F4" w:rsidP="003946F4">
            <w:pPr>
              <w:pStyle w:val="NormalWeb"/>
              <w:jc w:val="center"/>
              <w:cnfStyle w:val="000000100000"/>
              <w:rPr>
                <w:color w:val="000000"/>
              </w:rPr>
            </w:pPr>
            <w:r w:rsidRPr="005A39F7">
              <w:rPr>
                <w:color w:val="000000"/>
              </w:rPr>
              <w:t>150.04</w:t>
            </w:r>
          </w:p>
        </w:tc>
        <w:tc>
          <w:tcPr>
            <w:tcW w:w="1386" w:type="dxa"/>
            <w:vAlign w:val="center"/>
          </w:tcPr>
          <w:p w:rsidR="003946F4" w:rsidRPr="005A39F7" w:rsidRDefault="003946F4" w:rsidP="003946F4">
            <w:pPr>
              <w:pStyle w:val="NormalWeb"/>
              <w:jc w:val="center"/>
              <w:cnfStyle w:val="000000100000"/>
              <w:rPr>
                <w:bCs/>
                <w:color w:val="000000" w:themeColor="text1"/>
                <w:kern w:val="24"/>
                <w:lang w:val="en-US"/>
              </w:rPr>
            </w:pPr>
            <w:r w:rsidRPr="005A39F7">
              <w:rPr>
                <w:bCs/>
                <w:color w:val="000000" w:themeColor="text1"/>
                <w:kern w:val="24"/>
                <w:lang w:val="en-US"/>
              </w:rPr>
              <w:t>291.54 %</w:t>
            </w:r>
          </w:p>
        </w:tc>
      </w:tr>
      <w:tr w:rsidR="003946F4" w:rsidRPr="005A39F7" w:rsidTr="003946F4">
        <w:trPr>
          <w:trHeight w:val="787"/>
        </w:trPr>
        <w:tc>
          <w:tcPr>
            <w:cnfStyle w:val="001000000000"/>
            <w:tcW w:w="1785" w:type="dxa"/>
            <w:vAlign w:val="center"/>
          </w:tcPr>
          <w:p w:rsidR="003946F4" w:rsidRPr="005A39F7" w:rsidRDefault="003946F4" w:rsidP="003946F4">
            <w:pPr>
              <w:pStyle w:val="NormalWeb"/>
              <w:jc w:val="center"/>
            </w:pPr>
            <w:r w:rsidRPr="005A39F7">
              <w:t>6403.2000</w:t>
            </w:r>
          </w:p>
        </w:tc>
        <w:tc>
          <w:tcPr>
            <w:tcW w:w="2947" w:type="dxa"/>
            <w:vAlign w:val="center"/>
          </w:tcPr>
          <w:p w:rsidR="003946F4" w:rsidRPr="005A39F7" w:rsidRDefault="003946F4" w:rsidP="003946F4">
            <w:pPr>
              <w:pStyle w:val="NormalWeb"/>
              <w:cnfStyle w:val="000000000000"/>
              <w:rPr>
                <w:color w:val="000000"/>
              </w:rPr>
            </w:pPr>
            <w:r w:rsidRPr="005A39F7">
              <w:rPr>
                <w:color w:val="000000"/>
              </w:rPr>
              <w:t>- Footwear with outer soles of leather, and uppers which consist of leather straps across the instep and around the big toe</w:t>
            </w:r>
          </w:p>
        </w:tc>
        <w:tc>
          <w:tcPr>
            <w:tcW w:w="1404" w:type="dxa"/>
            <w:vAlign w:val="center"/>
          </w:tcPr>
          <w:p w:rsidR="003946F4" w:rsidRPr="005A39F7" w:rsidRDefault="003946F4" w:rsidP="003946F4">
            <w:pPr>
              <w:pStyle w:val="NormalWeb"/>
              <w:jc w:val="center"/>
              <w:cnfStyle w:val="000000000000"/>
              <w:rPr>
                <w:color w:val="000000"/>
              </w:rPr>
            </w:pPr>
            <w:r w:rsidRPr="005A39F7">
              <w:rPr>
                <w:color w:val="000000"/>
              </w:rPr>
              <w:t>85.55</w:t>
            </w:r>
          </w:p>
        </w:tc>
        <w:tc>
          <w:tcPr>
            <w:tcW w:w="1404" w:type="dxa"/>
            <w:vAlign w:val="center"/>
          </w:tcPr>
          <w:p w:rsidR="003946F4" w:rsidRPr="005A39F7" w:rsidRDefault="003946F4" w:rsidP="003946F4">
            <w:pPr>
              <w:pStyle w:val="NormalWeb"/>
              <w:jc w:val="center"/>
              <w:cnfStyle w:val="000000000000"/>
              <w:rPr>
                <w:color w:val="000000"/>
              </w:rPr>
            </w:pPr>
            <w:r w:rsidRPr="005A39F7">
              <w:rPr>
                <w:color w:val="000000"/>
              </w:rPr>
              <w:t>143.36</w:t>
            </w:r>
          </w:p>
        </w:tc>
        <w:tc>
          <w:tcPr>
            <w:tcW w:w="1386" w:type="dxa"/>
            <w:vAlign w:val="center"/>
          </w:tcPr>
          <w:p w:rsidR="003946F4" w:rsidRPr="005A39F7" w:rsidRDefault="003946F4" w:rsidP="003946F4">
            <w:pPr>
              <w:pStyle w:val="NormalWeb"/>
              <w:jc w:val="center"/>
              <w:cnfStyle w:val="000000000000"/>
              <w:rPr>
                <w:bCs/>
                <w:color w:val="000000" w:themeColor="text1"/>
                <w:kern w:val="24"/>
                <w:lang w:val="en-US"/>
              </w:rPr>
            </w:pPr>
            <w:r w:rsidRPr="005A39F7">
              <w:rPr>
                <w:bCs/>
                <w:color w:val="000000" w:themeColor="text1"/>
                <w:kern w:val="24"/>
                <w:lang w:val="en-US"/>
              </w:rPr>
              <w:t>67.57 %</w:t>
            </w:r>
          </w:p>
        </w:tc>
      </w:tr>
      <w:tr w:rsidR="003946F4" w:rsidRPr="005A39F7" w:rsidTr="003946F4">
        <w:trPr>
          <w:cnfStyle w:val="000000100000"/>
          <w:trHeight w:val="787"/>
        </w:trPr>
        <w:tc>
          <w:tcPr>
            <w:cnfStyle w:val="001000000000"/>
            <w:tcW w:w="1785" w:type="dxa"/>
            <w:vAlign w:val="center"/>
          </w:tcPr>
          <w:p w:rsidR="003946F4" w:rsidRPr="005A39F7" w:rsidRDefault="003946F4" w:rsidP="003946F4">
            <w:pPr>
              <w:pStyle w:val="NormalWeb"/>
              <w:jc w:val="center"/>
            </w:pPr>
            <w:r w:rsidRPr="005A39F7">
              <w:t>4203.1090</w:t>
            </w:r>
          </w:p>
        </w:tc>
        <w:tc>
          <w:tcPr>
            <w:tcW w:w="2947" w:type="dxa"/>
            <w:vAlign w:val="center"/>
          </w:tcPr>
          <w:p w:rsidR="003946F4" w:rsidRPr="005A39F7" w:rsidRDefault="003946F4" w:rsidP="003946F4">
            <w:pPr>
              <w:pStyle w:val="NormalWeb"/>
              <w:cnfStyle w:val="000000100000"/>
              <w:rPr>
                <w:color w:val="000000"/>
                <w:lang w:val="en-US"/>
              </w:rPr>
            </w:pPr>
            <w:r w:rsidRPr="005A39F7">
              <w:rPr>
                <w:color w:val="000000"/>
              </w:rPr>
              <w:t xml:space="preserve">- - - Others- </w:t>
            </w:r>
            <w:r w:rsidRPr="005A39F7">
              <w:rPr>
                <w:color w:val="000000"/>
                <w:lang w:val="en-US"/>
              </w:rPr>
              <w:t>leather and fur skin or of leather and artificial fur</w:t>
            </w:r>
          </w:p>
        </w:tc>
        <w:tc>
          <w:tcPr>
            <w:tcW w:w="1404" w:type="dxa"/>
            <w:vAlign w:val="center"/>
          </w:tcPr>
          <w:p w:rsidR="003946F4" w:rsidRPr="005A39F7" w:rsidRDefault="003946F4" w:rsidP="003946F4">
            <w:pPr>
              <w:pStyle w:val="NormalWeb"/>
              <w:jc w:val="center"/>
              <w:cnfStyle w:val="000000100000"/>
              <w:rPr>
                <w:color w:val="000000"/>
              </w:rPr>
            </w:pPr>
            <w:r w:rsidRPr="005A39F7">
              <w:rPr>
                <w:color w:val="000000"/>
              </w:rPr>
              <w:t xml:space="preserve">53.83 </w:t>
            </w:r>
          </w:p>
        </w:tc>
        <w:tc>
          <w:tcPr>
            <w:tcW w:w="1404" w:type="dxa"/>
            <w:vAlign w:val="center"/>
          </w:tcPr>
          <w:p w:rsidR="003946F4" w:rsidRPr="005A39F7" w:rsidRDefault="003946F4" w:rsidP="003946F4">
            <w:pPr>
              <w:pStyle w:val="NormalWeb"/>
              <w:jc w:val="center"/>
              <w:cnfStyle w:val="000000100000"/>
              <w:rPr>
                <w:color w:val="000000"/>
              </w:rPr>
            </w:pPr>
            <w:r w:rsidRPr="005A39F7">
              <w:rPr>
                <w:color w:val="000000"/>
              </w:rPr>
              <w:t xml:space="preserve">59.13 </w:t>
            </w:r>
          </w:p>
        </w:tc>
        <w:tc>
          <w:tcPr>
            <w:tcW w:w="1386" w:type="dxa"/>
            <w:vAlign w:val="center"/>
          </w:tcPr>
          <w:p w:rsidR="003946F4" w:rsidRPr="005A39F7" w:rsidRDefault="003946F4" w:rsidP="003946F4">
            <w:pPr>
              <w:pStyle w:val="NormalWeb"/>
              <w:jc w:val="center"/>
              <w:cnfStyle w:val="000000100000"/>
              <w:rPr>
                <w:bCs/>
                <w:color w:val="000000" w:themeColor="text1"/>
                <w:kern w:val="24"/>
                <w:lang w:val="en-US"/>
              </w:rPr>
            </w:pPr>
            <w:r w:rsidRPr="005A39F7">
              <w:rPr>
                <w:bCs/>
                <w:color w:val="000000" w:themeColor="text1"/>
                <w:kern w:val="24"/>
                <w:lang w:val="en-US"/>
              </w:rPr>
              <w:t>9.84 %</w:t>
            </w:r>
          </w:p>
        </w:tc>
      </w:tr>
      <w:tr w:rsidR="003946F4" w:rsidRPr="005A39F7" w:rsidTr="003946F4">
        <w:trPr>
          <w:trHeight w:val="787"/>
        </w:trPr>
        <w:tc>
          <w:tcPr>
            <w:cnfStyle w:val="001000000000"/>
            <w:tcW w:w="1785" w:type="dxa"/>
            <w:vAlign w:val="center"/>
          </w:tcPr>
          <w:p w:rsidR="003946F4" w:rsidRPr="005A39F7" w:rsidRDefault="003946F4" w:rsidP="003946F4">
            <w:pPr>
              <w:pStyle w:val="NormalWeb"/>
              <w:jc w:val="center"/>
            </w:pPr>
            <w:r w:rsidRPr="005A39F7">
              <w:t>4202.2100</w:t>
            </w:r>
          </w:p>
        </w:tc>
        <w:tc>
          <w:tcPr>
            <w:tcW w:w="2947" w:type="dxa"/>
            <w:vAlign w:val="center"/>
          </w:tcPr>
          <w:p w:rsidR="003946F4" w:rsidRPr="005A39F7" w:rsidRDefault="003946F4" w:rsidP="003946F4">
            <w:pPr>
              <w:pStyle w:val="NormalWeb"/>
              <w:cnfStyle w:val="000000000000"/>
              <w:rPr>
                <w:color w:val="000000"/>
              </w:rPr>
            </w:pPr>
            <w:r w:rsidRPr="005A39F7">
              <w:rPr>
                <w:color w:val="000000"/>
              </w:rPr>
              <w:t>- - with outer surface of leather or of composition leather</w:t>
            </w:r>
          </w:p>
        </w:tc>
        <w:tc>
          <w:tcPr>
            <w:tcW w:w="1404" w:type="dxa"/>
            <w:vAlign w:val="center"/>
          </w:tcPr>
          <w:p w:rsidR="003946F4" w:rsidRPr="005A39F7" w:rsidRDefault="003946F4" w:rsidP="003946F4">
            <w:pPr>
              <w:pStyle w:val="NormalWeb"/>
              <w:jc w:val="center"/>
              <w:cnfStyle w:val="000000000000"/>
              <w:rPr>
                <w:color w:val="000000"/>
              </w:rPr>
            </w:pPr>
            <w:r w:rsidRPr="005A39F7">
              <w:rPr>
                <w:color w:val="000000"/>
              </w:rPr>
              <w:t>19.61</w:t>
            </w:r>
          </w:p>
        </w:tc>
        <w:tc>
          <w:tcPr>
            <w:tcW w:w="1404" w:type="dxa"/>
            <w:vAlign w:val="center"/>
          </w:tcPr>
          <w:p w:rsidR="003946F4" w:rsidRPr="005A39F7" w:rsidRDefault="003946F4" w:rsidP="003946F4">
            <w:pPr>
              <w:pStyle w:val="NormalWeb"/>
              <w:jc w:val="center"/>
              <w:cnfStyle w:val="000000000000"/>
              <w:rPr>
                <w:color w:val="000000"/>
              </w:rPr>
            </w:pPr>
            <w:r w:rsidRPr="005A39F7">
              <w:rPr>
                <w:color w:val="000000"/>
              </w:rPr>
              <w:t>43.33</w:t>
            </w:r>
          </w:p>
        </w:tc>
        <w:tc>
          <w:tcPr>
            <w:tcW w:w="1386" w:type="dxa"/>
            <w:vAlign w:val="center"/>
          </w:tcPr>
          <w:p w:rsidR="003946F4" w:rsidRPr="005A39F7" w:rsidRDefault="003946F4" w:rsidP="003946F4">
            <w:pPr>
              <w:pStyle w:val="NormalWeb"/>
              <w:jc w:val="center"/>
              <w:cnfStyle w:val="000000000000"/>
              <w:rPr>
                <w:bCs/>
                <w:color w:val="000000" w:themeColor="text1"/>
                <w:kern w:val="24"/>
                <w:lang w:val="en-US"/>
              </w:rPr>
            </w:pPr>
            <w:r w:rsidRPr="005A39F7">
              <w:rPr>
                <w:bCs/>
                <w:color w:val="000000" w:themeColor="text1"/>
                <w:kern w:val="24"/>
                <w:lang w:val="en-US"/>
              </w:rPr>
              <w:t>120.95 %</w:t>
            </w:r>
          </w:p>
        </w:tc>
      </w:tr>
      <w:tr w:rsidR="003946F4" w:rsidRPr="005A39F7" w:rsidTr="003946F4">
        <w:trPr>
          <w:cnfStyle w:val="000000100000"/>
          <w:trHeight w:val="787"/>
        </w:trPr>
        <w:tc>
          <w:tcPr>
            <w:cnfStyle w:val="001000000000"/>
            <w:tcW w:w="1785" w:type="dxa"/>
            <w:vAlign w:val="center"/>
          </w:tcPr>
          <w:p w:rsidR="003946F4" w:rsidRPr="005A39F7" w:rsidRDefault="003946F4" w:rsidP="003946F4">
            <w:pPr>
              <w:pStyle w:val="NormalWeb"/>
              <w:jc w:val="center"/>
            </w:pPr>
            <w:r w:rsidRPr="005A39F7">
              <w:t>4202.1190</w:t>
            </w:r>
          </w:p>
        </w:tc>
        <w:tc>
          <w:tcPr>
            <w:tcW w:w="2947" w:type="dxa"/>
            <w:vAlign w:val="center"/>
          </w:tcPr>
          <w:p w:rsidR="003946F4" w:rsidRPr="005A39F7" w:rsidRDefault="003946F4" w:rsidP="003946F4">
            <w:pPr>
              <w:pStyle w:val="NormalWeb"/>
              <w:cnfStyle w:val="000000100000"/>
              <w:rPr>
                <w:color w:val="000000"/>
              </w:rPr>
            </w:pPr>
            <w:r w:rsidRPr="005A39F7">
              <w:rPr>
                <w:color w:val="000000"/>
              </w:rPr>
              <w:t xml:space="preserve">- - - Others- </w:t>
            </w:r>
            <w:r w:rsidRPr="005A39F7">
              <w:rPr>
                <w:color w:val="000000"/>
                <w:lang w:val="en-US"/>
              </w:rPr>
              <w:t>Brief-cases, portfolios and the like</w:t>
            </w:r>
          </w:p>
        </w:tc>
        <w:tc>
          <w:tcPr>
            <w:tcW w:w="1404" w:type="dxa"/>
            <w:vAlign w:val="center"/>
          </w:tcPr>
          <w:p w:rsidR="003946F4" w:rsidRPr="005A39F7" w:rsidRDefault="003946F4" w:rsidP="003946F4">
            <w:pPr>
              <w:pStyle w:val="NormalWeb"/>
              <w:jc w:val="center"/>
              <w:cnfStyle w:val="000000100000"/>
              <w:rPr>
                <w:color w:val="000000"/>
              </w:rPr>
            </w:pPr>
            <w:r w:rsidRPr="005A39F7">
              <w:rPr>
                <w:color w:val="000000"/>
              </w:rPr>
              <w:t xml:space="preserve">2.64 </w:t>
            </w:r>
          </w:p>
        </w:tc>
        <w:tc>
          <w:tcPr>
            <w:tcW w:w="1404" w:type="dxa"/>
            <w:vAlign w:val="center"/>
          </w:tcPr>
          <w:p w:rsidR="003946F4" w:rsidRPr="005A39F7" w:rsidRDefault="003946F4" w:rsidP="003946F4">
            <w:pPr>
              <w:pStyle w:val="NormalWeb"/>
              <w:jc w:val="center"/>
              <w:cnfStyle w:val="000000100000"/>
              <w:rPr>
                <w:color w:val="000000"/>
              </w:rPr>
            </w:pPr>
            <w:r w:rsidRPr="005A39F7">
              <w:rPr>
                <w:color w:val="000000"/>
              </w:rPr>
              <w:t>7.95</w:t>
            </w:r>
          </w:p>
        </w:tc>
        <w:tc>
          <w:tcPr>
            <w:tcW w:w="1386" w:type="dxa"/>
            <w:vAlign w:val="center"/>
          </w:tcPr>
          <w:p w:rsidR="003946F4" w:rsidRPr="005A39F7" w:rsidRDefault="003946F4" w:rsidP="003946F4">
            <w:pPr>
              <w:pStyle w:val="NormalWeb"/>
              <w:jc w:val="center"/>
              <w:cnfStyle w:val="000000100000"/>
              <w:rPr>
                <w:bCs/>
                <w:color w:val="000000" w:themeColor="text1"/>
                <w:kern w:val="24"/>
                <w:lang w:val="en-US"/>
              </w:rPr>
            </w:pPr>
            <w:r w:rsidRPr="005A39F7">
              <w:rPr>
                <w:bCs/>
                <w:color w:val="000000" w:themeColor="text1"/>
                <w:kern w:val="24"/>
                <w:lang w:val="en-US"/>
              </w:rPr>
              <w:t>201.13 %</w:t>
            </w:r>
          </w:p>
        </w:tc>
      </w:tr>
      <w:tr w:rsidR="003946F4" w:rsidRPr="005A39F7" w:rsidTr="003946F4">
        <w:trPr>
          <w:trHeight w:val="787"/>
        </w:trPr>
        <w:tc>
          <w:tcPr>
            <w:cnfStyle w:val="001000000000"/>
            <w:tcW w:w="1785" w:type="dxa"/>
            <w:vAlign w:val="center"/>
          </w:tcPr>
          <w:p w:rsidR="003946F4" w:rsidRPr="005A39F7" w:rsidRDefault="003946F4" w:rsidP="003946F4">
            <w:pPr>
              <w:pStyle w:val="NormalWeb"/>
              <w:jc w:val="center"/>
            </w:pPr>
            <w:r w:rsidRPr="005A39F7">
              <w:t>4202.3100</w:t>
            </w:r>
          </w:p>
        </w:tc>
        <w:tc>
          <w:tcPr>
            <w:tcW w:w="2947" w:type="dxa"/>
            <w:vAlign w:val="center"/>
          </w:tcPr>
          <w:p w:rsidR="003946F4" w:rsidRPr="005A39F7" w:rsidRDefault="003946F4" w:rsidP="003946F4">
            <w:pPr>
              <w:pStyle w:val="NormalWeb"/>
              <w:cnfStyle w:val="000000000000"/>
              <w:rPr>
                <w:color w:val="000000"/>
              </w:rPr>
            </w:pPr>
            <w:r w:rsidRPr="005A39F7">
              <w:rPr>
                <w:color w:val="000000"/>
              </w:rPr>
              <w:t>- - with outer surface of leather or of composition leather</w:t>
            </w:r>
          </w:p>
        </w:tc>
        <w:tc>
          <w:tcPr>
            <w:tcW w:w="1404" w:type="dxa"/>
            <w:vAlign w:val="center"/>
          </w:tcPr>
          <w:p w:rsidR="003946F4" w:rsidRPr="005A39F7" w:rsidRDefault="003946F4" w:rsidP="003946F4">
            <w:pPr>
              <w:pStyle w:val="NormalWeb"/>
              <w:jc w:val="center"/>
              <w:cnfStyle w:val="000000000000"/>
              <w:rPr>
                <w:color w:val="000000"/>
              </w:rPr>
            </w:pPr>
            <w:r w:rsidRPr="005A39F7">
              <w:rPr>
                <w:color w:val="000000"/>
              </w:rPr>
              <w:t>1.44</w:t>
            </w:r>
          </w:p>
        </w:tc>
        <w:tc>
          <w:tcPr>
            <w:tcW w:w="1404" w:type="dxa"/>
            <w:vAlign w:val="center"/>
          </w:tcPr>
          <w:p w:rsidR="003946F4" w:rsidRPr="005A39F7" w:rsidRDefault="003946F4" w:rsidP="003946F4">
            <w:pPr>
              <w:pStyle w:val="NormalWeb"/>
              <w:jc w:val="center"/>
              <w:cnfStyle w:val="000000000000"/>
              <w:rPr>
                <w:color w:val="000000"/>
              </w:rPr>
            </w:pPr>
            <w:r w:rsidRPr="005A39F7">
              <w:rPr>
                <w:color w:val="000000"/>
              </w:rPr>
              <w:t>3.27</w:t>
            </w:r>
          </w:p>
        </w:tc>
        <w:tc>
          <w:tcPr>
            <w:tcW w:w="1386" w:type="dxa"/>
            <w:vAlign w:val="center"/>
          </w:tcPr>
          <w:p w:rsidR="003946F4" w:rsidRPr="005A39F7" w:rsidRDefault="003946F4" w:rsidP="003946F4">
            <w:pPr>
              <w:pStyle w:val="NormalWeb"/>
              <w:jc w:val="center"/>
              <w:cnfStyle w:val="000000000000"/>
              <w:rPr>
                <w:bCs/>
                <w:color w:val="000000" w:themeColor="text1"/>
                <w:kern w:val="24"/>
                <w:lang w:val="en-US"/>
              </w:rPr>
            </w:pPr>
          </w:p>
        </w:tc>
      </w:tr>
      <w:tr w:rsidR="003946F4" w:rsidRPr="005A39F7" w:rsidTr="003946F4">
        <w:trPr>
          <w:cnfStyle w:val="000000100000"/>
          <w:trHeight w:val="787"/>
        </w:trPr>
        <w:tc>
          <w:tcPr>
            <w:cnfStyle w:val="001000000000"/>
            <w:tcW w:w="1785" w:type="dxa"/>
            <w:vAlign w:val="center"/>
          </w:tcPr>
          <w:p w:rsidR="003946F4" w:rsidRPr="005A39F7" w:rsidRDefault="003946F4" w:rsidP="003946F4">
            <w:pPr>
              <w:pStyle w:val="NormalWeb"/>
              <w:jc w:val="center"/>
            </w:pPr>
            <w:r w:rsidRPr="005A39F7">
              <w:t>4202.2200</w:t>
            </w:r>
          </w:p>
        </w:tc>
        <w:tc>
          <w:tcPr>
            <w:tcW w:w="2947" w:type="dxa"/>
            <w:vAlign w:val="center"/>
          </w:tcPr>
          <w:p w:rsidR="003946F4" w:rsidRPr="005A39F7" w:rsidRDefault="003946F4" w:rsidP="003946F4">
            <w:pPr>
              <w:pStyle w:val="NormalWeb"/>
              <w:cnfStyle w:val="000000100000"/>
              <w:rPr>
                <w:color w:val="000000"/>
              </w:rPr>
            </w:pPr>
            <w:r w:rsidRPr="005A39F7">
              <w:rPr>
                <w:color w:val="000000"/>
              </w:rPr>
              <w:t>- - with outer surface of sheeting of plastics or of textile materials</w:t>
            </w:r>
          </w:p>
        </w:tc>
        <w:tc>
          <w:tcPr>
            <w:tcW w:w="1404" w:type="dxa"/>
            <w:vAlign w:val="center"/>
          </w:tcPr>
          <w:p w:rsidR="003946F4" w:rsidRPr="005A39F7" w:rsidRDefault="003946F4" w:rsidP="003946F4">
            <w:pPr>
              <w:pStyle w:val="NormalWeb"/>
              <w:jc w:val="center"/>
              <w:cnfStyle w:val="000000100000"/>
              <w:rPr>
                <w:color w:val="000000"/>
              </w:rPr>
            </w:pPr>
            <w:r w:rsidRPr="005A39F7">
              <w:rPr>
                <w:color w:val="000000"/>
              </w:rPr>
              <w:t>0</w:t>
            </w:r>
          </w:p>
        </w:tc>
        <w:tc>
          <w:tcPr>
            <w:tcW w:w="1404" w:type="dxa"/>
            <w:vAlign w:val="center"/>
          </w:tcPr>
          <w:p w:rsidR="003946F4" w:rsidRPr="005A39F7" w:rsidRDefault="003946F4" w:rsidP="003946F4">
            <w:pPr>
              <w:pStyle w:val="NormalWeb"/>
              <w:jc w:val="center"/>
              <w:cnfStyle w:val="000000100000"/>
              <w:rPr>
                <w:color w:val="000000"/>
              </w:rPr>
            </w:pPr>
            <w:r w:rsidRPr="005A39F7">
              <w:rPr>
                <w:color w:val="000000"/>
              </w:rPr>
              <w:t>0.23</w:t>
            </w:r>
          </w:p>
        </w:tc>
        <w:tc>
          <w:tcPr>
            <w:tcW w:w="1386" w:type="dxa"/>
            <w:vAlign w:val="center"/>
          </w:tcPr>
          <w:p w:rsidR="003946F4" w:rsidRPr="005A39F7" w:rsidRDefault="003946F4" w:rsidP="003946F4">
            <w:pPr>
              <w:pStyle w:val="NormalWeb"/>
              <w:jc w:val="center"/>
              <w:cnfStyle w:val="000000100000"/>
              <w:rPr>
                <w:bCs/>
                <w:color w:val="000000" w:themeColor="text1"/>
                <w:kern w:val="24"/>
                <w:lang w:val="en-US"/>
              </w:rPr>
            </w:pPr>
          </w:p>
        </w:tc>
      </w:tr>
      <w:tr w:rsidR="003946F4" w:rsidRPr="005A39F7" w:rsidTr="003946F4">
        <w:trPr>
          <w:trHeight w:val="787"/>
        </w:trPr>
        <w:tc>
          <w:tcPr>
            <w:cnfStyle w:val="001000000000"/>
            <w:tcW w:w="1785" w:type="dxa"/>
            <w:vAlign w:val="center"/>
          </w:tcPr>
          <w:p w:rsidR="003946F4" w:rsidRPr="005A39F7" w:rsidRDefault="003946F4" w:rsidP="003946F4">
            <w:pPr>
              <w:pStyle w:val="NormalWeb"/>
              <w:jc w:val="center"/>
            </w:pPr>
            <w:r w:rsidRPr="005A39F7">
              <w:t>4202.1120</w:t>
            </w:r>
          </w:p>
        </w:tc>
        <w:tc>
          <w:tcPr>
            <w:tcW w:w="2947" w:type="dxa"/>
            <w:vAlign w:val="center"/>
          </w:tcPr>
          <w:p w:rsidR="003946F4" w:rsidRPr="005A39F7" w:rsidRDefault="003946F4" w:rsidP="003946F4">
            <w:pPr>
              <w:pStyle w:val="NormalWeb"/>
              <w:cnfStyle w:val="000000000000"/>
              <w:rPr>
                <w:color w:val="000000"/>
              </w:rPr>
            </w:pPr>
            <w:r w:rsidRPr="005A39F7">
              <w:rPr>
                <w:color w:val="000000"/>
              </w:rPr>
              <w:t>Suit-cases, of leather or composition leather</w:t>
            </w:r>
          </w:p>
        </w:tc>
        <w:tc>
          <w:tcPr>
            <w:tcW w:w="1404" w:type="dxa"/>
            <w:vAlign w:val="center"/>
          </w:tcPr>
          <w:p w:rsidR="003946F4" w:rsidRPr="005A39F7" w:rsidRDefault="003946F4" w:rsidP="003946F4">
            <w:pPr>
              <w:pStyle w:val="NormalWeb"/>
              <w:jc w:val="center"/>
              <w:cnfStyle w:val="000000000000"/>
              <w:rPr>
                <w:color w:val="000000"/>
              </w:rPr>
            </w:pPr>
            <w:r w:rsidRPr="005A39F7">
              <w:rPr>
                <w:color w:val="000000"/>
              </w:rPr>
              <w:t>0</w:t>
            </w:r>
          </w:p>
        </w:tc>
        <w:tc>
          <w:tcPr>
            <w:tcW w:w="1404" w:type="dxa"/>
            <w:vAlign w:val="center"/>
          </w:tcPr>
          <w:p w:rsidR="003946F4" w:rsidRPr="005A39F7" w:rsidRDefault="003946F4" w:rsidP="003946F4">
            <w:pPr>
              <w:pStyle w:val="NormalWeb"/>
              <w:jc w:val="center"/>
              <w:cnfStyle w:val="000000000000"/>
              <w:rPr>
                <w:color w:val="000000"/>
              </w:rPr>
            </w:pPr>
            <w:r w:rsidRPr="005A39F7">
              <w:rPr>
                <w:color w:val="000000"/>
              </w:rPr>
              <w:t>0.22</w:t>
            </w:r>
          </w:p>
        </w:tc>
        <w:tc>
          <w:tcPr>
            <w:tcW w:w="1386" w:type="dxa"/>
            <w:vAlign w:val="center"/>
          </w:tcPr>
          <w:p w:rsidR="003946F4" w:rsidRPr="005A39F7" w:rsidRDefault="003946F4" w:rsidP="003946F4">
            <w:pPr>
              <w:pStyle w:val="NormalWeb"/>
              <w:jc w:val="center"/>
              <w:cnfStyle w:val="000000000000"/>
              <w:rPr>
                <w:bCs/>
                <w:color w:val="000000" w:themeColor="text1"/>
                <w:kern w:val="24"/>
                <w:lang w:val="en-US"/>
              </w:rPr>
            </w:pPr>
          </w:p>
        </w:tc>
      </w:tr>
      <w:tr w:rsidR="003946F4" w:rsidRPr="005A39F7" w:rsidTr="003946F4">
        <w:trPr>
          <w:cnfStyle w:val="000000100000"/>
          <w:trHeight w:val="787"/>
        </w:trPr>
        <w:tc>
          <w:tcPr>
            <w:cnfStyle w:val="001000000000"/>
            <w:tcW w:w="1785" w:type="dxa"/>
            <w:vAlign w:val="center"/>
          </w:tcPr>
          <w:p w:rsidR="003946F4" w:rsidRPr="005A39F7" w:rsidRDefault="003946F4" w:rsidP="003946F4">
            <w:pPr>
              <w:pStyle w:val="NormalWeb"/>
              <w:jc w:val="center"/>
            </w:pPr>
            <w:r w:rsidRPr="005A39F7">
              <w:t>6405.1000</w:t>
            </w:r>
          </w:p>
        </w:tc>
        <w:tc>
          <w:tcPr>
            <w:tcW w:w="2947" w:type="dxa"/>
            <w:vAlign w:val="center"/>
          </w:tcPr>
          <w:p w:rsidR="003946F4" w:rsidRPr="005A39F7" w:rsidRDefault="003946F4" w:rsidP="003946F4">
            <w:pPr>
              <w:pStyle w:val="NormalWeb"/>
              <w:cnfStyle w:val="000000100000"/>
              <w:rPr>
                <w:color w:val="000000"/>
              </w:rPr>
            </w:pPr>
            <w:r w:rsidRPr="005A39F7">
              <w:rPr>
                <w:color w:val="000000"/>
              </w:rPr>
              <w:t>- with uppers of leather or composition leather</w:t>
            </w:r>
          </w:p>
        </w:tc>
        <w:tc>
          <w:tcPr>
            <w:tcW w:w="1404" w:type="dxa"/>
            <w:vAlign w:val="center"/>
          </w:tcPr>
          <w:p w:rsidR="003946F4" w:rsidRPr="005A39F7" w:rsidRDefault="003946F4" w:rsidP="003946F4">
            <w:pPr>
              <w:pStyle w:val="NormalWeb"/>
              <w:jc w:val="center"/>
              <w:cnfStyle w:val="000000100000"/>
              <w:rPr>
                <w:color w:val="000000"/>
              </w:rPr>
            </w:pPr>
            <w:r w:rsidRPr="005A39F7">
              <w:rPr>
                <w:color w:val="000000"/>
              </w:rPr>
              <w:t>0</w:t>
            </w:r>
          </w:p>
        </w:tc>
        <w:tc>
          <w:tcPr>
            <w:tcW w:w="1404" w:type="dxa"/>
            <w:vAlign w:val="center"/>
          </w:tcPr>
          <w:p w:rsidR="003946F4" w:rsidRPr="005A39F7" w:rsidRDefault="003946F4" w:rsidP="003946F4">
            <w:pPr>
              <w:pStyle w:val="NormalWeb"/>
              <w:jc w:val="center"/>
              <w:cnfStyle w:val="000000100000"/>
              <w:rPr>
                <w:color w:val="000000"/>
              </w:rPr>
            </w:pPr>
            <w:r w:rsidRPr="005A39F7">
              <w:rPr>
                <w:color w:val="000000"/>
              </w:rPr>
              <w:t>1.12</w:t>
            </w:r>
          </w:p>
        </w:tc>
        <w:tc>
          <w:tcPr>
            <w:tcW w:w="1386" w:type="dxa"/>
            <w:vAlign w:val="center"/>
          </w:tcPr>
          <w:p w:rsidR="003946F4" w:rsidRPr="005A39F7" w:rsidRDefault="003946F4" w:rsidP="003946F4">
            <w:pPr>
              <w:pStyle w:val="NormalWeb"/>
              <w:jc w:val="center"/>
              <w:cnfStyle w:val="000000100000"/>
              <w:rPr>
                <w:bCs/>
                <w:color w:val="000000" w:themeColor="text1"/>
                <w:kern w:val="24"/>
                <w:lang w:val="en-US"/>
              </w:rPr>
            </w:pPr>
          </w:p>
        </w:tc>
      </w:tr>
    </w:tbl>
    <w:p w:rsidR="003946F4" w:rsidRPr="005A39F7" w:rsidRDefault="003946F4" w:rsidP="003946F4">
      <w:pPr>
        <w:rPr>
          <w:lang w:val="en-US" w:eastAsia="en-GB"/>
        </w:rPr>
      </w:pPr>
    </w:p>
    <w:p w:rsidR="005A39F7" w:rsidRDefault="005A39F7">
      <w:pPr>
        <w:rPr>
          <w:rFonts w:eastAsiaTheme="minorEastAsia" w:cstheme="minorBidi"/>
          <w:b/>
          <w:caps/>
          <w:lang w:val="en-US" w:eastAsia="zh-CN"/>
        </w:rPr>
      </w:pPr>
      <w:r>
        <w:rPr>
          <w:b/>
          <w:caps/>
        </w:rPr>
        <w:br w:type="page"/>
      </w:r>
    </w:p>
    <w:p w:rsidR="003946F4" w:rsidRPr="005A39F7" w:rsidRDefault="003946F4" w:rsidP="003946F4">
      <w:pPr>
        <w:pStyle w:val="NoSpacing"/>
        <w:ind w:left="720" w:hanging="720"/>
        <w:rPr>
          <w:rFonts w:ascii="Times New Roman" w:hAnsi="Times New Roman"/>
          <w:b/>
          <w:caps/>
          <w:sz w:val="24"/>
          <w:szCs w:val="24"/>
        </w:rPr>
      </w:pPr>
      <w:r w:rsidRPr="005A39F7">
        <w:rPr>
          <w:rFonts w:ascii="Times New Roman" w:hAnsi="Times New Roman"/>
          <w:b/>
          <w:caps/>
          <w:sz w:val="24"/>
          <w:szCs w:val="24"/>
        </w:rPr>
        <w:lastRenderedPageBreak/>
        <w:t>g:</w:t>
      </w:r>
      <w:r w:rsidRPr="005A39F7">
        <w:rPr>
          <w:rFonts w:ascii="Times New Roman" w:hAnsi="Times New Roman"/>
          <w:b/>
          <w:caps/>
          <w:sz w:val="24"/>
          <w:szCs w:val="24"/>
        </w:rPr>
        <w:tab/>
      </w:r>
      <w:r w:rsidRPr="005A39F7">
        <w:rPr>
          <w:rFonts w:ascii="Times New Roman" w:hAnsi="Times New Roman"/>
          <w:b/>
          <w:caps/>
          <w:sz w:val="24"/>
          <w:szCs w:val="24"/>
          <w:highlight w:val="lightGray"/>
        </w:rPr>
        <w:t>Pakistani Exports of Leather products where export has decreased:</w:t>
      </w:r>
    </w:p>
    <w:p w:rsidR="003946F4" w:rsidRPr="005A39F7" w:rsidRDefault="003946F4" w:rsidP="003946F4">
      <w:pPr>
        <w:rPr>
          <w:b/>
          <w:u w:val="single"/>
          <w:lang w:val="en-US" w:eastAsia="en-GB"/>
        </w:rPr>
      </w:pPr>
    </w:p>
    <w:tbl>
      <w:tblPr>
        <w:tblStyle w:val="GridTable5Dark-Accent11"/>
        <w:tblW w:w="8926" w:type="dxa"/>
        <w:tblLook w:val="04A0"/>
      </w:tblPr>
      <w:tblGrid>
        <w:gridCol w:w="1818"/>
        <w:gridCol w:w="2902"/>
        <w:gridCol w:w="1505"/>
        <w:gridCol w:w="1367"/>
        <w:gridCol w:w="1334"/>
      </w:tblGrid>
      <w:tr w:rsidR="003946F4" w:rsidRPr="005A39F7" w:rsidTr="003946F4">
        <w:trPr>
          <w:cnfStyle w:val="100000000000"/>
          <w:trHeight w:val="1446"/>
        </w:trPr>
        <w:tc>
          <w:tcPr>
            <w:cnfStyle w:val="001000000000"/>
            <w:tcW w:w="1818" w:type="dxa"/>
            <w:vAlign w:val="center"/>
          </w:tcPr>
          <w:p w:rsidR="003946F4" w:rsidRPr="005A39F7" w:rsidRDefault="003946F4" w:rsidP="003946F4">
            <w:pPr>
              <w:pStyle w:val="NormalWeb"/>
              <w:jc w:val="center"/>
              <w:rPr>
                <w:b w:val="0"/>
                <w:lang w:val="en-US"/>
              </w:rPr>
            </w:pPr>
            <w:r w:rsidRPr="005A39F7">
              <w:rPr>
                <w:kern w:val="24"/>
                <w:lang w:val="en-US"/>
              </w:rPr>
              <w:t>HS</w:t>
            </w:r>
          </w:p>
        </w:tc>
        <w:tc>
          <w:tcPr>
            <w:tcW w:w="2902" w:type="dxa"/>
            <w:vAlign w:val="center"/>
          </w:tcPr>
          <w:p w:rsidR="003946F4" w:rsidRPr="005A39F7" w:rsidRDefault="003946F4" w:rsidP="003946F4">
            <w:pPr>
              <w:pStyle w:val="NormalWeb"/>
              <w:jc w:val="center"/>
              <w:cnfStyle w:val="100000000000"/>
              <w:rPr>
                <w:b w:val="0"/>
                <w:lang w:val="en-US"/>
              </w:rPr>
            </w:pPr>
            <w:r w:rsidRPr="005A39F7">
              <w:rPr>
                <w:kern w:val="24"/>
                <w:lang w:val="en-US"/>
              </w:rPr>
              <w:t>Label</w:t>
            </w:r>
          </w:p>
        </w:tc>
        <w:tc>
          <w:tcPr>
            <w:tcW w:w="1505" w:type="dxa"/>
          </w:tcPr>
          <w:p w:rsidR="003946F4" w:rsidRPr="005A39F7" w:rsidRDefault="003946F4" w:rsidP="003946F4">
            <w:pPr>
              <w:pStyle w:val="NormalWeb"/>
              <w:jc w:val="center"/>
              <w:cnfStyle w:val="100000000000"/>
              <w:rPr>
                <w:b w:val="0"/>
                <w:lang w:val="en-US"/>
              </w:rPr>
            </w:pPr>
            <w:r w:rsidRPr="005A39F7">
              <w:rPr>
                <w:bCs w:val="0"/>
                <w:kern w:val="24"/>
                <w:lang w:val="en-US"/>
              </w:rPr>
              <w:t>French</w:t>
            </w:r>
            <w:r w:rsidRPr="005A39F7">
              <w:rPr>
                <w:kern w:val="24"/>
                <w:lang w:val="en-US"/>
              </w:rPr>
              <w:t xml:space="preserve"> Import from Pakistan (2016-1</w:t>
            </w:r>
            <w:r w:rsidRPr="005A39F7">
              <w:rPr>
                <w:b w:val="0"/>
                <w:bCs w:val="0"/>
                <w:kern w:val="24"/>
                <w:lang w:val="en-US"/>
              </w:rPr>
              <w:t>7</w:t>
            </w:r>
            <w:r w:rsidRPr="005A39F7">
              <w:rPr>
                <w:kern w:val="24"/>
                <w:lang w:val="en-US"/>
              </w:rPr>
              <w:t>)</w:t>
            </w:r>
          </w:p>
        </w:tc>
        <w:tc>
          <w:tcPr>
            <w:tcW w:w="1367" w:type="dxa"/>
          </w:tcPr>
          <w:p w:rsidR="003946F4" w:rsidRPr="005A39F7" w:rsidRDefault="003946F4" w:rsidP="003946F4">
            <w:pPr>
              <w:pStyle w:val="NormalWeb"/>
              <w:jc w:val="center"/>
              <w:cnfStyle w:val="100000000000"/>
              <w:rPr>
                <w:kern w:val="24"/>
                <w:lang w:val="en-US"/>
              </w:rPr>
            </w:pPr>
            <w:r w:rsidRPr="005A39F7">
              <w:rPr>
                <w:bCs w:val="0"/>
                <w:kern w:val="24"/>
                <w:lang w:val="en-US"/>
              </w:rPr>
              <w:t>French</w:t>
            </w:r>
            <w:r w:rsidR="00215391">
              <w:rPr>
                <w:bCs w:val="0"/>
                <w:kern w:val="24"/>
                <w:lang w:val="en-US"/>
              </w:rPr>
              <w:t xml:space="preserve"> </w:t>
            </w:r>
            <w:r w:rsidRPr="005A39F7">
              <w:rPr>
                <w:kern w:val="24"/>
                <w:lang w:val="en-US"/>
              </w:rPr>
              <w:t>Import from Pakistan (2017-1</w:t>
            </w:r>
            <w:r w:rsidRPr="005A39F7">
              <w:rPr>
                <w:b w:val="0"/>
                <w:bCs w:val="0"/>
                <w:kern w:val="24"/>
                <w:lang w:val="en-US"/>
              </w:rPr>
              <w:t>8</w:t>
            </w:r>
            <w:r w:rsidRPr="005A39F7">
              <w:rPr>
                <w:kern w:val="24"/>
                <w:lang w:val="en-US"/>
              </w:rPr>
              <w:t>)</w:t>
            </w:r>
          </w:p>
        </w:tc>
        <w:tc>
          <w:tcPr>
            <w:tcW w:w="1334" w:type="dxa"/>
            <w:vAlign w:val="center"/>
          </w:tcPr>
          <w:p w:rsidR="003946F4" w:rsidRPr="005A39F7" w:rsidRDefault="003946F4" w:rsidP="003946F4">
            <w:pPr>
              <w:pStyle w:val="NormalWeb"/>
              <w:jc w:val="center"/>
              <w:cnfStyle w:val="100000000000"/>
              <w:rPr>
                <w:kern w:val="24"/>
                <w:lang w:val="en-US"/>
              </w:rPr>
            </w:pPr>
            <w:r w:rsidRPr="005A39F7">
              <w:rPr>
                <w:kern w:val="24"/>
                <w:lang w:val="en-US"/>
              </w:rPr>
              <w:t>Growth %</w:t>
            </w:r>
          </w:p>
        </w:tc>
      </w:tr>
      <w:tr w:rsidR="003946F4" w:rsidRPr="005A39F7" w:rsidTr="003946F4">
        <w:trPr>
          <w:cnfStyle w:val="000000100000"/>
          <w:trHeight w:val="784"/>
        </w:trPr>
        <w:tc>
          <w:tcPr>
            <w:cnfStyle w:val="001000000000"/>
            <w:tcW w:w="1818" w:type="dxa"/>
            <w:vAlign w:val="center"/>
          </w:tcPr>
          <w:p w:rsidR="003946F4" w:rsidRPr="005A39F7" w:rsidRDefault="003946F4" w:rsidP="003946F4">
            <w:pPr>
              <w:pStyle w:val="NormalWeb"/>
              <w:jc w:val="center"/>
            </w:pPr>
            <w:r w:rsidRPr="005A39F7">
              <w:t>4203.2910</w:t>
            </w:r>
          </w:p>
        </w:tc>
        <w:tc>
          <w:tcPr>
            <w:tcW w:w="2902" w:type="dxa"/>
            <w:vAlign w:val="center"/>
          </w:tcPr>
          <w:p w:rsidR="003946F4" w:rsidRPr="005A39F7" w:rsidRDefault="003946F4" w:rsidP="003946F4">
            <w:pPr>
              <w:pStyle w:val="NormalWeb"/>
              <w:cnfStyle w:val="000000100000"/>
              <w:rPr>
                <w:color w:val="000000"/>
              </w:rPr>
            </w:pPr>
            <w:r w:rsidRPr="005A39F7">
              <w:rPr>
                <w:color w:val="000000"/>
              </w:rPr>
              <w:t>- - - GLOVES LEATHER FANCY</w:t>
            </w:r>
          </w:p>
        </w:tc>
        <w:tc>
          <w:tcPr>
            <w:tcW w:w="1505" w:type="dxa"/>
            <w:vAlign w:val="center"/>
          </w:tcPr>
          <w:p w:rsidR="003946F4" w:rsidRPr="005A39F7" w:rsidRDefault="003946F4" w:rsidP="003946F4">
            <w:pPr>
              <w:pStyle w:val="NormalWeb"/>
              <w:jc w:val="center"/>
              <w:cnfStyle w:val="000000100000"/>
              <w:rPr>
                <w:color w:val="000000"/>
              </w:rPr>
            </w:pPr>
            <w:r w:rsidRPr="005A39F7">
              <w:rPr>
                <w:color w:val="000000"/>
              </w:rPr>
              <w:t>812.12</w:t>
            </w:r>
          </w:p>
        </w:tc>
        <w:tc>
          <w:tcPr>
            <w:tcW w:w="1367" w:type="dxa"/>
            <w:vAlign w:val="center"/>
          </w:tcPr>
          <w:p w:rsidR="003946F4" w:rsidRPr="005A39F7" w:rsidRDefault="003946F4" w:rsidP="003946F4">
            <w:pPr>
              <w:pStyle w:val="NormalWeb"/>
              <w:jc w:val="center"/>
              <w:cnfStyle w:val="000000100000"/>
              <w:rPr>
                <w:bCs/>
                <w:color w:val="000000" w:themeColor="text1"/>
                <w:kern w:val="24"/>
                <w:lang w:val="en-US"/>
              </w:rPr>
            </w:pPr>
            <w:r w:rsidRPr="005A39F7">
              <w:rPr>
                <w:color w:val="000000"/>
              </w:rPr>
              <w:t>708.18</w:t>
            </w:r>
          </w:p>
        </w:tc>
        <w:tc>
          <w:tcPr>
            <w:tcW w:w="1334" w:type="dxa"/>
            <w:vAlign w:val="center"/>
          </w:tcPr>
          <w:p w:rsidR="003946F4" w:rsidRPr="005A39F7" w:rsidRDefault="003946F4" w:rsidP="003946F4">
            <w:pPr>
              <w:pStyle w:val="NormalWeb"/>
              <w:jc w:val="center"/>
              <w:cnfStyle w:val="000000100000"/>
              <w:rPr>
                <w:bCs/>
                <w:color w:val="000000" w:themeColor="text1"/>
                <w:kern w:val="24"/>
                <w:lang w:val="en-US"/>
              </w:rPr>
            </w:pPr>
            <w:r w:rsidRPr="005A39F7">
              <w:rPr>
                <w:bCs/>
                <w:color w:val="000000" w:themeColor="text1"/>
                <w:kern w:val="24"/>
                <w:lang w:val="en-US"/>
              </w:rPr>
              <w:t>-12.79 %</w:t>
            </w:r>
          </w:p>
        </w:tc>
      </w:tr>
      <w:tr w:rsidR="003946F4" w:rsidRPr="005A39F7" w:rsidTr="003946F4">
        <w:trPr>
          <w:trHeight w:val="784"/>
        </w:trPr>
        <w:tc>
          <w:tcPr>
            <w:cnfStyle w:val="001000000000"/>
            <w:tcW w:w="1818" w:type="dxa"/>
            <w:vAlign w:val="center"/>
          </w:tcPr>
          <w:p w:rsidR="003946F4" w:rsidRPr="005A39F7" w:rsidRDefault="003946F4" w:rsidP="003946F4">
            <w:pPr>
              <w:pStyle w:val="NormalWeb"/>
              <w:jc w:val="center"/>
            </w:pPr>
            <w:r w:rsidRPr="005A39F7">
              <w:t>4112.0000</w:t>
            </w:r>
          </w:p>
        </w:tc>
        <w:tc>
          <w:tcPr>
            <w:tcW w:w="2902" w:type="dxa"/>
            <w:vAlign w:val="center"/>
          </w:tcPr>
          <w:p w:rsidR="003946F4" w:rsidRPr="005A39F7" w:rsidRDefault="003946F4" w:rsidP="003946F4">
            <w:pPr>
              <w:pStyle w:val="NormalWeb"/>
              <w:cnfStyle w:val="000000000000"/>
              <w:rPr>
                <w:color w:val="000000"/>
              </w:rPr>
            </w:pPr>
            <w:r w:rsidRPr="005A39F7">
              <w:rPr>
                <w:color w:val="000000"/>
              </w:rPr>
              <w:t>LEATHER FURTHER PREPARED AFTER TANNING OR CRUSTING, INCLUDING PARCHMENT- DRESSED LEATHER, OF SHEEP OR LAMB, WITHOUT WOOL ON, WHETHER OR NOT SPLIT, OTHER THAN LEATHER OF HEADING 41.</w:t>
            </w:r>
          </w:p>
        </w:tc>
        <w:tc>
          <w:tcPr>
            <w:tcW w:w="1505" w:type="dxa"/>
            <w:vAlign w:val="center"/>
          </w:tcPr>
          <w:p w:rsidR="003946F4" w:rsidRPr="005A39F7" w:rsidRDefault="003946F4" w:rsidP="003946F4">
            <w:pPr>
              <w:pStyle w:val="NormalWeb"/>
              <w:jc w:val="center"/>
              <w:cnfStyle w:val="000000000000"/>
              <w:rPr>
                <w:color w:val="000000"/>
              </w:rPr>
            </w:pPr>
            <w:r w:rsidRPr="005A39F7">
              <w:rPr>
                <w:color w:val="000000"/>
              </w:rPr>
              <w:t>5.89</w:t>
            </w:r>
          </w:p>
        </w:tc>
        <w:tc>
          <w:tcPr>
            <w:tcW w:w="1367" w:type="dxa"/>
            <w:vAlign w:val="center"/>
          </w:tcPr>
          <w:p w:rsidR="003946F4" w:rsidRPr="005A39F7" w:rsidRDefault="003946F4" w:rsidP="003946F4">
            <w:pPr>
              <w:pStyle w:val="NormalWeb"/>
              <w:jc w:val="center"/>
              <w:cnfStyle w:val="000000000000"/>
              <w:rPr>
                <w:bCs/>
                <w:color w:val="000000" w:themeColor="text1"/>
                <w:kern w:val="24"/>
                <w:lang w:val="en-US"/>
              </w:rPr>
            </w:pPr>
            <w:r w:rsidRPr="005A39F7">
              <w:rPr>
                <w:color w:val="000000"/>
              </w:rPr>
              <w:t>0.66</w:t>
            </w:r>
          </w:p>
        </w:tc>
        <w:tc>
          <w:tcPr>
            <w:tcW w:w="1334" w:type="dxa"/>
            <w:vAlign w:val="center"/>
          </w:tcPr>
          <w:p w:rsidR="003946F4" w:rsidRPr="005A39F7" w:rsidRDefault="003946F4" w:rsidP="003946F4">
            <w:pPr>
              <w:pStyle w:val="NormalWeb"/>
              <w:jc w:val="center"/>
              <w:cnfStyle w:val="000000000000"/>
              <w:rPr>
                <w:bCs/>
                <w:color w:val="000000" w:themeColor="text1"/>
                <w:kern w:val="24"/>
                <w:lang w:val="en-US"/>
              </w:rPr>
            </w:pPr>
            <w:r w:rsidRPr="005A39F7">
              <w:rPr>
                <w:bCs/>
                <w:color w:val="000000" w:themeColor="text1"/>
                <w:kern w:val="24"/>
                <w:lang w:val="en-US"/>
              </w:rPr>
              <w:t>-88.79 %</w:t>
            </w:r>
          </w:p>
        </w:tc>
      </w:tr>
      <w:tr w:rsidR="003946F4" w:rsidRPr="005A39F7" w:rsidTr="003946F4">
        <w:trPr>
          <w:cnfStyle w:val="000000100000"/>
          <w:trHeight w:val="784"/>
        </w:trPr>
        <w:tc>
          <w:tcPr>
            <w:cnfStyle w:val="001000000000"/>
            <w:tcW w:w="1818" w:type="dxa"/>
            <w:vAlign w:val="center"/>
          </w:tcPr>
          <w:p w:rsidR="003946F4" w:rsidRPr="005A39F7" w:rsidRDefault="003946F4" w:rsidP="003946F4">
            <w:pPr>
              <w:pStyle w:val="NormalWeb"/>
              <w:jc w:val="center"/>
            </w:pPr>
            <w:r w:rsidRPr="005A39F7">
              <w:t>4302.1910</w:t>
            </w:r>
          </w:p>
        </w:tc>
        <w:tc>
          <w:tcPr>
            <w:tcW w:w="2902" w:type="dxa"/>
            <w:vAlign w:val="center"/>
          </w:tcPr>
          <w:p w:rsidR="003946F4" w:rsidRPr="005A39F7" w:rsidRDefault="003946F4" w:rsidP="003946F4">
            <w:pPr>
              <w:pStyle w:val="NormalWeb"/>
              <w:cnfStyle w:val="000000100000"/>
              <w:rPr>
                <w:color w:val="000000"/>
              </w:rPr>
            </w:pPr>
            <w:r w:rsidRPr="005A39F7">
              <w:rPr>
                <w:color w:val="000000"/>
              </w:rPr>
              <w:t>- - - LEATHER SHEARLING-FINISHED LEATHER WITH WOOL</w:t>
            </w:r>
          </w:p>
        </w:tc>
        <w:tc>
          <w:tcPr>
            <w:tcW w:w="1505" w:type="dxa"/>
            <w:vAlign w:val="center"/>
          </w:tcPr>
          <w:p w:rsidR="003946F4" w:rsidRPr="005A39F7" w:rsidRDefault="003946F4" w:rsidP="003946F4">
            <w:pPr>
              <w:pStyle w:val="NormalWeb"/>
              <w:jc w:val="center"/>
              <w:cnfStyle w:val="000000100000"/>
              <w:rPr>
                <w:color w:val="000000"/>
              </w:rPr>
            </w:pPr>
            <w:r w:rsidRPr="005A39F7">
              <w:rPr>
                <w:color w:val="000000"/>
              </w:rPr>
              <w:t>1 .95</w:t>
            </w:r>
          </w:p>
        </w:tc>
        <w:tc>
          <w:tcPr>
            <w:tcW w:w="1367" w:type="dxa"/>
            <w:vAlign w:val="center"/>
          </w:tcPr>
          <w:p w:rsidR="003946F4" w:rsidRPr="005A39F7" w:rsidRDefault="003946F4" w:rsidP="003946F4">
            <w:pPr>
              <w:pStyle w:val="NormalWeb"/>
              <w:jc w:val="center"/>
              <w:cnfStyle w:val="000000100000"/>
              <w:rPr>
                <w:bCs/>
                <w:color w:val="000000" w:themeColor="text1"/>
                <w:kern w:val="24"/>
                <w:lang w:val="en-US"/>
              </w:rPr>
            </w:pPr>
            <w:r w:rsidRPr="005A39F7">
              <w:rPr>
                <w:color w:val="000000"/>
              </w:rPr>
              <w:t>0</w:t>
            </w:r>
          </w:p>
        </w:tc>
        <w:tc>
          <w:tcPr>
            <w:tcW w:w="1334" w:type="dxa"/>
            <w:vAlign w:val="center"/>
          </w:tcPr>
          <w:p w:rsidR="003946F4" w:rsidRPr="005A39F7" w:rsidRDefault="003946F4" w:rsidP="003946F4">
            <w:pPr>
              <w:pStyle w:val="NormalWeb"/>
              <w:jc w:val="center"/>
              <w:cnfStyle w:val="000000100000"/>
              <w:rPr>
                <w:bCs/>
                <w:color w:val="000000" w:themeColor="text1"/>
                <w:kern w:val="24"/>
                <w:lang w:val="en-US"/>
              </w:rPr>
            </w:pPr>
          </w:p>
        </w:tc>
      </w:tr>
      <w:tr w:rsidR="003946F4" w:rsidRPr="005A39F7" w:rsidTr="003946F4">
        <w:trPr>
          <w:trHeight w:val="784"/>
        </w:trPr>
        <w:tc>
          <w:tcPr>
            <w:cnfStyle w:val="001000000000"/>
            <w:tcW w:w="1818" w:type="dxa"/>
            <w:vAlign w:val="center"/>
          </w:tcPr>
          <w:p w:rsidR="003946F4" w:rsidRPr="005A39F7" w:rsidRDefault="003946F4" w:rsidP="003946F4">
            <w:pPr>
              <w:pStyle w:val="NormalWeb"/>
              <w:jc w:val="center"/>
            </w:pPr>
            <w:r w:rsidRPr="005A39F7">
              <w:t>4203.1020</w:t>
            </w:r>
          </w:p>
        </w:tc>
        <w:tc>
          <w:tcPr>
            <w:tcW w:w="2902" w:type="dxa"/>
            <w:vAlign w:val="center"/>
          </w:tcPr>
          <w:p w:rsidR="003946F4" w:rsidRPr="005A39F7" w:rsidRDefault="003946F4" w:rsidP="003946F4">
            <w:pPr>
              <w:pStyle w:val="NormalWeb"/>
              <w:cnfStyle w:val="000000000000"/>
              <w:rPr>
                <w:color w:val="000000"/>
              </w:rPr>
            </w:pPr>
            <w:r w:rsidRPr="005A39F7">
              <w:rPr>
                <w:color w:val="000000"/>
              </w:rPr>
              <w:t>- - - TROUSER LEATHER</w:t>
            </w:r>
          </w:p>
        </w:tc>
        <w:tc>
          <w:tcPr>
            <w:tcW w:w="1505" w:type="dxa"/>
            <w:vAlign w:val="center"/>
          </w:tcPr>
          <w:p w:rsidR="003946F4" w:rsidRPr="005A39F7" w:rsidRDefault="003946F4" w:rsidP="003946F4">
            <w:pPr>
              <w:pStyle w:val="NormalWeb"/>
              <w:jc w:val="center"/>
              <w:cnfStyle w:val="000000000000"/>
              <w:rPr>
                <w:color w:val="000000"/>
              </w:rPr>
            </w:pPr>
            <w:r w:rsidRPr="005A39F7">
              <w:rPr>
                <w:color w:val="000000"/>
              </w:rPr>
              <w:t>48.38</w:t>
            </w:r>
          </w:p>
        </w:tc>
        <w:tc>
          <w:tcPr>
            <w:tcW w:w="1367" w:type="dxa"/>
            <w:vAlign w:val="center"/>
          </w:tcPr>
          <w:p w:rsidR="003946F4" w:rsidRPr="005A39F7" w:rsidRDefault="003946F4" w:rsidP="003946F4">
            <w:pPr>
              <w:pStyle w:val="NormalWeb"/>
              <w:jc w:val="center"/>
              <w:cnfStyle w:val="000000000000"/>
              <w:rPr>
                <w:bCs/>
                <w:color w:val="000000" w:themeColor="text1"/>
                <w:kern w:val="24"/>
                <w:lang w:val="en-US"/>
              </w:rPr>
            </w:pPr>
            <w:r w:rsidRPr="005A39F7">
              <w:rPr>
                <w:color w:val="000000"/>
              </w:rPr>
              <w:t>46.80</w:t>
            </w:r>
          </w:p>
        </w:tc>
        <w:tc>
          <w:tcPr>
            <w:tcW w:w="1334" w:type="dxa"/>
            <w:vAlign w:val="center"/>
          </w:tcPr>
          <w:p w:rsidR="003946F4" w:rsidRPr="005A39F7" w:rsidRDefault="003946F4" w:rsidP="003946F4">
            <w:pPr>
              <w:pStyle w:val="NormalWeb"/>
              <w:jc w:val="center"/>
              <w:cnfStyle w:val="000000000000"/>
              <w:rPr>
                <w:bCs/>
                <w:color w:val="000000" w:themeColor="text1"/>
                <w:kern w:val="24"/>
                <w:lang w:val="en-US"/>
              </w:rPr>
            </w:pPr>
            <w:r w:rsidRPr="005A39F7">
              <w:rPr>
                <w:bCs/>
                <w:color w:val="000000" w:themeColor="text1"/>
                <w:kern w:val="24"/>
                <w:lang w:val="en-US"/>
              </w:rPr>
              <w:t>-3.26%</w:t>
            </w:r>
          </w:p>
        </w:tc>
      </w:tr>
      <w:tr w:rsidR="003946F4" w:rsidRPr="005A39F7" w:rsidTr="003946F4">
        <w:trPr>
          <w:cnfStyle w:val="000000100000"/>
          <w:trHeight w:val="784"/>
        </w:trPr>
        <w:tc>
          <w:tcPr>
            <w:cnfStyle w:val="001000000000"/>
            <w:tcW w:w="1818" w:type="dxa"/>
            <w:vAlign w:val="center"/>
          </w:tcPr>
          <w:p w:rsidR="003946F4" w:rsidRPr="005A39F7" w:rsidRDefault="003946F4" w:rsidP="003946F4">
            <w:pPr>
              <w:pStyle w:val="NormalWeb"/>
              <w:jc w:val="center"/>
            </w:pPr>
            <w:r w:rsidRPr="005A39F7">
              <w:t>4202.9100</w:t>
            </w:r>
          </w:p>
        </w:tc>
        <w:tc>
          <w:tcPr>
            <w:tcW w:w="2902" w:type="dxa"/>
            <w:vAlign w:val="center"/>
          </w:tcPr>
          <w:p w:rsidR="003946F4" w:rsidRPr="005A39F7" w:rsidRDefault="003946F4" w:rsidP="003946F4">
            <w:pPr>
              <w:pStyle w:val="NormalWeb"/>
              <w:cnfStyle w:val="000000100000"/>
              <w:rPr>
                <w:color w:val="000000"/>
                <w:lang w:val="en-US"/>
              </w:rPr>
            </w:pPr>
            <w:r w:rsidRPr="005A39F7">
              <w:rPr>
                <w:color w:val="000000"/>
              </w:rPr>
              <w:t>- - WITH OUTER SURFACE OF LEATHER OR OF COMPOSITION LEATHER</w:t>
            </w:r>
          </w:p>
        </w:tc>
        <w:tc>
          <w:tcPr>
            <w:tcW w:w="1505" w:type="dxa"/>
            <w:vAlign w:val="center"/>
          </w:tcPr>
          <w:p w:rsidR="003946F4" w:rsidRPr="005A39F7" w:rsidRDefault="003946F4" w:rsidP="003946F4">
            <w:pPr>
              <w:pStyle w:val="NormalWeb"/>
              <w:jc w:val="center"/>
              <w:cnfStyle w:val="000000100000"/>
              <w:rPr>
                <w:color w:val="000000"/>
              </w:rPr>
            </w:pPr>
            <w:r w:rsidRPr="005A39F7">
              <w:rPr>
                <w:color w:val="000000"/>
              </w:rPr>
              <w:t>6.89</w:t>
            </w:r>
          </w:p>
        </w:tc>
        <w:tc>
          <w:tcPr>
            <w:tcW w:w="1367" w:type="dxa"/>
            <w:vAlign w:val="center"/>
          </w:tcPr>
          <w:p w:rsidR="003946F4" w:rsidRPr="005A39F7" w:rsidRDefault="003946F4" w:rsidP="003946F4">
            <w:pPr>
              <w:pStyle w:val="NormalWeb"/>
              <w:jc w:val="center"/>
              <w:cnfStyle w:val="000000100000"/>
              <w:rPr>
                <w:bCs/>
                <w:color w:val="000000" w:themeColor="text1"/>
                <w:kern w:val="24"/>
                <w:lang w:val="en-US"/>
              </w:rPr>
            </w:pPr>
            <w:r w:rsidRPr="005A39F7">
              <w:rPr>
                <w:color w:val="000000"/>
              </w:rPr>
              <w:t>5.68</w:t>
            </w:r>
          </w:p>
        </w:tc>
        <w:tc>
          <w:tcPr>
            <w:tcW w:w="1334" w:type="dxa"/>
            <w:vAlign w:val="center"/>
          </w:tcPr>
          <w:p w:rsidR="003946F4" w:rsidRPr="005A39F7" w:rsidRDefault="003946F4" w:rsidP="003946F4">
            <w:pPr>
              <w:pStyle w:val="NormalWeb"/>
              <w:jc w:val="center"/>
              <w:cnfStyle w:val="000000100000"/>
              <w:rPr>
                <w:bCs/>
                <w:color w:val="000000" w:themeColor="text1"/>
                <w:kern w:val="24"/>
                <w:lang w:val="en-US"/>
              </w:rPr>
            </w:pPr>
            <w:r w:rsidRPr="005A39F7">
              <w:rPr>
                <w:bCs/>
                <w:color w:val="000000" w:themeColor="text1"/>
                <w:kern w:val="24"/>
                <w:lang w:val="en-US"/>
              </w:rPr>
              <w:t>-17.56 %</w:t>
            </w:r>
          </w:p>
        </w:tc>
      </w:tr>
      <w:tr w:rsidR="003946F4" w:rsidRPr="005A39F7" w:rsidTr="003946F4">
        <w:trPr>
          <w:trHeight w:val="784"/>
        </w:trPr>
        <w:tc>
          <w:tcPr>
            <w:cnfStyle w:val="001000000000"/>
            <w:tcW w:w="1818" w:type="dxa"/>
            <w:vAlign w:val="center"/>
          </w:tcPr>
          <w:p w:rsidR="003946F4" w:rsidRPr="005A39F7" w:rsidRDefault="003946F4" w:rsidP="003946F4">
            <w:pPr>
              <w:pStyle w:val="NormalWeb"/>
              <w:jc w:val="center"/>
            </w:pPr>
            <w:r w:rsidRPr="005A39F7">
              <w:t>4203.2930</w:t>
            </w:r>
          </w:p>
        </w:tc>
        <w:tc>
          <w:tcPr>
            <w:tcW w:w="2902" w:type="dxa"/>
            <w:vAlign w:val="center"/>
          </w:tcPr>
          <w:p w:rsidR="003946F4" w:rsidRPr="005A39F7" w:rsidRDefault="003946F4" w:rsidP="003946F4">
            <w:pPr>
              <w:pStyle w:val="NormalWeb"/>
              <w:cnfStyle w:val="000000000000"/>
              <w:rPr>
                <w:color w:val="000000"/>
              </w:rPr>
            </w:pPr>
            <w:r w:rsidRPr="005A39F7">
              <w:rPr>
                <w:color w:val="000000"/>
              </w:rPr>
              <w:t>- - - MITTENS AND MITTS OF LEATHER</w:t>
            </w:r>
          </w:p>
        </w:tc>
        <w:tc>
          <w:tcPr>
            <w:tcW w:w="1505" w:type="dxa"/>
            <w:vAlign w:val="center"/>
          </w:tcPr>
          <w:p w:rsidR="003946F4" w:rsidRPr="005A39F7" w:rsidRDefault="003946F4" w:rsidP="003946F4">
            <w:pPr>
              <w:pStyle w:val="NormalWeb"/>
              <w:jc w:val="center"/>
              <w:cnfStyle w:val="000000000000"/>
              <w:rPr>
                <w:color w:val="000000"/>
              </w:rPr>
            </w:pPr>
            <w:r w:rsidRPr="005A39F7">
              <w:rPr>
                <w:color w:val="000000"/>
              </w:rPr>
              <w:t>1.96</w:t>
            </w:r>
          </w:p>
        </w:tc>
        <w:tc>
          <w:tcPr>
            <w:tcW w:w="1367" w:type="dxa"/>
            <w:vAlign w:val="center"/>
          </w:tcPr>
          <w:p w:rsidR="003946F4" w:rsidRPr="005A39F7" w:rsidRDefault="003946F4" w:rsidP="003946F4">
            <w:pPr>
              <w:pStyle w:val="NormalWeb"/>
              <w:jc w:val="center"/>
              <w:cnfStyle w:val="000000000000"/>
              <w:rPr>
                <w:bCs/>
                <w:color w:val="000000" w:themeColor="text1"/>
                <w:kern w:val="24"/>
                <w:lang w:val="en-US"/>
              </w:rPr>
            </w:pPr>
            <w:r w:rsidRPr="005A39F7">
              <w:rPr>
                <w:color w:val="000000"/>
              </w:rPr>
              <w:t>1.85</w:t>
            </w:r>
          </w:p>
        </w:tc>
        <w:tc>
          <w:tcPr>
            <w:tcW w:w="1334" w:type="dxa"/>
            <w:vAlign w:val="center"/>
          </w:tcPr>
          <w:p w:rsidR="003946F4" w:rsidRPr="005A39F7" w:rsidRDefault="003946F4" w:rsidP="003946F4">
            <w:pPr>
              <w:pStyle w:val="NormalWeb"/>
              <w:jc w:val="center"/>
              <w:cnfStyle w:val="000000000000"/>
              <w:rPr>
                <w:bCs/>
                <w:color w:val="000000" w:themeColor="text1"/>
                <w:kern w:val="24"/>
                <w:lang w:val="en-US"/>
              </w:rPr>
            </w:pPr>
            <w:r w:rsidRPr="005A39F7">
              <w:rPr>
                <w:bCs/>
                <w:color w:val="000000" w:themeColor="text1"/>
                <w:kern w:val="24"/>
                <w:lang w:val="en-US"/>
              </w:rPr>
              <w:t>-5.61 %</w:t>
            </w:r>
          </w:p>
        </w:tc>
      </w:tr>
    </w:tbl>
    <w:p w:rsidR="003946F4" w:rsidRPr="005A39F7" w:rsidRDefault="003946F4" w:rsidP="005A39F7">
      <w:pPr>
        <w:pStyle w:val="Heading2"/>
        <w:jc w:val="both"/>
        <w:rPr>
          <w:rFonts w:cs="Times New Roman"/>
          <w:b w:val="0"/>
          <w:szCs w:val="24"/>
          <w:u w:val="none"/>
        </w:rPr>
      </w:pPr>
      <w:bookmarkStart w:id="19" w:name="_Toc527110614"/>
      <w:r w:rsidRPr="005A39F7">
        <w:rPr>
          <w:rFonts w:cs="Times New Roman"/>
          <w:b w:val="0"/>
          <w:szCs w:val="24"/>
          <w:u w:val="none"/>
        </w:rPr>
        <w:t xml:space="preserve">Similarly as per data of </w:t>
      </w:r>
      <w:r w:rsidR="005A39F7">
        <w:rPr>
          <w:rFonts w:cs="Times New Roman"/>
          <w:b w:val="0"/>
          <w:szCs w:val="24"/>
          <w:u w:val="none"/>
        </w:rPr>
        <w:t>E</w:t>
      </w:r>
      <w:r w:rsidRPr="005A39F7">
        <w:rPr>
          <w:rFonts w:cs="Times New Roman"/>
          <w:b w:val="0"/>
          <w:szCs w:val="24"/>
          <w:u w:val="none"/>
        </w:rPr>
        <w:t>uro</w:t>
      </w:r>
      <w:r w:rsidR="00215391">
        <w:rPr>
          <w:rFonts w:cs="Times New Roman"/>
          <w:b w:val="0"/>
          <w:szCs w:val="24"/>
          <w:u w:val="none"/>
        </w:rPr>
        <w:t xml:space="preserve"> </w:t>
      </w:r>
      <w:r w:rsidRPr="005A39F7">
        <w:rPr>
          <w:rFonts w:cs="Times New Roman"/>
          <w:b w:val="0"/>
          <w:szCs w:val="24"/>
          <w:u w:val="none"/>
        </w:rPr>
        <w:t>stat increase in French imports of Pakistani leather was witnessed in 2017. Data of leather pertaining to 2018 is not updated as yet.</w:t>
      </w:r>
      <w:bookmarkEnd w:id="19"/>
    </w:p>
    <w:p w:rsidR="00DA59EC" w:rsidRPr="005A39F7" w:rsidRDefault="00DA59EC" w:rsidP="00423A10">
      <w:pPr>
        <w:pStyle w:val="NormalWeb"/>
        <w:spacing w:before="0" w:beforeAutospacing="0" w:after="0" w:afterAutospacing="0"/>
        <w:ind w:left="5760"/>
        <w:jc w:val="both"/>
        <w:rPr>
          <w:color w:val="000000" w:themeColor="text1"/>
          <w:lang w:val="en-US"/>
        </w:rPr>
      </w:pPr>
      <w:r w:rsidRPr="005A39F7">
        <w:rPr>
          <w:bCs/>
          <w:color w:val="000000" w:themeColor="text1"/>
          <w:kern w:val="24"/>
          <w:lang w:val="en-US"/>
        </w:rPr>
        <w:t>Source : Euro</w:t>
      </w:r>
      <w:r w:rsidR="00215391">
        <w:rPr>
          <w:bCs/>
          <w:color w:val="000000" w:themeColor="text1"/>
          <w:kern w:val="24"/>
          <w:lang w:val="en-US"/>
        </w:rPr>
        <w:t xml:space="preserve"> </w:t>
      </w:r>
      <w:r w:rsidRPr="005A39F7">
        <w:rPr>
          <w:bCs/>
          <w:color w:val="000000" w:themeColor="text1"/>
          <w:kern w:val="24"/>
          <w:lang w:val="en-US"/>
        </w:rPr>
        <w:t>stat In € Million</w:t>
      </w:r>
    </w:p>
    <w:tbl>
      <w:tblPr>
        <w:tblStyle w:val="GridTable5Dark-Accent11"/>
        <w:tblW w:w="9180" w:type="dxa"/>
        <w:tblLook w:val="04A0"/>
      </w:tblPr>
      <w:tblGrid>
        <w:gridCol w:w="992"/>
        <w:gridCol w:w="2862"/>
        <w:gridCol w:w="1258"/>
        <w:gridCol w:w="1691"/>
        <w:gridCol w:w="1110"/>
        <w:gridCol w:w="1267"/>
      </w:tblGrid>
      <w:tr w:rsidR="00D55817" w:rsidRPr="005A39F7" w:rsidTr="00423A10">
        <w:trPr>
          <w:cnfStyle w:val="100000000000"/>
        </w:trPr>
        <w:tc>
          <w:tcPr>
            <w:cnfStyle w:val="001000000000"/>
            <w:tcW w:w="996" w:type="dxa"/>
          </w:tcPr>
          <w:p w:rsidR="00DA59EC" w:rsidRPr="005A39F7" w:rsidRDefault="00DA59EC" w:rsidP="00EA7441">
            <w:pPr>
              <w:pStyle w:val="NormalWeb"/>
              <w:rPr>
                <w:b w:val="0"/>
                <w:lang w:val="en-US"/>
              </w:rPr>
            </w:pPr>
            <w:r w:rsidRPr="005A39F7">
              <w:rPr>
                <w:kern w:val="24"/>
                <w:lang w:val="en-US"/>
              </w:rPr>
              <w:t xml:space="preserve">HS </w:t>
            </w:r>
          </w:p>
        </w:tc>
        <w:tc>
          <w:tcPr>
            <w:tcW w:w="2940" w:type="dxa"/>
          </w:tcPr>
          <w:p w:rsidR="00DA59EC" w:rsidRPr="005A39F7" w:rsidRDefault="00DA59EC" w:rsidP="00EA7441">
            <w:pPr>
              <w:pStyle w:val="NormalWeb"/>
              <w:cnfStyle w:val="100000000000"/>
              <w:rPr>
                <w:b w:val="0"/>
                <w:lang w:val="en-US"/>
              </w:rPr>
            </w:pPr>
            <w:r w:rsidRPr="005A39F7">
              <w:rPr>
                <w:kern w:val="24"/>
                <w:lang w:val="en-US"/>
              </w:rPr>
              <w:t>Label</w:t>
            </w:r>
          </w:p>
        </w:tc>
        <w:tc>
          <w:tcPr>
            <w:tcW w:w="1275" w:type="dxa"/>
          </w:tcPr>
          <w:p w:rsidR="00DA59EC" w:rsidRPr="005A39F7" w:rsidRDefault="00DA59EC" w:rsidP="00EA7441">
            <w:pPr>
              <w:pStyle w:val="NormalWeb"/>
              <w:cnfStyle w:val="100000000000"/>
              <w:rPr>
                <w:b w:val="0"/>
                <w:bCs w:val="0"/>
                <w:kern w:val="24"/>
                <w:lang w:val="en-US"/>
              </w:rPr>
            </w:pPr>
            <w:r w:rsidRPr="005A39F7">
              <w:rPr>
                <w:b w:val="0"/>
                <w:bCs w:val="0"/>
                <w:kern w:val="24"/>
                <w:lang w:val="en-US"/>
              </w:rPr>
              <w:t>French</w:t>
            </w:r>
            <w:r w:rsidRPr="005A39F7">
              <w:rPr>
                <w:kern w:val="24"/>
                <w:lang w:val="en-US"/>
              </w:rPr>
              <w:t xml:space="preserve"> Import from World </w:t>
            </w:r>
          </w:p>
          <w:p w:rsidR="00DA59EC" w:rsidRPr="005A39F7" w:rsidRDefault="00DA59EC" w:rsidP="00EA7441">
            <w:pPr>
              <w:pStyle w:val="NormalWeb"/>
              <w:cnfStyle w:val="100000000000"/>
              <w:rPr>
                <w:b w:val="0"/>
                <w:kern w:val="24"/>
                <w:lang w:val="en-US"/>
              </w:rPr>
            </w:pPr>
            <w:r w:rsidRPr="005A39F7">
              <w:rPr>
                <w:b w:val="0"/>
                <w:bCs w:val="0"/>
                <w:kern w:val="24"/>
                <w:lang w:val="en-US"/>
              </w:rPr>
              <w:t>(2017)</w:t>
            </w:r>
          </w:p>
        </w:tc>
        <w:tc>
          <w:tcPr>
            <w:tcW w:w="1701" w:type="dxa"/>
          </w:tcPr>
          <w:p w:rsidR="00DA59EC" w:rsidRPr="005A39F7" w:rsidRDefault="00DA59EC" w:rsidP="00EA7441">
            <w:pPr>
              <w:pStyle w:val="NormalWeb"/>
              <w:cnfStyle w:val="100000000000"/>
              <w:rPr>
                <w:b w:val="0"/>
                <w:bCs w:val="0"/>
                <w:kern w:val="24"/>
                <w:lang w:val="en-US"/>
              </w:rPr>
            </w:pPr>
            <w:r w:rsidRPr="005A39F7">
              <w:rPr>
                <w:kern w:val="24"/>
                <w:lang w:val="en-US"/>
              </w:rPr>
              <w:t>Major Competitors</w:t>
            </w:r>
          </w:p>
          <w:p w:rsidR="00DA59EC" w:rsidRPr="005A39F7" w:rsidRDefault="00DA59EC" w:rsidP="00EA7441">
            <w:pPr>
              <w:pStyle w:val="NormalWeb"/>
              <w:cnfStyle w:val="100000000000"/>
              <w:rPr>
                <w:b w:val="0"/>
                <w:bCs w:val="0"/>
                <w:kern w:val="24"/>
                <w:lang w:val="en-US"/>
              </w:rPr>
            </w:pPr>
            <w:r w:rsidRPr="005A39F7">
              <w:rPr>
                <w:b w:val="0"/>
                <w:bCs w:val="0"/>
                <w:kern w:val="24"/>
                <w:lang w:val="en-US"/>
              </w:rPr>
              <w:t>(2017)</w:t>
            </w:r>
          </w:p>
          <w:p w:rsidR="00DA59EC" w:rsidRPr="005A39F7" w:rsidRDefault="00DA59EC" w:rsidP="00EA7441">
            <w:pPr>
              <w:pStyle w:val="NormalWeb"/>
              <w:cnfStyle w:val="100000000000"/>
              <w:rPr>
                <w:b w:val="0"/>
                <w:lang w:val="en-US"/>
              </w:rPr>
            </w:pPr>
          </w:p>
        </w:tc>
        <w:tc>
          <w:tcPr>
            <w:tcW w:w="993" w:type="dxa"/>
          </w:tcPr>
          <w:p w:rsidR="00DA59EC" w:rsidRPr="005A39F7" w:rsidRDefault="00DA59EC" w:rsidP="00EA7441">
            <w:pPr>
              <w:pStyle w:val="NormalWeb"/>
              <w:cnfStyle w:val="100000000000"/>
              <w:rPr>
                <w:b w:val="0"/>
                <w:lang w:val="en-US"/>
              </w:rPr>
            </w:pPr>
            <w:r w:rsidRPr="005A39F7">
              <w:rPr>
                <w:b w:val="0"/>
                <w:bCs w:val="0"/>
                <w:kern w:val="24"/>
                <w:lang w:val="en-US"/>
              </w:rPr>
              <w:t>French</w:t>
            </w:r>
            <w:r w:rsidRPr="005A39F7">
              <w:rPr>
                <w:kern w:val="24"/>
                <w:lang w:val="en-US"/>
              </w:rPr>
              <w:t xml:space="preserve"> Import from Pakistan (201</w:t>
            </w:r>
            <w:r w:rsidRPr="005A39F7">
              <w:rPr>
                <w:b w:val="0"/>
                <w:bCs w:val="0"/>
                <w:kern w:val="24"/>
                <w:lang w:val="en-US"/>
              </w:rPr>
              <w:t>6</w:t>
            </w:r>
            <w:r w:rsidRPr="005A39F7">
              <w:rPr>
                <w:kern w:val="24"/>
                <w:lang w:val="en-US"/>
              </w:rPr>
              <w:t>)</w:t>
            </w:r>
          </w:p>
        </w:tc>
        <w:tc>
          <w:tcPr>
            <w:tcW w:w="1275" w:type="dxa"/>
          </w:tcPr>
          <w:p w:rsidR="00DA59EC" w:rsidRPr="005A39F7" w:rsidRDefault="00DA59EC" w:rsidP="00EA7441">
            <w:pPr>
              <w:pStyle w:val="NormalWeb"/>
              <w:cnfStyle w:val="100000000000"/>
              <w:rPr>
                <w:b w:val="0"/>
                <w:bCs w:val="0"/>
                <w:kern w:val="24"/>
                <w:lang w:val="en-US"/>
              </w:rPr>
            </w:pPr>
            <w:r w:rsidRPr="005A39F7">
              <w:rPr>
                <w:b w:val="0"/>
                <w:bCs w:val="0"/>
                <w:kern w:val="24"/>
                <w:lang w:val="en-US"/>
              </w:rPr>
              <w:t xml:space="preserve">French </w:t>
            </w:r>
            <w:r w:rsidRPr="005A39F7">
              <w:rPr>
                <w:kern w:val="24"/>
                <w:lang w:val="en-US"/>
              </w:rPr>
              <w:t>Import from Pakistan (201</w:t>
            </w:r>
            <w:r w:rsidRPr="005A39F7">
              <w:rPr>
                <w:b w:val="0"/>
                <w:bCs w:val="0"/>
                <w:kern w:val="24"/>
                <w:lang w:val="en-US"/>
              </w:rPr>
              <w:t>7</w:t>
            </w:r>
            <w:r w:rsidRPr="005A39F7">
              <w:rPr>
                <w:kern w:val="24"/>
                <w:lang w:val="en-US"/>
              </w:rPr>
              <w:t>)</w:t>
            </w:r>
          </w:p>
        </w:tc>
      </w:tr>
      <w:tr w:rsidR="00D55817" w:rsidRPr="005A39F7" w:rsidTr="00423A10">
        <w:trPr>
          <w:cnfStyle w:val="000000100000"/>
          <w:trHeight w:val="1466"/>
        </w:trPr>
        <w:tc>
          <w:tcPr>
            <w:cnfStyle w:val="001000000000"/>
            <w:tcW w:w="996" w:type="dxa"/>
          </w:tcPr>
          <w:p w:rsidR="00DA59EC" w:rsidRPr="005A39F7" w:rsidRDefault="00DA59EC" w:rsidP="00D55817">
            <w:pPr>
              <w:pStyle w:val="NormalWeb"/>
              <w:jc w:val="center"/>
              <w:rPr>
                <w:b w:val="0"/>
                <w:bCs w:val="0"/>
                <w:kern w:val="24"/>
                <w:lang w:val="en-US"/>
              </w:rPr>
            </w:pPr>
            <w:r w:rsidRPr="005A39F7">
              <w:rPr>
                <w:b w:val="0"/>
                <w:bCs w:val="0"/>
                <w:kern w:val="24"/>
                <w:lang w:val="en-US"/>
              </w:rPr>
              <w:t>4201</w:t>
            </w:r>
          </w:p>
        </w:tc>
        <w:tc>
          <w:tcPr>
            <w:tcW w:w="2940" w:type="dxa"/>
          </w:tcPr>
          <w:p w:rsidR="00DA59EC" w:rsidRPr="005A39F7" w:rsidRDefault="00DA59EC" w:rsidP="00EA7441">
            <w:pPr>
              <w:pStyle w:val="NormalWeb"/>
              <w:cnfStyle w:val="000000100000"/>
              <w:rPr>
                <w:rFonts w:eastAsia="Times New Roman"/>
                <w:bCs/>
                <w:color w:val="000000" w:themeColor="text1"/>
                <w:kern w:val="24"/>
                <w:lang w:val="en-US"/>
              </w:rPr>
            </w:pPr>
            <w:r w:rsidRPr="005A39F7">
              <w:rPr>
                <w:rFonts w:eastAsia="Times New Roman"/>
                <w:bCs/>
                <w:color w:val="000000" w:themeColor="text1"/>
                <w:kern w:val="24"/>
                <w:lang w:val="en-US"/>
              </w:rPr>
              <w:t>Saddlery and harness for any animal (including traces, leads, knee pads, muzzles, saddle-cloths, saddlebags, dog coats and the like), of any material</w:t>
            </w:r>
          </w:p>
        </w:tc>
        <w:tc>
          <w:tcPr>
            <w:tcW w:w="1275" w:type="dxa"/>
          </w:tcPr>
          <w:p w:rsidR="00DA59EC" w:rsidRPr="005A39F7" w:rsidRDefault="00DA59EC" w:rsidP="007F30EA">
            <w:pPr>
              <w:pStyle w:val="NormalWeb"/>
              <w:jc w:val="center"/>
              <w:cnfStyle w:val="000000100000"/>
              <w:rPr>
                <w:bCs/>
                <w:color w:val="000000" w:themeColor="text1"/>
                <w:kern w:val="24"/>
                <w:lang w:val="en-US"/>
              </w:rPr>
            </w:pPr>
            <w:r w:rsidRPr="005A39F7">
              <w:rPr>
                <w:bCs/>
                <w:color w:val="000000" w:themeColor="text1"/>
                <w:kern w:val="24"/>
                <w:lang w:val="en-US"/>
              </w:rPr>
              <w:t>31.96</w:t>
            </w:r>
          </w:p>
        </w:tc>
        <w:tc>
          <w:tcPr>
            <w:tcW w:w="1701" w:type="dxa"/>
          </w:tcPr>
          <w:p w:rsidR="00DA59EC" w:rsidRPr="005A39F7" w:rsidRDefault="00DA59EC" w:rsidP="007F30EA">
            <w:pPr>
              <w:pStyle w:val="NormalWeb"/>
              <w:jc w:val="center"/>
              <w:cnfStyle w:val="000000100000"/>
              <w:rPr>
                <w:bCs/>
                <w:color w:val="000000" w:themeColor="text1"/>
                <w:kern w:val="24"/>
                <w:lang w:val="en-US"/>
              </w:rPr>
            </w:pPr>
            <w:r w:rsidRPr="005A39F7">
              <w:rPr>
                <w:bCs/>
                <w:color w:val="000000" w:themeColor="text1"/>
                <w:kern w:val="24"/>
                <w:lang w:val="en-US"/>
              </w:rPr>
              <w:t>China:      8.31</w:t>
            </w:r>
          </w:p>
          <w:p w:rsidR="00DA59EC" w:rsidRPr="005A39F7" w:rsidRDefault="00DA59EC" w:rsidP="007F30EA">
            <w:pPr>
              <w:pStyle w:val="NormalWeb"/>
              <w:jc w:val="center"/>
              <w:cnfStyle w:val="000000100000"/>
              <w:rPr>
                <w:bCs/>
                <w:color w:val="000000" w:themeColor="text1"/>
                <w:kern w:val="24"/>
                <w:lang w:val="en-US"/>
              </w:rPr>
            </w:pPr>
            <w:r w:rsidRPr="005A39F7">
              <w:rPr>
                <w:bCs/>
                <w:color w:val="000000" w:themeColor="text1"/>
                <w:kern w:val="24"/>
                <w:lang w:val="en-US"/>
              </w:rPr>
              <w:t>Vietnam:  0.89</w:t>
            </w:r>
          </w:p>
          <w:p w:rsidR="00DA59EC" w:rsidRPr="005A39F7" w:rsidRDefault="00DA59EC" w:rsidP="007F30EA">
            <w:pPr>
              <w:pStyle w:val="NormalWeb"/>
              <w:jc w:val="center"/>
              <w:cnfStyle w:val="000000100000"/>
              <w:rPr>
                <w:bCs/>
                <w:color w:val="000000" w:themeColor="text1"/>
                <w:kern w:val="24"/>
                <w:lang w:val="en-US"/>
              </w:rPr>
            </w:pPr>
            <w:r w:rsidRPr="005A39F7">
              <w:rPr>
                <w:bCs/>
                <w:color w:val="000000" w:themeColor="text1"/>
                <w:kern w:val="24"/>
                <w:lang w:val="en-US"/>
              </w:rPr>
              <w:t>India:         8.0</w:t>
            </w:r>
          </w:p>
          <w:p w:rsidR="00DA59EC" w:rsidRPr="005A39F7" w:rsidRDefault="00DA59EC" w:rsidP="007F30EA">
            <w:pPr>
              <w:pStyle w:val="NormalWeb"/>
              <w:jc w:val="center"/>
              <w:cnfStyle w:val="000000100000"/>
              <w:rPr>
                <w:bCs/>
                <w:color w:val="000000" w:themeColor="text1"/>
                <w:kern w:val="24"/>
                <w:lang w:val="en-US"/>
              </w:rPr>
            </w:pPr>
          </w:p>
        </w:tc>
        <w:tc>
          <w:tcPr>
            <w:tcW w:w="993" w:type="dxa"/>
          </w:tcPr>
          <w:p w:rsidR="00DA59EC" w:rsidRPr="005A39F7" w:rsidRDefault="00DA59EC" w:rsidP="007F30EA">
            <w:pPr>
              <w:pStyle w:val="NormalWeb"/>
              <w:jc w:val="center"/>
              <w:cnfStyle w:val="000000100000"/>
              <w:rPr>
                <w:bCs/>
                <w:color w:val="000000" w:themeColor="text1"/>
                <w:kern w:val="24"/>
                <w:lang w:val="en-US"/>
              </w:rPr>
            </w:pPr>
            <w:r w:rsidRPr="005A39F7">
              <w:rPr>
                <w:bCs/>
                <w:color w:val="000000" w:themeColor="text1"/>
                <w:kern w:val="24"/>
                <w:lang w:val="en-US"/>
              </w:rPr>
              <w:t>0.33</w:t>
            </w:r>
          </w:p>
        </w:tc>
        <w:tc>
          <w:tcPr>
            <w:tcW w:w="1275" w:type="dxa"/>
          </w:tcPr>
          <w:p w:rsidR="00DA59EC" w:rsidRPr="005A39F7" w:rsidRDefault="00DA59EC" w:rsidP="007F30EA">
            <w:pPr>
              <w:pStyle w:val="NormalWeb"/>
              <w:jc w:val="center"/>
              <w:cnfStyle w:val="000000100000"/>
              <w:rPr>
                <w:bCs/>
                <w:color w:val="000000" w:themeColor="text1"/>
                <w:kern w:val="24"/>
                <w:lang w:val="en-US"/>
              </w:rPr>
            </w:pPr>
            <w:r w:rsidRPr="005A39F7">
              <w:rPr>
                <w:bCs/>
                <w:color w:val="000000" w:themeColor="text1"/>
                <w:kern w:val="24"/>
                <w:lang w:val="en-US"/>
              </w:rPr>
              <w:t>0.30</w:t>
            </w:r>
          </w:p>
        </w:tc>
      </w:tr>
      <w:tr w:rsidR="00D55817" w:rsidRPr="005A39F7" w:rsidTr="00423A10">
        <w:trPr>
          <w:trHeight w:val="1545"/>
        </w:trPr>
        <w:tc>
          <w:tcPr>
            <w:cnfStyle w:val="001000000000"/>
            <w:tcW w:w="996" w:type="dxa"/>
          </w:tcPr>
          <w:p w:rsidR="00DA59EC" w:rsidRPr="005A39F7" w:rsidRDefault="00DA59EC" w:rsidP="00D55817">
            <w:pPr>
              <w:pStyle w:val="NormalWeb"/>
              <w:jc w:val="center"/>
              <w:rPr>
                <w:b w:val="0"/>
                <w:bCs w:val="0"/>
                <w:kern w:val="24"/>
                <w:lang w:val="en-US"/>
              </w:rPr>
            </w:pPr>
            <w:r w:rsidRPr="005A39F7">
              <w:rPr>
                <w:b w:val="0"/>
                <w:bCs w:val="0"/>
                <w:kern w:val="24"/>
                <w:lang w:val="en-US"/>
              </w:rPr>
              <w:lastRenderedPageBreak/>
              <w:t>4202</w:t>
            </w:r>
          </w:p>
        </w:tc>
        <w:tc>
          <w:tcPr>
            <w:tcW w:w="2940" w:type="dxa"/>
          </w:tcPr>
          <w:p w:rsidR="00DA59EC" w:rsidRPr="005A39F7" w:rsidRDefault="00DA59EC" w:rsidP="00EA7441">
            <w:pPr>
              <w:pStyle w:val="NormalWeb"/>
              <w:cnfStyle w:val="000000000000"/>
              <w:rPr>
                <w:bCs/>
                <w:color w:val="000000" w:themeColor="text1"/>
                <w:kern w:val="24"/>
                <w:lang w:val="en-US"/>
              </w:rPr>
            </w:pPr>
            <w:r w:rsidRPr="005A39F7">
              <w:rPr>
                <w:rFonts w:eastAsia="Times New Roman"/>
                <w:bCs/>
                <w:color w:val="000000" w:themeColor="text1"/>
                <w:kern w:val="24"/>
                <w:lang w:val="en-US"/>
              </w:rPr>
              <w:t>Trunks, suitcases, vanity cases, executive-cases, briefcases, school satchels, spectacle cases, binocular cases, camera cases, musical instrument cases, gun cases, holsters and simil</w:t>
            </w:r>
            <w:r w:rsidRPr="005A39F7">
              <w:rPr>
                <w:bCs/>
                <w:color w:val="000000" w:themeColor="text1"/>
                <w:kern w:val="24"/>
                <w:lang w:val="en-US"/>
              </w:rPr>
              <w:t>ar containers; travelling-bags</w:t>
            </w:r>
          </w:p>
        </w:tc>
        <w:tc>
          <w:tcPr>
            <w:tcW w:w="1275" w:type="dxa"/>
          </w:tcPr>
          <w:p w:rsidR="00DA59EC" w:rsidRPr="005A39F7" w:rsidRDefault="00DA59EC" w:rsidP="007F30EA">
            <w:pPr>
              <w:pStyle w:val="NormalWeb"/>
              <w:jc w:val="center"/>
              <w:cnfStyle w:val="000000000000"/>
              <w:rPr>
                <w:bCs/>
                <w:color w:val="000000" w:themeColor="text1"/>
                <w:kern w:val="24"/>
                <w:lang w:val="en-US"/>
              </w:rPr>
            </w:pPr>
            <w:r w:rsidRPr="005A39F7">
              <w:rPr>
                <w:bCs/>
                <w:color w:val="000000" w:themeColor="text1"/>
                <w:kern w:val="24"/>
                <w:lang w:val="en-US"/>
              </w:rPr>
              <w:t>100.37</w:t>
            </w:r>
          </w:p>
        </w:tc>
        <w:tc>
          <w:tcPr>
            <w:tcW w:w="1701" w:type="dxa"/>
          </w:tcPr>
          <w:p w:rsidR="00DA59EC" w:rsidRPr="005A39F7" w:rsidRDefault="00DA59EC" w:rsidP="007F30EA">
            <w:pPr>
              <w:pStyle w:val="NormalWeb"/>
              <w:jc w:val="center"/>
              <w:cnfStyle w:val="000000000000"/>
              <w:rPr>
                <w:bCs/>
                <w:color w:val="000000" w:themeColor="text1"/>
                <w:kern w:val="24"/>
                <w:lang w:val="en-US"/>
              </w:rPr>
            </w:pPr>
            <w:r w:rsidRPr="005A39F7">
              <w:rPr>
                <w:bCs/>
                <w:color w:val="000000" w:themeColor="text1"/>
                <w:kern w:val="24"/>
                <w:lang w:val="en-US"/>
              </w:rPr>
              <w:t>China:     715.02</w:t>
            </w:r>
          </w:p>
          <w:p w:rsidR="00DA59EC" w:rsidRPr="005A39F7" w:rsidRDefault="00DA59EC" w:rsidP="007F30EA">
            <w:pPr>
              <w:pStyle w:val="NormalWeb"/>
              <w:jc w:val="center"/>
              <w:cnfStyle w:val="000000000000"/>
              <w:rPr>
                <w:bCs/>
                <w:color w:val="000000" w:themeColor="text1"/>
                <w:kern w:val="24"/>
                <w:lang w:val="en-US"/>
              </w:rPr>
            </w:pPr>
            <w:r w:rsidRPr="005A39F7">
              <w:rPr>
                <w:bCs/>
                <w:color w:val="000000" w:themeColor="text1"/>
                <w:kern w:val="24"/>
                <w:lang w:val="en-US"/>
              </w:rPr>
              <w:t>Vietnam:   89.49</w:t>
            </w:r>
          </w:p>
          <w:p w:rsidR="00DA59EC" w:rsidRPr="005A39F7" w:rsidRDefault="00DA59EC" w:rsidP="007F30EA">
            <w:pPr>
              <w:pStyle w:val="NormalWeb"/>
              <w:jc w:val="center"/>
              <w:cnfStyle w:val="000000000000"/>
              <w:rPr>
                <w:bCs/>
                <w:color w:val="000000" w:themeColor="text1"/>
                <w:kern w:val="24"/>
                <w:lang w:val="en-US"/>
              </w:rPr>
            </w:pPr>
            <w:r w:rsidRPr="005A39F7">
              <w:rPr>
                <w:bCs/>
                <w:color w:val="000000" w:themeColor="text1"/>
                <w:kern w:val="24"/>
                <w:lang w:val="en-US"/>
              </w:rPr>
              <w:t>India:        58.11</w:t>
            </w:r>
          </w:p>
          <w:p w:rsidR="00DA59EC" w:rsidRPr="005A39F7" w:rsidRDefault="00DA59EC" w:rsidP="007F30EA">
            <w:pPr>
              <w:pStyle w:val="NormalWeb"/>
              <w:jc w:val="center"/>
              <w:cnfStyle w:val="000000000000"/>
              <w:rPr>
                <w:b/>
                <w:bCs/>
                <w:color w:val="000000" w:themeColor="text1"/>
                <w:kern w:val="24"/>
                <w:lang w:val="en-US"/>
              </w:rPr>
            </w:pPr>
          </w:p>
        </w:tc>
        <w:tc>
          <w:tcPr>
            <w:tcW w:w="993" w:type="dxa"/>
          </w:tcPr>
          <w:p w:rsidR="00DA59EC" w:rsidRPr="005A39F7" w:rsidRDefault="00DA59EC" w:rsidP="007F30EA">
            <w:pPr>
              <w:pStyle w:val="NormalWeb"/>
              <w:jc w:val="center"/>
              <w:cnfStyle w:val="000000000000"/>
              <w:rPr>
                <w:bCs/>
                <w:color w:val="000000" w:themeColor="text1"/>
                <w:kern w:val="24"/>
                <w:lang w:val="en-US"/>
              </w:rPr>
            </w:pPr>
            <w:r w:rsidRPr="005A39F7">
              <w:rPr>
                <w:bCs/>
                <w:color w:val="000000" w:themeColor="text1"/>
                <w:kern w:val="24"/>
                <w:lang w:val="en-US"/>
              </w:rPr>
              <w:t>0.91</w:t>
            </w:r>
          </w:p>
        </w:tc>
        <w:tc>
          <w:tcPr>
            <w:tcW w:w="1275" w:type="dxa"/>
          </w:tcPr>
          <w:p w:rsidR="00DA59EC" w:rsidRPr="005A39F7" w:rsidRDefault="00DA59EC" w:rsidP="007F30EA">
            <w:pPr>
              <w:pStyle w:val="NormalWeb"/>
              <w:jc w:val="center"/>
              <w:cnfStyle w:val="000000000000"/>
              <w:rPr>
                <w:bCs/>
                <w:color w:val="000000" w:themeColor="text1"/>
                <w:kern w:val="24"/>
                <w:lang w:val="en-US"/>
              </w:rPr>
            </w:pPr>
            <w:r w:rsidRPr="005A39F7">
              <w:rPr>
                <w:bCs/>
                <w:color w:val="000000" w:themeColor="text1"/>
                <w:kern w:val="24"/>
                <w:lang w:val="en-US"/>
              </w:rPr>
              <w:t>1.21</w:t>
            </w:r>
          </w:p>
        </w:tc>
      </w:tr>
      <w:tr w:rsidR="00D55817" w:rsidRPr="005A39F7" w:rsidTr="00423A10">
        <w:trPr>
          <w:cnfStyle w:val="000000100000"/>
          <w:trHeight w:val="1535"/>
        </w:trPr>
        <w:tc>
          <w:tcPr>
            <w:cnfStyle w:val="001000000000"/>
            <w:tcW w:w="996" w:type="dxa"/>
          </w:tcPr>
          <w:p w:rsidR="00DA59EC" w:rsidRPr="005A39F7" w:rsidRDefault="00DA59EC" w:rsidP="00D55817">
            <w:pPr>
              <w:pStyle w:val="NormalWeb"/>
              <w:jc w:val="center"/>
              <w:rPr>
                <w:b w:val="0"/>
                <w:bCs w:val="0"/>
                <w:kern w:val="24"/>
                <w:lang w:val="en-US"/>
              </w:rPr>
            </w:pPr>
            <w:r w:rsidRPr="005A39F7">
              <w:rPr>
                <w:b w:val="0"/>
                <w:bCs w:val="0"/>
                <w:kern w:val="24"/>
                <w:lang w:val="en-US"/>
              </w:rPr>
              <w:t>4203</w:t>
            </w:r>
          </w:p>
        </w:tc>
        <w:tc>
          <w:tcPr>
            <w:tcW w:w="2940" w:type="dxa"/>
          </w:tcPr>
          <w:p w:rsidR="00DA59EC" w:rsidRPr="005A39F7" w:rsidRDefault="00DA59EC" w:rsidP="00EA7441">
            <w:pPr>
              <w:pStyle w:val="NormalWeb"/>
              <w:cnfStyle w:val="000000100000"/>
              <w:rPr>
                <w:rFonts w:eastAsia="Times New Roman"/>
                <w:bCs/>
                <w:color w:val="000000" w:themeColor="text1"/>
                <w:kern w:val="24"/>
                <w:lang w:val="en-US"/>
              </w:rPr>
            </w:pPr>
            <w:r w:rsidRPr="005A39F7">
              <w:rPr>
                <w:rFonts w:eastAsia="Times New Roman"/>
                <w:bCs/>
                <w:color w:val="000000" w:themeColor="text1"/>
                <w:kern w:val="24"/>
                <w:lang w:val="en-US"/>
              </w:rPr>
              <w:t>Articles of apparel and clothing accessories, of leather or of composition leather</w:t>
            </w:r>
          </w:p>
          <w:p w:rsidR="00DA59EC" w:rsidRPr="005A39F7" w:rsidRDefault="00DA59EC" w:rsidP="00EA7441">
            <w:pPr>
              <w:pStyle w:val="NormalWeb"/>
              <w:cnfStyle w:val="000000100000"/>
              <w:rPr>
                <w:b/>
                <w:bCs/>
                <w:color w:val="000000" w:themeColor="text1"/>
                <w:kern w:val="24"/>
                <w:lang w:val="en-US"/>
              </w:rPr>
            </w:pPr>
          </w:p>
        </w:tc>
        <w:tc>
          <w:tcPr>
            <w:tcW w:w="1275" w:type="dxa"/>
          </w:tcPr>
          <w:p w:rsidR="00DA59EC" w:rsidRPr="005A39F7" w:rsidRDefault="00DA59EC" w:rsidP="007F30EA">
            <w:pPr>
              <w:pStyle w:val="NormalWeb"/>
              <w:jc w:val="center"/>
              <w:cnfStyle w:val="000000100000"/>
              <w:rPr>
                <w:bCs/>
                <w:color w:val="000000" w:themeColor="text1"/>
                <w:kern w:val="24"/>
                <w:lang w:val="en-US"/>
              </w:rPr>
            </w:pPr>
            <w:r w:rsidRPr="005A39F7">
              <w:rPr>
                <w:bCs/>
                <w:color w:val="000000" w:themeColor="text1"/>
                <w:kern w:val="24"/>
                <w:lang w:val="en-US"/>
              </w:rPr>
              <w:t>236.08</w:t>
            </w:r>
          </w:p>
        </w:tc>
        <w:tc>
          <w:tcPr>
            <w:tcW w:w="1701" w:type="dxa"/>
          </w:tcPr>
          <w:p w:rsidR="00DA59EC" w:rsidRPr="005A39F7" w:rsidRDefault="00DA59EC" w:rsidP="007F30EA">
            <w:pPr>
              <w:pStyle w:val="NormalWeb"/>
              <w:jc w:val="center"/>
              <w:cnfStyle w:val="000000100000"/>
              <w:rPr>
                <w:bCs/>
                <w:color w:val="000000" w:themeColor="text1"/>
                <w:kern w:val="24"/>
                <w:lang w:val="en-US"/>
              </w:rPr>
            </w:pPr>
            <w:r w:rsidRPr="005A39F7">
              <w:rPr>
                <w:bCs/>
                <w:color w:val="000000" w:themeColor="text1"/>
                <w:kern w:val="24"/>
                <w:lang w:val="en-US"/>
              </w:rPr>
              <w:t>China:       24.85</w:t>
            </w:r>
          </w:p>
          <w:p w:rsidR="00DA59EC" w:rsidRPr="005A39F7" w:rsidRDefault="00DA59EC" w:rsidP="00423A10">
            <w:pPr>
              <w:pStyle w:val="NormalWeb"/>
              <w:cnfStyle w:val="000000100000"/>
              <w:rPr>
                <w:bCs/>
                <w:color w:val="000000" w:themeColor="text1"/>
                <w:kern w:val="24"/>
                <w:lang w:val="en-US"/>
              </w:rPr>
            </w:pPr>
            <w:r w:rsidRPr="005A39F7">
              <w:rPr>
                <w:bCs/>
                <w:color w:val="000000" w:themeColor="text1"/>
                <w:kern w:val="24"/>
                <w:lang w:val="en-US"/>
              </w:rPr>
              <w:t>Vietnam:     4.88</w:t>
            </w:r>
          </w:p>
          <w:p w:rsidR="00DA59EC" w:rsidRPr="005A39F7" w:rsidRDefault="00DA59EC" w:rsidP="007F30EA">
            <w:pPr>
              <w:pStyle w:val="NormalWeb"/>
              <w:jc w:val="center"/>
              <w:cnfStyle w:val="000000100000"/>
              <w:rPr>
                <w:bCs/>
                <w:color w:val="000000" w:themeColor="text1"/>
                <w:kern w:val="24"/>
                <w:lang w:val="en-US"/>
              </w:rPr>
            </w:pPr>
            <w:r w:rsidRPr="005A39F7">
              <w:rPr>
                <w:bCs/>
                <w:color w:val="000000" w:themeColor="text1"/>
                <w:kern w:val="24"/>
                <w:lang w:val="en-US"/>
              </w:rPr>
              <w:t>India:        58.18</w:t>
            </w:r>
          </w:p>
          <w:p w:rsidR="00DA59EC" w:rsidRPr="005A39F7" w:rsidRDefault="00DA59EC" w:rsidP="007F30EA">
            <w:pPr>
              <w:pStyle w:val="NormalWeb"/>
              <w:jc w:val="center"/>
              <w:cnfStyle w:val="000000100000"/>
              <w:rPr>
                <w:b/>
                <w:bCs/>
                <w:color w:val="000000" w:themeColor="text1"/>
                <w:kern w:val="24"/>
                <w:lang w:val="en-US"/>
              </w:rPr>
            </w:pPr>
          </w:p>
        </w:tc>
        <w:tc>
          <w:tcPr>
            <w:tcW w:w="993" w:type="dxa"/>
          </w:tcPr>
          <w:p w:rsidR="00DA59EC" w:rsidRPr="005A39F7" w:rsidRDefault="00DA59EC" w:rsidP="007F30EA">
            <w:pPr>
              <w:pStyle w:val="NormalWeb"/>
              <w:jc w:val="center"/>
              <w:cnfStyle w:val="000000100000"/>
              <w:rPr>
                <w:bCs/>
                <w:color w:val="000000" w:themeColor="text1"/>
                <w:kern w:val="24"/>
                <w:lang w:val="en-US"/>
              </w:rPr>
            </w:pPr>
            <w:r w:rsidRPr="005A39F7">
              <w:rPr>
                <w:bCs/>
                <w:color w:val="000000" w:themeColor="text1"/>
                <w:kern w:val="24"/>
                <w:lang w:val="en-US"/>
              </w:rPr>
              <w:t>26.33</w:t>
            </w:r>
          </w:p>
        </w:tc>
        <w:tc>
          <w:tcPr>
            <w:tcW w:w="1275" w:type="dxa"/>
          </w:tcPr>
          <w:p w:rsidR="00DA59EC" w:rsidRPr="005A39F7" w:rsidRDefault="00DA59EC" w:rsidP="007F30EA">
            <w:pPr>
              <w:pStyle w:val="NormalWeb"/>
              <w:jc w:val="center"/>
              <w:cnfStyle w:val="000000100000"/>
              <w:rPr>
                <w:bCs/>
                <w:color w:val="000000" w:themeColor="text1"/>
                <w:kern w:val="24"/>
                <w:lang w:val="en-US"/>
              </w:rPr>
            </w:pPr>
            <w:r w:rsidRPr="005A39F7">
              <w:rPr>
                <w:bCs/>
                <w:color w:val="000000" w:themeColor="text1"/>
                <w:kern w:val="24"/>
                <w:lang w:val="en-US"/>
              </w:rPr>
              <w:t>29.45</w:t>
            </w:r>
          </w:p>
        </w:tc>
      </w:tr>
      <w:tr w:rsidR="00D55817" w:rsidRPr="005A39F7" w:rsidTr="00423A10">
        <w:tc>
          <w:tcPr>
            <w:cnfStyle w:val="001000000000"/>
            <w:tcW w:w="996" w:type="dxa"/>
          </w:tcPr>
          <w:p w:rsidR="00DA59EC" w:rsidRPr="005A39F7" w:rsidRDefault="00DA59EC" w:rsidP="00D55817">
            <w:pPr>
              <w:pStyle w:val="NormalWeb"/>
              <w:jc w:val="center"/>
              <w:rPr>
                <w:b w:val="0"/>
                <w:lang w:val="en-US"/>
              </w:rPr>
            </w:pPr>
            <w:r w:rsidRPr="005A39F7">
              <w:rPr>
                <w:b w:val="0"/>
                <w:kern w:val="24"/>
                <w:lang w:val="en-US"/>
              </w:rPr>
              <w:t>420310</w:t>
            </w:r>
          </w:p>
        </w:tc>
        <w:tc>
          <w:tcPr>
            <w:tcW w:w="2940" w:type="dxa"/>
          </w:tcPr>
          <w:p w:rsidR="00DA59EC" w:rsidRPr="005A39F7" w:rsidRDefault="00DA59EC" w:rsidP="00EA7441">
            <w:pPr>
              <w:pStyle w:val="NormalWeb"/>
              <w:cnfStyle w:val="000000000000"/>
              <w:rPr>
                <w:color w:val="000000" w:themeColor="text1"/>
                <w:lang w:val="en-US"/>
              </w:rPr>
            </w:pPr>
            <w:r w:rsidRPr="005A39F7">
              <w:rPr>
                <w:color w:val="000000" w:themeColor="text1"/>
                <w:kern w:val="24"/>
                <w:lang w:val="en-US"/>
              </w:rPr>
              <w:t>Articles of apparel, of leather or composition leather (excluding clothing accessories, footwear and headgear and parts thereof, and goods of chapter 95, e.g. shin guards, fencing masks)</w:t>
            </w:r>
          </w:p>
        </w:tc>
        <w:tc>
          <w:tcPr>
            <w:tcW w:w="1275" w:type="dxa"/>
          </w:tcPr>
          <w:p w:rsidR="00DA59EC" w:rsidRPr="005A39F7" w:rsidRDefault="00DA59EC" w:rsidP="007F30EA">
            <w:pPr>
              <w:pStyle w:val="NormalWeb"/>
              <w:jc w:val="center"/>
              <w:cnfStyle w:val="000000000000"/>
              <w:rPr>
                <w:color w:val="000000" w:themeColor="text1"/>
                <w:lang w:val="en-US"/>
              </w:rPr>
            </w:pPr>
            <w:r w:rsidRPr="005A39F7">
              <w:rPr>
                <w:color w:val="000000" w:themeColor="text1"/>
                <w:kern w:val="24"/>
                <w:lang w:val="en-US"/>
              </w:rPr>
              <w:t>131.64</w:t>
            </w:r>
          </w:p>
        </w:tc>
        <w:tc>
          <w:tcPr>
            <w:tcW w:w="1701" w:type="dxa"/>
          </w:tcPr>
          <w:p w:rsidR="00DA59EC" w:rsidRPr="005A39F7" w:rsidRDefault="00DA59EC" w:rsidP="007F30EA">
            <w:pPr>
              <w:pStyle w:val="NormalWeb"/>
              <w:jc w:val="center"/>
              <w:cnfStyle w:val="000000000000"/>
              <w:rPr>
                <w:bCs/>
                <w:color w:val="000000" w:themeColor="text1"/>
                <w:kern w:val="24"/>
                <w:lang w:val="en-US"/>
              </w:rPr>
            </w:pPr>
            <w:r w:rsidRPr="005A39F7">
              <w:rPr>
                <w:bCs/>
                <w:color w:val="000000" w:themeColor="text1"/>
                <w:kern w:val="24"/>
                <w:lang w:val="en-US"/>
              </w:rPr>
              <w:t>China:         5.78</w:t>
            </w:r>
          </w:p>
          <w:p w:rsidR="00DA59EC" w:rsidRPr="005A39F7" w:rsidRDefault="00DA59EC" w:rsidP="007F30EA">
            <w:pPr>
              <w:pStyle w:val="NormalWeb"/>
              <w:jc w:val="center"/>
              <w:cnfStyle w:val="000000000000"/>
              <w:rPr>
                <w:bCs/>
                <w:color w:val="000000" w:themeColor="text1"/>
                <w:kern w:val="24"/>
                <w:lang w:val="en-US"/>
              </w:rPr>
            </w:pPr>
            <w:r w:rsidRPr="005A39F7">
              <w:rPr>
                <w:bCs/>
                <w:color w:val="000000" w:themeColor="text1"/>
                <w:kern w:val="24"/>
                <w:lang w:val="en-US"/>
              </w:rPr>
              <w:t>Vietnam:     2.99</w:t>
            </w:r>
          </w:p>
          <w:p w:rsidR="00DA59EC" w:rsidRPr="005A39F7" w:rsidRDefault="00DA59EC" w:rsidP="007F30EA">
            <w:pPr>
              <w:pStyle w:val="NormalWeb"/>
              <w:jc w:val="center"/>
              <w:cnfStyle w:val="000000000000"/>
              <w:rPr>
                <w:bCs/>
                <w:color w:val="000000" w:themeColor="text1"/>
                <w:kern w:val="24"/>
                <w:lang w:val="en-US"/>
              </w:rPr>
            </w:pPr>
            <w:r w:rsidRPr="005A39F7">
              <w:rPr>
                <w:bCs/>
                <w:color w:val="000000" w:themeColor="text1"/>
                <w:kern w:val="24"/>
                <w:lang w:val="en-US"/>
              </w:rPr>
              <w:t>India:        40.21</w:t>
            </w:r>
          </w:p>
        </w:tc>
        <w:tc>
          <w:tcPr>
            <w:tcW w:w="993" w:type="dxa"/>
          </w:tcPr>
          <w:p w:rsidR="00DA59EC" w:rsidRPr="005A39F7" w:rsidRDefault="00DA59EC" w:rsidP="007F30EA">
            <w:pPr>
              <w:pStyle w:val="NormalWeb"/>
              <w:jc w:val="center"/>
              <w:cnfStyle w:val="000000000000"/>
              <w:rPr>
                <w:color w:val="000000" w:themeColor="text1"/>
                <w:lang w:val="en-US"/>
              </w:rPr>
            </w:pPr>
            <w:r w:rsidRPr="005A39F7">
              <w:rPr>
                <w:color w:val="000000" w:themeColor="text1"/>
                <w:kern w:val="24"/>
                <w:lang w:val="en-US"/>
              </w:rPr>
              <w:t>17.05</w:t>
            </w:r>
          </w:p>
        </w:tc>
        <w:tc>
          <w:tcPr>
            <w:tcW w:w="1275" w:type="dxa"/>
          </w:tcPr>
          <w:p w:rsidR="00DA59EC" w:rsidRPr="005A39F7" w:rsidRDefault="00DA59EC" w:rsidP="007F30EA">
            <w:pPr>
              <w:pStyle w:val="NormalWeb"/>
              <w:jc w:val="center"/>
              <w:cnfStyle w:val="000000000000"/>
              <w:rPr>
                <w:color w:val="000000" w:themeColor="text1"/>
                <w:kern w:val="24"/>
                <w:lang w:val="en-US"/>
              </w:rPr>
            </w:pPr>
            <w:r w:rsidRPr="005A39F7">
              <w:rPr>
                <w:color w:val="000000" w:themeColor="text1"/>
                <w:kern w:val="24"/>
                <w:lang w:val="en-US"/>
              </w:rPr>
              <w:t>18.84</w:t>
            </w:r>
          </w:p>
        </w:tc>
      </w:tr>
      <w:tr w:rsidR="007F30EA" w:rsidRPr="005A39F7" w:rsidTr="00423A10">
        <w:trPr>
          <w:cnfStyle w:val="000000100000"/>
        </w:trPr>
        <w:tc>
          <w:tcPr>
            <w:cnfStyle w:val="001000000000"/>
            <w:tcW w:w="996" w:type="dxa"/>
          </w:tcPr>
          <w:p w:rsidR="00DA59EC" w:rsidRPr="005A39F7" w:rsidRDefault="00DA59EC" w:rsidP="00D55817">
            <w:pPr>
              <w:pStyle w:val="NormalWeb"/>
              <w:jc w:val="center"/>
              <w:rPr>
                <w:b w:val="0"/>
                <w:kern w:val="24"/>
                <w:lang w:val="en-US"/>
              </w:rPr>
            </w:pPr>
            <w:r w:rsidRPr="005A39F7">
              <w:rPr>
                <w:b w:val="0"/>
                <w:kern w:val="24"/>
                <w:lang w:val="en-US"/>
              </w:rPr>
              <w:t>420321</w:t>
            </w:r>
          </w:p>
        </w:tc>
        <w:tc>
          <w:tcPr>
            <w:tcW w:w="2940" w:type="dxa"/>
          </w:tcPr>
          <w:p w:rsidR="00DA59EC" w:rsidRPr="005A39F7" w:rsidRDefault="00DA59EC" w:rsidP="00EA7441">
            <w:pPr>
              <w:pStyle w:val="NormalWeb"/>
              <w:cnfStyle w:val="000000100000"/>
              <w:rPr>
                <w:color w:val="000000" w:themeColor="text1"/>
                <w:kern w:val="24"/>
                <w:lang w:val="en-US"/>
              </w:rPr>
            </w:pPr>
            <w:r w:rsidRPr="005A39F7">
              <w:rPr>
                <w:color w:val="000000" w:themeColor="text1"/>
                <w:kern w:val="24"/>
                <w:lang w:val="en-US"/>
              </w:rPr>
              <w:t>Specially designed gloves for use in sport, of leather or composition leather</w:t>
            </w:r>
          </w:p>
        </w:tc>
        <w:tc>
          <w:tcPr>
            <w:tcW w:w="1275" w:type="dxa"/>
          </w:tcPr>
          <w:p w:rsidR="00DA59EC" w:rsidRPr="005A39F7" w:rsidRDefault="00DA59EC" w:rsidP="007F30EA">
            <w:pPr>
              <w:pStyle w:val="NormalWeb"/>
              <w:jc w:val="center"/>
              <w:cnfStyle w:val="000000100000"/>
              <w:rPr>
                <w:color w:val="000000" w:themeColor="text1"/>
                <w:kern w:val="24"/>
                <w:lang w:val="en-US"/>
              </w:rPr>
            </w:pPr>
            <w:r w:rsidRPr="005A39F7">
              <w:rPr>
                <w:color w:val="000000" w:themeColor="text1"/>
                <w:kern w:val="24"/>
                <w:lang w:val="en-US"/>
              </w:rPr>
              <w:t>4.93</w:t>
            </w:r>
          </w:p>
        </w:tc>
        <w:tc>
          <w:tcPr>
            <w:tcW w:w="1701" w:type="dxa"/>
          </w:tcPr>
          <w:p w:rsidR="00DA59EC" w:rsidRPr="005A39F7" w:rsidRDefault="00DA59EC" w:rsidP="007F30EA">
            <w:pPr>
              <w:pStyle w:val="NormalWeb"/>
              <w:jc w:val="center"/>
              <w:cnfStyle w:val="000000100000"/>
              <w:rPr>
                <w:bCs/>
                <w:color w:val="000000" w:themeColor="text1"/>
                <w:kern w:val="24"/>
                <w:lang w:val="en-US"/>
              </w:rPr>
            </w:pPr>
            <w:r w:rsidRPr="005A39F7">
              <w:rPr>
                <w:bCs/>
                <w:color w:val="000000" w:themeColor="text1"/>
                <w:kern w:val="24"/>
                <w:lang w:val="en-US"/>
              </w:rPr>
              <w:t>China:         0.62</w:t>
            </w:r>
          </w:p>
          <w:p w:rsidR="00DA59EC" w:rsidRPr="005A39F7" w:rsidRDefault="00DA59EC" w:rsidP="007F30EA">
            <w:pPr>
              <w:pStyle w:val="NormalWeb"/>
              <w:jc w:val="center"/>
              <w:cnfStyle w:val="000000100000"/>
              <w:rPr>
                <w:bCs/>
                <w:color w:val="000000" w:themeColor="text1"/>
                <w:kern w:val="24"/>
                <w:lang w:val="en-US"/>
              </w:rPr>
            </w:pPr>
            <w:r w:rsidRPr="005A39F7">
              <w:rPr>
                <w:bCs/>
                <w:color w:val="000000" w:themeColor="text1"/>
                <w:kern w:val="24"/>
                <w:lang w:val="en-US"/>
              </w:rPr>
              <w:t>Vietnam:     0.37</w:t>
            </w:r>
          </w:p>
          <w:p w:rsidR="00DA59EC" w:rsidRPr="005A39F7" w:rsidRDefault="00DA59EC" w:rsidP="007F30EA">
            <w:pPr>
              <w:pStyle w:val="NormalWeb"/>
              <w:jc w:val="center"/>
              <w:cnfStyle w:val="000000100000"/>
              <w:rPr>
                <w:bCs/>
                <w:color w:val="000000" w:themeColor="text1"/>
                <w:kern w:val="24"/>
                <w:lang w:val="en-US"/>
              </w:rPr>
            </w:pPr>
            <w:r w:rsidRPr="005A39F7">
              <w:rPr>
                <w:bCs/>
                <w:color w:val="000000" w:themeColor="text1"/>
                <w:kern w:val="24"/>
                <w:lang w:val="en-US"/>
              </w:rPr>
              <w:t>India:          0.23</w:t>
            </w:r>
          </w:p>
        </w:tc>
        <w:tc>
          <w:tcPr>
            <w:tcW w:w="993" w:type="dxa"/>
          </w:tcPr>
          <w:p w:rsidR="00DA59EC" w:rsidRPr="005A39F7" w:rsidRDefault="00DA59EC" w:rsidP="007F30EA">
            <w:pPr>
              <w:pStyle w:val="NormalWeb"/>
              <w:jc w:val="center"/>
              <w:cnfStyle w:val="000000100000"/>
              <w:rPr>
                <w:color w:val="000000" w:themeColor="text1"/>
                <w:kern w:val="24"/>
                <w:lang w:val="en-US"/>
              </w:rPr>
            </w:pPr>
            <w:r w:rsidRPr="005A39F7">
              <w:rPr>
                <w:color w:val="000000" w:themeColor="text1"/>
                <w:kern w:val="24"/>
                <w:lang w:val="en-US"/>
              </w:rPr>
              <w:t>1.16</w:t>
            </w:r>
          </w:p>
        </w:tc>
        <w:tc>
          <w:tcPr>
            <w:tcW w:w="1275" w:type="dxa"/>
          </w:tcPr>
          <w:p w:rsidR="00DA59EC" w:rsidRPr="005A39F7" w:rsidRDefault="00DA59EC" w:rsidP="007F30EA">
            <w:pPr>
              <w:pStyle w:val="NormalWeb"/>
              <w:jc w:val="center"/>
              <w:cnfStyle w:val="000000100000"/>
              <w:rPr>
                <w:color w:val="000000" w:themeColor="text1"/>
                <w:kern w:val="24"/>
                <w:lang w:val="en-US"/>
              </w:rPr>
            </w:pPr>
            <w:r w:rsidRPr="005A39F7">
              <w:rPr>
                <w:color w:val="000000" w:themeColor="text1"/>
                <w:kern w:val="24"/>
                <w:lang w:val="en-US"/>
              </w:rPr>
              <w:t>1.44</w:t>
            </w:r>
          </w:p>
        </w:tc>
      </w:tr>
      <w:tr w:rsidR="00D55817" w:rsidRPr="005A39F7" w:rsidTr="00423A10">
        <w:tc>
          <w:tcPr>
            <w:cnfStyle w:val="001000000000"/>
            <w:tcW w:w="996" w:type="dxa"/>
          </w:tcPr>
          <w:p w:rsidR="00DA59EC" w:rsidRPr="005A39F7" w:rsidRDefault="00DA59EC" w:rsidP="00D55817">
            <w:pPr>
              <w:pStyle w:val="NormalWeb"/>
              <w:jc w:val="center"/>
              <w:rPr>
                <w:b w:val="0"/>
                <w:lang w:val="en-US"/>
              </w:rPr>
            </w:pPr>
            <w:r w:rsidRPr="005A39F7">
              <w:rPr>
                <w:b w:val="0"/>
                <w:kern w:val="24"/>
                <w:lang w:val="en-US"/>
              </w:rPr>
              <w:t>420329</w:t>
            </w:r>
          </w:p>
        </w:tc>
        <w:tc>
          <w:tcPr>
            <w:tcW w:w="2940" w:type="dxa"/>
          </w:tcPr>
          <w:p w:rsidR="00DA59EC" w:rsidRPr="005A39F7" w:rsidRDefault="00DA59EC" w:rsidP="00EA7441">
            <w:pPr>
              <w:pStyle w:val="NormalWeb"/>
              <w:cnfStyle w:val="000000000000"/>
              <w:rPr>
                <w:color w:val="000000" w:themeColor="text1"/>
                <w:lang w:val="en-US"/>
              </w:rPr>
            </w:pPr>
            <w:r w:rsidRPr="005A39F7">
              <w:rPr>
                <w:color w:val="000000" w:themeColor="text1"/>
                <w:kern w:val="24"/>
                <w:lang w:val="en-US"/>
              </w:rPr>
              <w:t>Gloves, mittens and mitts, of leather or composition leather (excluding special sports gloves)</w:t>
            </w:r>
          </w:p>
        </w:tc>
        <w:tc>
          <w:tcPr>
            <w:tcW w:w="1275" w:type="dxa"/>
          </w:tcPr>
          <w:p w:rsidR="00DA59EC" w:rsidRPr="005A39F7" w:rsidRDefault="00DA59EC" w:rsidP="007F30EA">
            <w:pPr>
              <w:pStyle w:val="NormalWeb"/>
              <w:jc w:val="center"/>
              <w:cnfStyle w:val="000000000000"/>
              <w:rPr>
                <w:color w:val="000000" w:themeColor="text1"/>
                <w:lang w:val="en-US"/>
              </w:rPr>
            </w:pPr>
            <w:r w:rsidRPr="005A39F7">
              <w:rPr>
                <w:color w:val="000000" w:themeColor="text1"/>
                <w:kern w:val="24"/>
                <w:lang w:val="en-US"/>
              </w:rPr>
              <w:t>46.25</w:t>
            </w:r>
          </w:p>
        </w:tc>
        <w:tc>
          <w:tcPr>
            <w:tcW w:w="1701" w:type="dxa"/>
          </w:tcPr>
          <w:p w:rsidR="00DA59EC" w:rsidRPr="005A39F7" w:rsidRDefault="00DA59EC" w:rsidP="007F30EA">
            <w:pPr>
              <w:pStyle w:val="NormalWeb"/>
              <w:jc w:val="center"/>
              <w:cnfStyle w:val="000000000000"/>
              <w:rPr>
                <w:bCs/>
                <w:color w:val="000000" w:themeColor="text1"/>
                <w:kern w:val="24"/>
                <w:lang w:val="en-US"/>
              </w:rPr>
            </w:pPr>
            <w:r w:rsidRPr="005A39F7">
              <w:rPr>
                <w:bCs/>
                <w:color w:val="000000" w:themeColor="text1"/>
                <w:kern w:val="24"/>
                <w:lang w:val="en-US"/>
              </w:rPr>
              <w:t>China:       10.35</w:t>
            </w:r>
          </w:p>
          <w:p w:rsidR="00DA59EC" w:rsidRPr="005A39F7" w:rsidRDefault="00DA59EC" w:rsidP="007F30EA">
            <w:pPr>
              <w:pStyle w:val="NormalWeb"/>
              <w:jc w:val="center"/>
              <w:cnfStyle w:val="000000000000"/>
              <w:rPr>
                <w:bCs/>
                <w:color w:val="000000" w:themeColor="text1"/>
                <w:kern w:val="24"/>
                <w:lang w:val="en-US"/>
              </w:rPr>
            </w:pPr>
            <w:r w:rsidRPr="005A39F7">
              <w:rPr>
                <w:bCs/>
                <w:color w:val="000000" w:themeColor="text1"/>
                <w:kern w:val="24"/>
                <w:lang w:val="en-US"/>
              </w:rPr>
              <w:t>Vietnam:     0.99</w:t>
            </w:r>
          </w:p>
          <w:p w:rsidR="00DA59EC" w:rsidRPr="005A39F7" w:rsidRDefault="00DA59EC" w:rsidP="007F30EA">
            <w:pPr>
              <w:pStyle w:val="NormalWeb"/>
              <w:jc w:val="center"/>
              <w:cnfStyle w:val="000000000000"/>
              <w:rPr>
                <w:color w:val="000000" w:themeColor="text1"/>
                <w:lang w:val="en-US"/>
              </w:rPr>
            </w:pPr>
            <w:r w:rsidRPr="005A39F7">
              <w:rPr>
                <w:bCs/>
                <w:color w:val="000000" w:themeColor="text1"/>
                <w:kern w:val="24"/>
                <w:lang w:val="en-US"/>
              </w:rPr>
              <w:t>India:        14.00</w:t>
            </w:r>
          </w:p>
        </w:tc>
        <w:tc>
          <w:tcPr>
            <w:tcW w:w="993" w:type="dxa"/>
          </w:tcPr>
          <w:p w:rsidR="00DA59EC" w:rsidRPr="005A39F7" w:rsidRDefault="00DA59EC" w:rsidP="007F30EA">
            <w:pPr>
              <w:pStyle w:val="NormalWeb"/>
              <w:jc w:val="center"/>
              <w:cnfStyle w:val="000000000000"/>
              <w:rPr>
                <w:color w:val="000000" w:themeColor="text1"/>
                <w:lang w:val="en-US"/>
              </w:rPr>
            </w:pPr>
            <w:r w:rsidRPr="005A39F7">
              <w:rPr>
                <w:color w:val="000000" w:themeColor="text1"/>
                <w:kern w:val="24"/>
                <w:lang w:val="en-US"/>
              </w:rPr>
              <w:t>7.87</w:t>
            </w:r>
          </w:p>
        </w:tc>
        <w:tc>
          <w:tcPr>
            <w:tcW w:w="1275" w:type="dxa"/>
          </w:tcPr>
          <w:p w:rsidR="00DA59EC" w:rsidRPr="005A39F7" w:rsidRDefault="00DA59EC" w:rsidP="007F30EA">
            <w:pPr>
              <w:pStyle w:val="NormalWeb"/>
              <w:jc w:val="center"/>
              <w:cnfStyle w:val="000000000000"/>
              <w:rPr>
                <w:color w:val="000000" w:themeColor="text1"/>
                <w:kern w:val="24"/>
                <w:lang w:val="en-US"/>
              </w:rPr>
            </w:pPr>
            <w:r w:rsidRPr="005A39F7">
              <w:rPr>
                <w:color w:val="000000" w:themeColor="text1"/>
                <w:kern w:val="24"/>
                <w:lang w:val="en-US"/>
              </w:rPr>
              <w:t>8.92</w:t>
            </w:r>
          </w:p>
        </w:tc>
      </w:tr>
    </w:tbl>
    <w:p w:rsidR="00423A10" w:rsidRPr="005A39F7" w:rsidRDefault="00423A10" w:rsidP="00DA59EC">
      <w:pPr>
        <w:pStyle w:val="Heading2"/>
        <w:rPr>
          <w:rFonts w:cs="Times New Roman"/>
          <w:szCs w:val="24"/>
        </w:rPr>
      </w:pPr>
    </w:p>
    <w:p w:rsidR="00423A10" w:rsidRPr="005A39F7" w:rsidRDefault="00423A10">
      <w:pPr>
        <w:rPr>
          <w:rFonts w:eastAsiaTheme="minorEastAsia" w:cstheme="minorBidi"/>
          <w:b/>
          <w:caps/>
          <w:lang w:val="en-US" w:eastAsia="zh-CN"/>
        </w:rPr>
      </w:pPr>
      <w:bookmarkStart w:id="20" w:name="_Toc526250731"/>
      <w:bookmarkStart w:id="21" w:name="_Toc526258137"/>
    </w:p>
    <w:p w:rsidR="00DA59EC" w:rsidRPr="005A39F7" w:rsidRDefault="008258C8" w:rsidP="00B86A59">
      <w:pPr>
        <w:pStyle w:val="NoSpacing"/>
        <w:rPr>
          <w:rFonts w:ascii="Times New Roman" w:hAnsi="Times New Roman"/>
          <w:b/>
          <w:caps/>
          <w:sz w:val="24"/>
          <w:szCs w:val="24"/>
        </w:rPr>
      </w:pPr>
      <w:r w:rsidRPr="005A39F7">
        <w:rPr>
          <w:rFonts w:ascii="Times New Roman" w:hAnsi="Times New Roman"/>
          <w:b/>
          <w:caps/>
          <w:sz w:val="24"/>
          <w:szCs w:val="24"/>
        </w:rPr>
        <w:t>h:</w:t>
      </w:r>
      <w:r w:rsidRPr="005A39F7">
        <w:rPr>
          <w:rFonts w:ascii="Times New Roman" w:hAnsi="Times New Roman"/>
          <w:b/>
          <w:caps/>
          <w:sz w:val="24"/>
          <w:szCs w:val="24"/>
        </w:rPr>
        <w:tab/>
      </w:r>
      <w:r w:rsidR="00AC4874" w:rsidRPr="005A39F7">
        <w:rPr>
          <w:rFonts w:ascii="Times New Roman" w:hAnsi="Times New Roman"/>
          <w:b/>
          <w:caps/>
          <w:sz w:val="24"/>
          <w:szCs w:val="24"/>
          <w:highlight w:val="lightGray"/>
        </w:rPr>
        <w:t xml:space="preserve">French Leather </w:t>
      </w:r>
      <w:r w:rsidR="00DA59EC" w:rsidRPr="005A39F7">
        <w:rPr>
          <w:rFonts w:ascii="Times New Roman" w:hAnsi="Times New Roman"/>
          <w:b/>
          <w:caps/>
          <w:sz w:val="24"/>
          <w:szCs w:val="24"/>
          <w:highlight w:val="lightGray"/>
        </w:rPr>
        <w:t>Exports:</w:t>
      </w:r>
      <w:bookmarkEnd w:id="20"/>
      <w:bookmarkEnd w:id="21"/>
    </w:p>
    <w:p w:rsidR="00DA59EC" w:rsidRPr="005A39F7" w:rsidRDefault="00DA59EC" w:rsidP="00282123">
      <w:pPr>
        <w:shd w:val="clear" w:color="auto" w:fill="FFFFFF"/>
        <w:spacing w:before="100" w:beforeAutospacing="1" w:after="100" w:afterAutospacing="1"/>
        <w:jc w:val="both"/>
        <w:textAlignment w:val="baseline"/>
        <w:outlineLvl w:val="0"/>
        <w:rPr>
          <w:bCs/>
          <w:color w:val="000000" w:themeColor="text1"/>
          <w:lang w:val="en-US"/>
        </w:rPr>
      </w:pPr>
      <w:bookmarkStart w:id="22" w:name="_Toc526250732"/>
      <w:bookmarkStart w:id="23" w:name="_Toc526250942"/>
      <w:bookmarkStart w:id="24" w:name="_Toc526258138"/>
      <w:bookmarkStart w:id="25" w:name="_Toc527110615"/>
      <w:r w:rsidRPr="005A39F7">
        <w:rPr>
          <w:bCs/>
          <w:color w:val="000000" w:themeColor="text1"/>
          <w:lang w:val="en-US"/>
        </w:rPr>
        <w:t xml:space="preserve">France is </w:t>
      </w:r>
      <w:r w:rsidR="000D1E54" w:rsidRPr="005A39F7">
        <w:rPr>
          <w:bCs/>
          <w:color w:val="000000" w:themeColor="text1"/>
          <w:lang w:val="en-US"/>
        </w:rPr>
        <w:t>the 4</w:t>
      </w:r>
      <w:r w:rsidR="000D1E54" w:rsidRPr="005A39F7">
        <w:rPr>
          <w:bCs/>
          <w:color w:val="000000" w:themeColor="text1"/>
          <w:vertAlign w:val="superscript"/>
          <w:lang w:val="en-US"/>
        </w:rPr>
        <w:t>th</w:t>
      </w:r>
      <w:r w:rsidR="000D1E54" w:rsidRPr="005A39F7">
        <w:rPr>
          <w:bCs/>
          <w:color w:val="000000" w:themeColor="text1"/>
          <w:lang w:val="en-US"/>
        </w:rPr>
        <w:t xml:space="preserve"> largest exporter of leather goods (hides and finished products) in the world.</w:t>
      </w:r>
      <w:bookmarkEnd w:id="22"/>
      <w:bookmarkEnd w:id="23"/>
      <w:bookmarkEnd w:id="24"/>
      <w:r w:rsidRPr="005A39F7">
        <w:rPr>
          <w:color w:val="000000" w:themeColor="text1"/>
          <w:lang w:val="en-US"/>
        </w:rPr>
        <w:t xml:space="preserve">With exports valued at €6.5 billion, up by 9% </w:t>
      </w:r>
      <w:r w:rsidR="000D1E54" w:rsidRPr="005A39F7">
        <w:rPr>
          <w:color w:val="000000" w:themeColor="text1"/>
          <w:lang w:val="en-US"/>
        </w:rPr>
        <w:t>as i</w:t>
      </w:r>
      <w:r w:rsidRPr="005A39F7">
        <w:rPr>
          <w:color w:val="000000" w:themeColor="text1"/>
          <w:lang w:val="en-US"/>
        </w:rPr>
        <w:t>n 2016, the leather goods industry is in a strong position as one of France’s leading export sectors.</w:t>
      </w:r>
      <w:bookmarkEnd w:id="25"/>
    </w:p>
    <w:p w:rsidR="00DA59EC" w:rsidRPr="005A39F7" w:rsidRDefault="00DA59EC" w:rsidP="00282123">
      <w:pPr>
        <w:shd w:val="clear" w:color="auto" w:fill="FFFFFF"/>
        <w:spacing w:before="100" w:beforeAutospacing="1" w:after="100" w:afterAutospacing="1"/>
        <w:jc w:val="both"/>
        <w:textAlignment w:val="baseline"/>
        <w:rPr>
          <w:color w:val="000000" w:themeColor="text1"/>
          <w:lang w:val="en-US"/>
        </w:rPr>
      </w:pPr>
      <w:r w:rsidRPr="005A39F7">
        <w:rPr>
          <w:color w:val="000000" w:themeColor="text1"/>
          <w:lang w:val="en-US"/>
        </w:rPr>
        <w:lastRenderedPageBreak/>
        <w:t xml:space="preserve">Trade in this sector shows a large surplus (coverage rate of 174%, a rise of three points </w:t>
      </w:r>
      <w:r w:rsidR="000D1E54" w:rsidRPr="005A39F7">
        <w:rPr>
          <w:color w:val="000000" w:themeColor="text1"/>
          <w:lang w:val="en-US"/>
        </w:rPr>
        <w:t xml:space="preserve">as </w:t>
      </w:r>
      <w:r w:rsidRPr="005A39F7">
        <w:rPr>
          <w:color w:val="000000" w:themeColor="text1"/>
          <w:lang w:val="en-US"/>
        </w:rPr>
        <w:t>against 2016). In value terms, France exports much more than it imports, with its main clients being Hong Kong, the US and Singapore. In these three countries, sales increased by 15%, 1% and 12% respectively. Sales of leather goods, which represent 44% of French exports, increased by 9%. Demand from Europe is developing even faster. Exports to the UK (35% of total exports) increased by 13%. Sales in Italy, the UK and Germany benefited from growth of 9%, 19% and 11% respectively.</w:t>
      </w:r>
    </w:p>
    <w:p w:rsidR="00DA59EC" w:rsidRPr="005A39F7" w:rsidRDefault="00DA59EC" w:rsidP="0034447A">
      <w:pPr>
        <w:shd w:val="clear" w:color="auto" w:fill="FFFFFF"/>
        <w:spacing w:before="100" w:beforeAutospacing="1" w:after="100" w:afterAutospacing="1"/>
        <w:jc w:val="both"/>
        <w:textAlignment w:val="baseline"/>
        <w:rPr>
          <w:color w:val="000000" w:themeColor="text1"/>
          <w:lang w:val="en-US"/>
        </w:rPr>
      </w:pPr>
      <w:r w:rsidRPr="005A39F7">
        <w:rPr>
          <w:color w:val="000000" w:themeColor="text1"/>
          <w:lang w:val="en-US"/>
        </w:rPr>
        <w:t>Overseas demand for French luxury products continues to be high. Sales of luggage and handbags increased by 24% and 10% respectively. The average transaction value of exported handbags increased by 16%, rising to €477 for leather bags and €85 for bags made from other materials.</w:t>
      </w:r>
    </w:p>
    <w:p w:rsidR="00DA59EC" w:rsidRPr="005A39F7" w:rsidRDefault="00DA59EC" w:rsidP="0034447A">
      <w:pPr>
        <w:pStyle w:val="NormalWeb"/>
        <w:shd w:val="clear" w:color="auto" w:fill="FFFFFF"/>
        <w:jc w:val="both"/>
        <w:rPr>
          <w:color w:val="000000" w:themeColor="text1"/>
          <w:lang w:val="en-US"/>
        </w:rPr>
      </w:pPr>
      <w:r w:rsidRPr="005A39F7">
        <w:rPr>
          <w:color w:val="000000" w:themeColor="text1"/>
          <w:lang w:val="en-US"/>
        </w:rPr>
        <w:t>The leather goods (60% of exports) and footwear (30% of exports) sectors have experienced the steepest increases. Overseas demand for leather goods and footwear from France remains strong. Exports by the leather industry (6 billion euros) and the footwear industry (3 billion euros) have grown at the same pace, some 8%.</w:t>
      </w:r>
    </w:p>
    <w:p w:rsidR="00DA59EC" w:rsidRPr="005A39F7" w:rsidRDefault="00DA59EC" w:rsidP="0034447A">
      <w:pPr>
        <w:pStyle w:val="NormalWeb"/>
        <w:shd w:val="clear" w:color="auto" w:fill="FFFFFF"/>
        <w:jc w:val="both"/>
        <w:rPr>
          <w:color w:val="000000" w:themeColor="text1"/>
          <w:lang w:val="en-US"/>
        </w:rPr>
      </w:pPr>
      <w:r w:rsidRPr="005A39F7">
        <w:rPr>
          <w:color w:val="000000" w:themeColor="text1"/>
          <w:lang w:val="en-US"/>
        </w:rPr>
        <w:t>Sales of handbags have increased by 5% in value terms and 1% in volume. The average transaction value of exported handbags has also increased:</w:t>
      </w:r>
    </w:p>
    <w:p w:rsidR="00DA59EC" w:rsidRPr="005A39F7" w:rsidRDefault="00DA59EC" w:rsidP="00AF6047">
      <w:pPr>
        <w:pStyle w:val="ListParagraph"/>
        <w:numPr>
          <w:ilvl w:val="0"/>
          <w:numId w:val="33"/>
        </w:numPr>
        <w:shd w:val="clear" w:color="auto" w:fill="FFFFFF"/>
        <w:spacing w:before="100" w:beforeAutospacing="1" w:after="100" w:afterAutospacing="1"/>
        <w:jc w:val="both"/>
        <w:rPr>
          <w:rFonts w:ascii="Times New Roman" w:hAnsi="Times New Roman" w:cs="Times New Roman"/>
          <w:color w:val="000000" w:themeColor="text1"/>
          <w:lang w:val="en-US"/>
        </w:rPr>
      </w:pPr>
      <w:r w:rsidRPr="005A39F7">
        <w:rPr>
          <w:rFonts w:ascii="Times New Roman" w:hAnsi="Times New Roman" w:cs="Times New Roman"/>
          <w:color w:val="000000" w:themeColor="text1"/>
          <w:lang w:val="en-US"/>
        </w:rPr>
        <w:t>Handbags (taking all materials into account): 155.70 euros (+ 4%)</w:t>
      </w:r>
    </w:p>
    <w:p w:rsidR="00DA59EC" w:rsidRPr="005A39F7" w:rsidRDefault="00DA59EC" w:rsidP="00AF6047">
      <w:pPr>
        <w:pStyle w:val="ListParagraph"/>
        <w:numPr>
          <w:ilvl w:val="0"/>
          <w:numId w:val="33"/>
        </w:numPr>
        <w:shd w:val="clear" w:color="auto" w:fill="FFFFFF"/>
        <w:spacing w:before="100" w:beforeAutospacing="1" w:after="100" w:afterAutospacing="1"/>
        <w:jc w:val="both"/>
        <w:rPr>
          <w:rFonts w:ascii="Times New Roman" w:hAnsi="Times New Roman" w:cs="Times New Roman"/>
          <w:color w:val="000000" w:themeColor="text1"/>
          <w:lang w:val="en-US"/>
        </w:rPr>
      </w:pPr>
      <w:r w:rsidRPr="005A39F7">
        <w:rPr>
          <w:rFonts w:ascii="Times New Roman" w:hAnsi="Times New Roman" w:cs="Times New Roman"/>
          <w:color w:val="000000" w:themeColor="text1"/>
          <w:lang w:val="en-US"/>
        </w:rPr>
        <w:t>Leather handbags: 408.22 euros (+2%)</w:t>
      </w:r>
    </w:p>
    <w:p w:rsidR="00DA59EC" w:rsidRPr="005A39F7" w:rsidRDefault="00DA59EC" w:rsidP="00AF6047">
      <w:pPr>
        <w:pStyle w:val="NormalWeb"/>
        <w:numPr>
          <w:ilvl w:val="0"/>
          <w:numId w:val="33"/>
        </w:numPr>
        <w:shd w:val="clear" w:color="auto" w:fill="FFFFFF"/>
        <w:jc w:val="both"/>
        <w:rPr>
          <w:color w:val="000000" w:themeColor="text1"/>
          <w:lang w:val="en-US"/>
        </w:rPr>
      </w:pPr>
      <w:r w:rsidRPr="005A39F7">
        <w:rPr>
          <w:color w:val="000000" w:themeColor="text1"/>
          <w:lang w:val="en-US"/>
        </w:rPr>
        <w:t>Of the 21.1 million handbags exported, 5.2 million were made of leather.</w:t>
      </w:r>
    </w:p>
    <w:p w:rsidR="00DA59EC" w:rsidRPr="005A39F7" w:rsidRDefault="00DA59EC" w:rsidP="00AF6047">
      <w:pPr>
        <w:pStyle w:val="NormalWeb"/>
        <w:numPr>
          <w:ilvl w:val="0"/>
          <w:numId w:val="33"/>
        </w:numPr>
        <w:shd w:val="clear" w:color="auto" w:fill="FFFFFF"/>
        <w:jc w:val="both"/>
        <w:rPr>
          <w:color w:val="000000" w:themeColor="text1"/>
          <w:lang w:val="en-US"/>
        </w:rPr>
      </w:pPr>
      <w:r w:rsidRPr="005A39F7">
        <w:rPr>
          <w:color w:val="000000" w:themeColor="text1"/>
          <w:lang w:val="en-US"/>
        </w:rPr>
        <w:t>The sale of travel items and small leather goods have rocketed by 20% and 15%.</w:t>
      </w:r>
    </w:p>
    <w:p w:rsidR="00DA59EC" w:rsidRPr="005A39F7" w:rsidRDefault="00DA59EC" w:rsidP="00AF6047">
      <w:pPr>
        <w:pStyle w:val="NormalWeb"/>
        <w:numPr>
          <w:ilvl w:val="0"/>
          <w:numId w:val="33"/>
        </w:numPr>
        <w:shd w:val="clear" w:color="auto" w:fill="FFFFFF"/>
        <w:jc w:val="both"/>
        <w:rPr>
          <w:color w:val="000000" w:themeColor="text1"/>
          <w:lang w:val="en-US"/>
        </w:rPr>
      </w:pPr>
      <w:r w:rsidRPr="005A39F7">
        <w:rPr>
          <w:color w:val="000000" w:themeColor="text1"/>
          <w:lang w:val="en-US"/>
        </w:rPr>
        <w:t>The average transaction value of exported shoes and other footwear also increased by an average of 7%:</w:t>
      </w:r>
    </w:p>
    <w:p w:rsidR="00DA59EC" w:rsidRPr="005A39F7" w:rsidRDefault="00DA59EC" w:rsidP="00AF6047">
      <w:pPr>
        <w:pStyle w:val="ListParagraph"/>
        <w:numPr>
          <w:ilvl w:val="0"/>
          <w:numId w:val="33"/>
        </w:numPr>
        <w:shd w:val="clear" w:color="auto" w:fill="FFFFFF"/>
        <w:spacing w:before="100" w:beforeAutospacing="1" w:after="100" w:afterAutospacing="1"/>
        <w:jc w:val="both"/>
        <w:rPr>
          <w:rFonts w:ascii="Times New Roman" w:hAnsi="Times New Roman" w:cs="Times New Roman"/>
          <w:color w:val="000000" w:themeColor="text1"/>
          <w:lang w:val="en-US"/>
        </w:rPr>
      </w:pPr>
      <w:r w:rsidRPr="005A39F7">
        <w:rPr>
          <w:rFonts w:ascii="Times New Roman" w:hAnsi="Times New Roman" w:cs="Times New Roman"/>
          <w:color w:val="000000" w:themeColor="text1"/>
          <w:lang w:val="en-US"/>
        </w:rPr>
        <w:t>Footwear with synthetic uppers (excluding slippers): 14.29 euros (+10%)</w:t>
      </w:r>
    </w:p>
    <w:p w:rsidR="00DA59EC" w:rsidRPr="005A39F7" w:rsidRDefault="00DA59EC" w:rsidP="00AF6047">
      <w:pPr>
        <w:pStyle w:val="ListParagraph"/>
        <w:numPr>
          <w:ilvl w:val="0"/>
          <w:numId w:val="33"/>
        </w:numPr>
        <w:shd w:val="clear" w:color="auto" w:fill="FFFFFF"/>
        <w:spacing w:before="100" w:beforeAutospacing="1" w:after="100" w:afterAutospacing="1"/>
        <w:jc w:val="both"/>
        <w:rPr>
          <w:rFonts w:ascii="Times New Roman" w:hAnsi="Times New Roman" w:cs="Times New Roman"/>
          <w:color w:val="000000" w:themeColor="text1"/>
          <w:lang w:val="en-US"/>
        </w:rPr>
      </w:pPr>
      <w:r w:rsidRPr="005A39F7">
        <w:rPr>
          <w:rFonts w:ascii="Times New Roman" w:hAnsi="Times New Roman" w:cs="Times New Roman"/>
          <w:color w:val="000000" w:themeColor="text1"/>
          <w:lang w:val="en-US"/>
        </w:rPr>
        <w:t>Footwear with leather uppers (excluding slippers): 57.32 euros (+ 5%)</w:t>
      </w:r>
    </w:p>
    <w:p w:rsidR="00DA59EC" w:rsidRPr="005A39F7" w:rsidRDefault="00DA59EC" w:rsidP="00AF6047">
      <w:pPr>
        <w:pStyle w:val="ListParagraph"/>
        <w:numPr>
          <w:ilvl w:val="0"/>
          <w:numId w:val="33"/>
        </w:numPr>
        <w:shd w:val="clear" w:color="auto" w:fill="FFFFFF"/>
        <w:spacing w:before="100" w:beforeAutospacing="1" w:after="100" w:afterAutospacing="1"/>
        <w:jc w:val="both"/>
        <w:rPr>
          <w:rFonts w:ascii="Times New Roman" w:hAnsi="Times New Roman" w:cs="Times New Roman"/>
          <w:color w:val="000000" w:themeColor="text1"/>
          <w:lang w:val="en-US"/>
        </w:rPr>
      </w:pPr>
      <w:r w:rsidRPr="005A39F7">
        <w:rPr>
          <w:rFonts w:ascii="Times New Roman" w:hAnsi="Times New Roman" w:cs="Times New Roman"/>
          <w:color w:val="000000" w:themeColor="text1"/>
          <w:lang w:val="en-US"/>
        </w:rPr>
        <w:t>Footwear with textile uppers and others (excluding slippers): 23.35 euros (+ -16%)</w:t>
      </w:r>
    </w:p>
    <w:p w:rsidR="00DA59EC" w:rsidRPr="005A39F7" w:rsidRDefault="00DA59EC" w:rsidP="00AF6047">
      <w:pPr>
        <w:pStyle w:val="ListParagraph"/>
        <w:numPr>
          <w:ilvl w:val="0"/>
          <w:numId w:val="33"/>
        </w:numPr>
        <w:shd w:val="clear" w:color="auto" w:fill="FFFFFF"/>
        <w:spacing w:before="100" w:beforeAutospacing="1" w:after="100" w:afterAutospacing="1"/>
        <w:jc w:val="both"/>
        <w:rPr>
          <w:rFonts w:ascii="Times New Roman" w:hAnsi="Times New Roman" w:cs="Times New Roman"/>
          <w:color w:val="000000" w:themeColor="text1"/>
          <w:lang w:val="en-US"/>
        </w:rPr>
      </w:pPr>
      <w:r w:rsidRPr="005A39F7">
        <w:rPr>
          <w:rFonts w:ascii="Times New Roman" w:hAnsi="Times New Roman" w:cs="Times New Roman"/>
          <w:color w:val="000000" w:themeColor="text1"/>
          <w:lang w:val="en-US"/>
        </w:rPr>
        <w:t>Slippers: 9.97 euros (+27%)</w:t>
      </w:r>
    </w:p>
    <w:p w:rsidR="00DA59EC" w:rsidRPr="005A39F7" w:rsidRDefault="00DA59EC" w:rsidP="0034447A">
      <w:pPr>
        <w:pStyle w:val="NormalWeb"/>
        <w:shd w:val="clear" w:color="auto" w:fill="FFFFFF"/>
        <w:jc w:val="both"/>
        <w:rPr>
          <w:color w:val="000000" w:themeColor="text1"/>
          <w:lang w:val="en-US"/>
        </w:rPr>
      </w:pPr>
      <w:r w:rsidRPr="005A39F7">
        <w:rPr>
          <w:color w:val="000000" w:themeColor="text1"/>
          <w:lang w:val="en-US"/>
        </w:rPr>
        <w:t>France exported 106.1 million pairs of shoes (an increase of 0.9 million pairs on last year) for a total value of 3 billion euros, which represents an increase of 1% in volume and 8% in value.</w:t>
      </w:r>
    </w:p>
    <w:p w:rsidR="003946F4" w:rsidRPr="005A39F7" w:rsidRDefault="00DA59EC" w:rsidP="0034447A">
      <w:pPr>
        <w:pStyle w:val="NormalWeb"/>
        <w:shd w:val="clear" w:color="auto" w:fill="FFFFFF"/>
        <w:jc w:val="both"/>
        <w:rPr>
          <w:color w:val="000000" w:themeColor="text1"/>
          <w:lang w:val="en-US"/>
        </w:rPr>
      </w:pPr>
      <w:r w:rsidRPr="005A39F7">
        <w:rPr>
          <w:color w:val="000000" w:themeColor="text1"/>
          <w:lang w:val="en-US"/>
        </w:rPr>
        <w:t xml:space="preserve">Sales of leather clothing (183 million euros) are also showing positive growth (+4%). The trend </w:t>
      </w:r>
      <w:r w:rsidR="00072077" w:rsidRPr="005A39F7">
        <w:rPr>
          <w:color w:val="000000" w:themeColor="text1"/>
          <w:lang w:val="en-US"/>
        </w:rPr>
        <w:t>shows</w:t>
      </w:r>
      <w:r w:rsidRPr="005A39F7">
        <w:rPr>
          <w:color w:val="000000" w:themeColor="text1"/>
          <w:lang w:val="en-US"/>
        </w:rPr>
        <w:t xml:space="preserve"> a quite substantial drop in imports (-12% between 2016 and 2015) and an increase in exports. Since 2013, the terms of trade* for this sector have increased by 21% to s</w:t>
      </w:r>
      <w:r w:rsidR="00072077" w:rsidRPr="005A39F7">
        <w:rPr>
          <w:color w:val="000000" w:themeColor="text1"/>
          <w:lang w:val="en-US"/>
        </w:rPr>
        <w:t xml:space="preserve">tand at </w:t>
      </w:r>
      <w:r w:rsidRPr="005A39F7">
        <w:rPr>
          <w:color w:val="000000" w:themeColor="text1"/>
          <w:lang w:val="en-US"/>
        </w:rPr>
        <w:t xml:space="preserve">78%. </w:t>
      </w:r>
      <w:r w:rsidR="00072077" w:rsidRPr="005A39F7">
        <w:rPr>
          <w:color w:val="000000" w:themeColor="text1"/>
          <w:lang w:val="en-US"/>
        </w:rPr>
        <w:t>With regard to</w:t>
      </w:r>
      <w:r w:rsidRPr="005A39F7">
        <w:rPr>
          <w:color w:val="000000" w:themeColor="text1"/>
          <w:lang w:val="en-US"/>
        </w:rPr>
        <w:t xml:space="preserve"> leather goods and footwear, the luxury labels are the main exporters of leather articles.</w:t>
      </w:r>
    </w:p>
    <w:p w:rsidR="003946F4" w:rsidRPr="005A39F7" w:rsidRDefault="003946F4">
      <w:pPr>
        <w:rPr>
          <w:rFonts w:eastAsiaTheme="minorHAnsi"/>
          <w:color w:val="000000" w:themeColor="text1"/>
          <w:lang w:val="en-US" w:eastAsia="en-GB"/>
        </w:rPr>
      </w:pPr>
      <w:r w:rsidRPr="005A39F7">
        <w:rPr>
          <w:color w:val="000000" w:themeColor="text1"/>
          <w:lang w:val="en-US"/>
        </w:rPr>
        <w:br w:type="page"/>
      </w:r>
    </w:p>
    <w:p w:rsidR="00D55817" w:rsidRPr="005A39F7" w:rsidRDefault="008258C8" w:rsidP="008258C8">
      <w:pPr>
        <w:pStyle w:val="NoSpacing"/>
        <w:ind w:left="720" w:hanging="720"/>
        <w:rPr>
          <w:rFonts w:ascii="Times New Roman" w:hAnsi="Times New Roman"/>
          <w:b/>
          <w:caps/>
          <w:sz w:val="24"/>
          <w:szCs w:val="24"/>
        </w:rPr>
      </w:pPr>
      <w:bookmarkStart w:id="26" w:name="_Toc526258139"/>
      <w:r w:rsidRPr="005A39F7">
        <w:rPr>
          <w:rFonts w:ascii="Times New Roman" w:hAnsi="Times New Roman"/>
          <w:b/>
          <w:caps/>
          <w:sz w:val="24"/>
          <w:szCs w:val="24"/>
        </w:rPr>
        <w:lastRenderedPageBreak/>
        <w:t>I:</w:t>
      </w:r>
      <w:r w:rsidRPr="005A39F7">
        <w:rPr>
          <w:rFonts w:ascii="Times New Roman" w:hAnsi="Times New Roman"/>
          <w:b/>
          <w:caps/>
          <w:sz w:val="24"/>
          <w:szCs w:val="24"/>
        </w:rPr>
        <w:tab/>
      </w:r>
      <w:r w:rsidR="00D55817" w:rsidRPr="005A39F7">
        <w:rPr>
          <w:rFonts w:ascii="Times New Roman" w:hAnsi="Times New Roman"/>
          <w:b/>
          <w:caps/>
          <w:sz w:val="24"/>
          <w:szCs w:val="24"/>
          <w:highlight w:val="lightGray"/>
        </w:rPr>
        <w:t>Major French</w:t>
      </w:r>
      <w:r w:rsidR="003946F4" w:rsidRPr="005A39F7">
        <w:rPr>
          <w:rFonts w:ascii="Times New Roman" w:hAnsi="Times New Roman"/>
          <w:b/>
          <w:caps/>
          <w:sz w:val="24"/>
          <w:szCs w:val="24"/>
          <w:highlight w:val="lightGray"/>
        </w:rPr>
        <w:t xml:space="preserve"> BUYERS OF LEATHER ALREADY IMPORTING FROM PAKISTAN</w:t>
      </w:r>
      <w:r w:rsidR="00D55817" w:rsidRPr="005A39F7">
        <w:rPr>
          <w:rFonts w:ascii="Times New Roman" w:hAnsi="Times New Roman"/>
          <w:b/>
          <w:caps/>
          <w:sz w:val="24"/>
          <w:szCs w:val="24"/>
          <w:highlight w:val="lightGray"/>
        </w:rPr>
        <w:t>:</w:t>
      </w:r>
      <w:bookmarkEnd w:id="26"/>
    </w:p>
    <w:tbl>
      <w:tblPr>
        <w:tblStyle w:val="GridTable4-Accent11"/>
        <w:tblW w:w="0" w:type="auto"/>
        <w:tblLook w:val="04A0"/>
      </w:tblPr>
      <w:tblGrid>
        <w:gridCol w:w="4470"/>
        <w:gridCol w:w="4470"/>
      </w:tblGrid>
      <w:tr w:rsidR="003946F4" w:rsidRPr="005A39F7" w:rsidTr="00D55817">
        <w:trPr>
          <w:cnfStyle w:val="100000000000"/>
          <w:trHeight w:val="441"/>
        </w:trPr>
        <w:tc>
          <w:tcPr>
            <w:cnfStyle w:val="001000000000"/>
            <w:tcW w:w="4470" w:type="dxa"/>
          </w:tcPr>
          <w:p w:rsidR="00D55817" w:rsidRPr="005A39F7" w:rsidRDefault="00D55817" w:rsidP="00D55817">
            <w:pPr>
              <w:pStyle w:val="NormalWeb"/>
              <w:jc w:val="both"/>
              <w:rPr>
                <w:b w:val="0"/>
                <w:color w:val="000000" w:themeColor="text1"/>
                <w:u w:val="single"/>
                <w:lang w:val="en-US"/>
              </w:rPr>
            </w:pPr>
            <w:r w:rsidRPr="005A39F7">
              <w:rPr>
                <w:b w:val="0"/>
                <w:lang w:val="en-US"/>
              </w:rPr>
              <w:t>Company Name</w:t>
            </w:r>
          </w:p>
        </w:tc>
        <w:tc>
          <w:tcPr>
            <w:tcW w:w="4470" w:type="dxa"/>
          </w:tcPr>
          <w:p w:rsidR="00D55817" w:rsidRPr="005A39F7" w:rsidRDefault="00D55817" w:rsidP="00D55817">
            <w:pPr>
              <w:pStyle w:val="NormalWeb"/>
              <w:jc w:val="center"/>
              <w:cnfStyle w:val="100000000000"/>
              <w:rPr>
                <w:b w:val="0"/>
                <w:color w:val="000000" w:themeColor="text1"/>
                <w:lang w:val="en-US"/>
              </w:rPr>
            </w:pPr>
            <w:r w:rsidRPr="005A39F7">
              <w:rPr>
                <w:b w:val="0"/>
                <w:lang w:val="en-US"/>
              </w:rPr>
              <w:t>Products Imported</w:t>
            </w:r>
          </w:p>
        </w:tc>
      </w:tr>
      <w:tr w:rsidR="003946F4" w:rsidRPr="005A39F7" w:rsidTr="00D55817">
        <w:trPr>
          <w:cnfStyle w:val="000000100000"/>
          <w:trHeight w:val="441"/>
        </w:trPr>
        <w:tc>
          <w:tcPr>
            <w:cnfStyle w:val="001000000000"/>
            <w:tcW w:w="4470" w:type="dxa"/>
          </w:tcPr>
          <w:p w:rsidR="00D55817" w:rsidRPr="005A39F7" w:rsidRDefault="00D55817" w:rsidP="00D55817">
            <w:pPr>
              <w:pStyle w:val="NormalWeb"/>
              <w:jc w:val="both"/>
              <w:rPr>
                <w:b w:val="0"/>
                <w:color w:val="000000" w:themeColor="text1"/>
                <w:u w:val="single"/>
                <w:lang w:val="en-US"/>
              </w:rPr>
            </w:pPr>
            <w:r w:rsidRPr="005A39F7">
              <w:rPr>
                <w:b w:val="0"/>
                <w:lang w:val="en-US"/>
              </w:rPr>
              <w:t>SARL FOREST</w:t>
            </w:r>
          </w:p>
        </w:tc>
        <w:tc>
          <w:tcPr>
            <w:tcW w:w="4470" w:type="dxa"/>
          </w:tcPr>
          <w:p w:rsidR="00D55817" w:rsidRPr="005A39F7" w:rsidRDefault="00D55817" w:rsidP="00D55817">
            <w:pPr>
              <w:pStyle w:val="NormalWeb"/>
              <w:jc w:val="both"/>
              <w:cnfStyle w:val="000000100000"/>
              <w:rPr>
                <w:color w:val="000000" w:themeColor="text1"/>
                <w:lang w:val="en-US"/>
              </w:rPr>
            </w:pPr>
            <w:r w:rsidRPr="005A39F7">
              <w:rPr>
                <w:color w:val="000000" w:themeColor="text1"/>
                <w:lang w:val="en-US"/>
              </w:rPr>
              <w:t>Sheep leather short jackets</w:t>
            </w:r>
          </w:p>
        </w:tc>
      </w:tr>
      <w:tr w:rsidR="003946F4" w:rsidRPr="005A39F7" w:rsidTr="00D55817">
        <w:trPr>
          <w:trHeight w:val="462"/>
        </w:trPr>
        <w:tc>
          <w:tcPr>
            <w:cnfStyle w:val="001000000000"/>
            <w:tcW w:w="4470" w:type="dxa"/>
          </w:tcPr>
          <w:p w:rsidR="00D55817" w:rsidRPr="005A39F7" w:rsidRDefault="00D55817" w:rsidP="00D55817">
            <w:pPr>
              <w:pStyle w:val="NormalWeb"/>
              <w:jc w:val="both"/>
              <w:rPr>
                <w:b w:val="0"/>
                <w:color w:val="000000" w:themeColor="text1"/>
                <w:u w:val="single"/>
                <w:lang w:val="en-US"/>
              </w:rPr>
            </w:pPr>
            <w:r w:rsidRPr="005A39F7">
              <w:rPr>
                <w:b w:val="0"/>
                <w:lang w:val="en-US"/>
              </w:rPr>
              <w:t>FERNAND BACHAMNN</w:t>
            </w:r>
          </w:p>
        </w:tc>
        <w:tc>
          <w:tcPr>
            <w:tcW w:w="4470" w:type="dxa"/>
          </w:tcPr>
          <w:p w:rsidR="00D55817" w:rsidRPr="005A39F7" w:rsidRDefault="00A36DE6" w:rsidP="00D55817">
            <w:pPr>
              <w:pStyle w:val="NormalWeb"/>
              <w:jc w:val="both"/>
              <w:cnfStyle w:val="000000000000"/>
              <w:rPr>
                <w:color w:val="000000" w:themeColor="text1"/>
                <w:lang w:val="en-US"/>
              </w:rPr>
            </w:pPr>
            <w:r w:rsidRPr="005A39F7">
              <w:rPr>
                <w:color w:val="000000" w:themeColor="text1"/>
                <w:lang w:val="en-US"/>
              </w:rPr>
              <w:t xml:space="preserve">Leather garments &amp; jackets </w:t>
            </w:r>
          </w:p>
        </w:tc>
      </w:tr>
      <w:tr w:rsidR="003946F4" w:rsidRPr="005A39F7" w:rsidTr="00D55817">
        <w:trPr>
          <w:cnfStyle w:val="000000100000"/>
          <w:trHeight w:val="441"/>
        </w:trPr>
        <w:tc>
          <w:tcPr>
            <w:cnfStyle w:val="001000000000"/>
            <w:tcW w:w="4470" w:type="dxa"/>
          </w:tcPr>
          <w:p w:rsidR="00D55817" w:rsidRPr="005A39F7" w:rsidRDefault="00D55817" w:rsidP="00D55817">
            <w:pPr>
              <w:pStyle w:val="NormalWeb"/>
              <w:jc w:val="both"/>
              <w:rPr>
                <w:b w:val="0"/>
                <w:color w:val="000000" w:themeColor="text1"/>
                <w:u w:val="single"/>
                <w:lang w:val="en-US"/>
              </w:rPr>
            </w:pPr>
            <w:r w:rsidRPr="005A39F7">
              <w:rPr>
                <w:b w:val="0"/>
                <w:lang w:val="en-US"/>
              </w:rPr>
              <w:t>RED SKINS.</w:t>
            </w:r>
          </w:p>
        </w:tc>
        <w:tc>
          <w:tcPr>
            <w:tcW w:w="4470" w:type="dxa"/>
          </w:tcPr>
          <w:p w:rsidR="00D55817" w:rsidRPr="005A39F7" w:rsidRDefault="00D55817" w:rsidP="00D55817">
            <w:pPr>
              <w:pStyle w:val="NormalWeb"/>
              <w:jc w:val="both"/>
              <w:cnfStyle w:val="000000100000"/>
              <w:rPr>
                <w:color w:val="000000" w:themeColor="text1"/>
                <w:lang w:val="en-US"/>
              </w:rPr>
            </w:pPr>
            <w:r w:rsidRPr="005A39F7">
              <w:rPr>
                <w:color w:val="000000" w:themeColor="text1"/>
                <w:lang w:val="en-US"/>
              </w:rPr>
              <w:t xml:space="preserve">Sheep </w:t>
            </w:r>
            <w:r w:rsidR="00A36DE6" w:rsidRPr="005A39F7">
              <w:rPr>
                <w:color w:val="000000" w:themeColor="text1"/>
                <w:lang w:val="en-US"/>
              </w:rPr>
              <w:t>leather</w:t>
            </w:r>
            <w:r w:rsidRPr="005A39F7">
              <w:rPr>
                <w:color w:val="000000" w:themeColor="text1"/>
                <w:lang w:val="en-US"/>
              </w:rPr>
              <w:t xml:space="preserve"> jackets</w:t>
            </w:r>
          </w:p>
        </w:tc>
      </w:tr>
      <w:tr w:rsidR="003946F4" w:rsidRPr="005A39F7" w:rsidTr="00D55817">
        <w:trPr>
          <w:trHeight w:val="441"/>
        </w:trPr>
        <w:tc>
          <w:tcPr>
            <w:cnfStyle w:val="001000000000"/>
            <w:tcW w:w="4470" w:type="dxa"/>
          </w:tcPr>
          <w:p w:rsidR="00D55817" w:rsidRPr="005A39F7" w:rsidRDefault="00D55817" w:rsidP="00D55817">
            <w:pPr>
              <w:pStyle w:val="NormalWeb"/>
              <w:jc w:val="both"/>
              <w:rPr>
                <w:b w:val="0"/>
                <w:color w:val="000000" w:themeColor="text1"/>
                <w:u w:val="single"/>
                <w:lang w:val="en-US"/>
              </w:rPr>
            </w:pPr>
            <w:r w:rsidRPr="005A39F7">
              <w:rPr>
                <w:b w:val="0"/>
                <w:lang w:val="en-US"/>
              </w:rPr>
              <w:t>GIOVANNI SARL</w:t>
            </w:r>
          </w:p>
        </w:tc>
        <w:tc>
          <w:tcPr>
            <w:tcW w:w="4470" w:type="dxa"/>
          </w:tcPr>
          <w:p w:rsidR="00D55817" w:rsidRPr="005A39F7" w:rsidRDefault="00D55817" w:rsidP="00D55817">
            <w:pPr>
              <w:pStyle w:val="NormalWeb"/>
              <w:jc w:val="both"/>
              <w:cnfStyle w:val="000000000000"/>
              <w:rPr>
                <w:color w:val="000000" w:themeColor="text1"/>
                <w:lang w:val="en-US"/>
              </w:rPr>
            </w:pPr>
            <w:r w:rsidRPr="005A39F7">
              <w:rPr>
                <w:color w:val="000000" w:themeColor="text1"/>
                <w:lang w:val="en-US"/>
              </w:rPr>
              <w:t>Sheep leather jacket</w:t>
            </w:r>
          </w:p>
        </w:tc>
      </w:tr>
      <w:tr w:rsidR="003946F4" w:rsidRPr="005A39F7" w:rsidTr="00D55817">
        <w:trPr>
          <w:cnfStyle w:val="000000100000"/>
          <w:trHeight w:val="441"/>
        </w:trPr>
        <w:tc>
          <w:tcPr>
            <w:cnfStyle w:val="001000000000"/>
            <w:tcW w:w="4470" w:type="dxa"/>
          </w:tcPr>
          <w:p w:rsidR="00D55817" w:rsidRPr="005A39F7" w:rsidRDefault="00D55817" w:rsidP="00D55817">
            <w:pPr>
              <w:pStyle w:val="NormalWeb"/>
              <w:jc w:val="both"/>
              <w:rPr>
                <w:b w:val="0"/>
                <w:color w:val="000000" w:themeColor="text1"/>
                <w:u w:val="single"/>
                <w:lang w:val="en-US"/>
              </w:rPr>
            </w:pPr>
            <w:r w:rsidRPr="005A39F7">
              <w:rPr>
                <w:b w:val="0"/>
                <w:lang w:val="en-US"/>
              </w:rPr>
              <w:t>GROUPE J A J</w:t>
            </w:r>
          </w:p>
        </w:tc>
        <w:tc>
          <w:tcPr>
            <w:tcW w:w="4470" w:type="dxa"/>
          </w:tcPr>
          <w:p w:rsidR="00D55817" w:rsidRPr="005A39F7" w:rsidRDefault="00D55817" w:rsidP="00D55817">
            <w:pPr>
              <w:pStyle w:val="NormalWeb"/>
              <w:jc w:val="both"/>
              <w:cnfStyle w:val="000000100000"/>
              <w:rPr>
                <w:color w:val="000000" w:themeColor="text1"/>
                <w:lang w:val="en-US"/>
              </w:rPr>
            </w:pPr>
            <w:r w:rsidRPr="005A39F7">
              <w:rPr>
                <w:color w:val="000000" w:themeColor="text1"/>
                <w:lang w:val="en-US"/>
              </w:rPr>
              <w:t>leather jackets</w:t>
            </w:r>
          </w:p>
        </w:tc>
      </w:tr>
      <w:tr w:rsidR="003946F4" w:rsidRPr="005A39F7" w:rsidTr="00D55817">
        <w:trPr>
          <w:trHeight w:val="462"/>
        </w:trPr>
        <w:tc>
          <w:tcPr>
            <w:cnfStyle w:val="001000000000"/>
            <w:tcW w:w="4470" w:type="dxa"/>
          </w:tcPr>
          <w:p w:rsidR="00D55817" w:rsidRPr="005A39F7" w:rsidRDefault="00D55817" w:rsidP="00D55817">
            <w:pPr>
              <w:pStyle w:val="NormalWeb"/>
              <w:jc w:val="both"/>
              <w:rPr>
                <w:b w:val="0"/>
                <w:color w:val="000000" w:themeColor="text1"/>
                <w:u w:val="single"/>
                <w:lang w:val="en-US"/>
              </w:rPr>
            </w:pPr>
            <w:r w:rsidRPr="005A39F7">
              <w:rPr>
                <w:b w:val="0"/>
                <w:lang w:val="en-US"/>
              </w:rPr>
              <w:t>ART STUDIO / MEHDI SAIDI</w:t>
            </w:r>
          </w:p>
        </w:tc>
        <w:tc>
          <w:tcPr>
            <w:tcW w:w="4470" w:type="dxa"/>
          </w:tcPr>
          <w:p w:rsidR="00D55817" w:rsidRPr="005A39F7" w:rsidRDefault="00D55817" w:rsidP="00D55817">
            <w:pPr>
              <w:pStyle w:val="NormalWeb"/>
              <w:jc w:val="both"/>
              <w:cnfStyle w:val="000000000000"/>
              <w:rPr>
                <w:color w:val="000000" w:themeColor="text1"/>
                <w:lang w:val="en-US"/>
              </w:rPr>
            </w:pPr>
            <w:r w:rsidRPr="005A39F7">
              <w:rPr>
                <w:color w:val="000000" w:themeColor="text1"/>
                <w:lang w:val="en-US"/>
              </w:rPr>
              <w:t>Sheep leather jackets</w:t>
            </w:r>
          </w:p>
        </w:tc>
      </w:tr>
      <w:tr w:rsidR="003946F4" w:rsidRPr="005A39F7" w:rsidTr="00D55817">
        <w:trPr>
          <w:cnfStyle w:val="000000100000"/>
          <w:trHeight w:val="441"/>
        </w:trPr>
        <w:tc>
          <w:tcPr>
            <w:cnfStyle w:val="001000000000"/>
            <w:tcW w:w="4470" w:type="dxa"/>
          </w:tcPr>
          <w:p w:rsidR="00D55817" w:rsidRPr="005A39F7" w:rsidRDefault="00D55817" w:rsidP="00D55817">
            <w:pPr>
              <w:pStyle w:val="NormalWeb"/>
              <w:jc w:val="both"/>
              <w:rPr>
                <w:b w:val="0"/>
                <w:color w:val="000000" w:themeColor="text1"/>
                <w:u w:val="single"/>
                <w:lang w:val="en-US"/>
              </w:rPr>
            </w:pPr>
            <w:r w:rsidRPr="005A39F7">
              <w:rPr>
                <w:b w:val="0"/>
                <w:lang w:val="en-US"/>
              </w:rPr>
              <w:t>E.C.C.E</w:t>
            </w:r>
          </w:p>
        </w:tc>
        <w:tc>
          <w:tcPr>
            <w:tcW w:w="4470" w:type="dxa"/>
          </w:tcPr>
          <w:p w:rsidR="00D55817" w:rsidRPr="005A39F7" w:rsidRDefault="00D55817" w:rsidP="00D55817">
            <w:pPr>
              <w:pStyle w:val="NormalWeb"/>
              <w:jc w:val="both"/>
              <w:cnfStyle w:val="000000100000"/>
              <w:rPr>
                <w:color w:val="000000" w:themeColor="text1"/>
                <w:lang w:val="en-US"/>
              </w:rPr>
            </w:pPr>
            <w:r w:rsidRPr="005A39F7">
              <w:rPr>
                <w:color w:val="000000" w:themeColor="text1"/>
                <w:lang w:val="en-US"/>
              </w:rPr>
              <w:t>Short jackets of sheep</w:t>
            </w:r>
          </w:p>
        </w:tc>
      </w:tr>
      <w:tr w:rsidR="003946F4" w:rsidRPr="005A39F7" w:rsidTr="00D55817">
        <w:trPr>
          <w:trHeight w:val="441"/>
        </w:trPr>
        <w:tc>
          <w:tcPr>
            <w:cnfStyle w:val="001000000000"/>
            <w:tcW w:w="4470" w:type="dxa"/>
          </w:tcPr>
          <w:p w:rsidR="00D55817" w:rsidRPr="005A39F7" w:rsidRDefault="00D55817" w:rsidP="00D55817">
            <w:pPr>
              <w:pStyle w:val="NormalWeb"/>
              <w:jc w:val="both"/>
              <w:rPr>
                <w:b w:val="0"/>
                <w:color w:val="000000" w:themeColor="text1"/>
                <w:u w:val="single"/>
                <w:lang w:val="en-US"/>
              </w:rPr>
            </w:pPr>
            <w:r w:rsidRPr="005A39F7">
              <w:rPr>
                <w:b w:val="0"/>
                <w:lang w:val="en-US"/>
              </w:rPr>
              <w:t>PARIENTE SA</w:t>
            </w:r>
          </w:p>
        </w:tc>
        <w:tc>
          <w:tcPr>
            <w:tcW w:w="4470" w:type="dxa"/>
          </w:tcPr>
          <w:p w:rsidR="00D55817" w:rsidRPr="005A39F7" w:rsidRDefault="00D55817" w:rsidP="00D55817">
            <w:pPr>
              <w:pStyle w:val="NormalWeb"/>
              <w:tabs>
                <w:tab w:val="left" w:pos="960"/>
              </w:tabs>
              <w:jc w:val="both"/>
              <w:cnfStyle w:val="000000000000"/>
              <w:rPr>
                <w:color w:val="000000" w:themeColor="text1"/>
                <w:lang w:val="en-US"/>
              </w:rPr>
            </w:pPr>
            <w:r w:rsidRPr="005A39F7">
              <w:rPr>
                <w:color w:val="000000" w:themeColor="text1"/>
                <w:lang w:val="en-US"/>
              </w:rPr>
              <w:t>Leather jackets</w:t>
            </w:r>
          </w:p>
        </w:tc>
      </w:tr>
      <w:tr w:rsidR="003946F4" w:rsidRPr="005A39F7" w:rsidTr="00D55817">
        <w:trPr>
          <w:cnfStyle w:val="000000100000"/>
          <w:trHeight w:val="462"/>
        </w:trPr>
        <w:tc>
          <w:tcPr>
            <w:cnfStyle w:val="001000000000"/>
            <w:tcW w:w="4470" w:type="dxa"/>
          </w:tcPr>
          <w:p w:rsidR="00D55817" w:rsidRPr="005A39F7" w:rsidRDefault="00D55817" w:rsidP="00D55817">
            <w:pPr>
              <w:pStyle w:val="NormalWeb"/>
              <w:jc w:val="both"/>
              <w:rPr>
                <w:b w:val="0"/>
                <w:color w:val="000000" w:themeColor="text1"/>
                <w:u w:val="single"/>
                <w:lang w:val="fr-FR"/>
              </w:rPr>
            </w:pPr>
            <w:r w:rsidRPr="005A39F7">
              <w:rPr>
                <w:b w:val="0"/>
                <w:lang w:val="fr-FR"/>
              </w:rPr>
              <w:t>ADAMEX SA (CUIRCO DIFFUSION S.A)</w:t>
            </w:r>
          </w:p>
        </w:tc>
        <w:tc>
          <w:tcPr>
            <w:tcW w:w="4470" w:type="dxa"/>
          </w:tcPr>
          <w:p w:rsidR="00D55817" w:rsidRPr="005A39F7" w:rsidRDefault="00D55817" w:rsidP="00D55817">
            <w:pPr>
              <w:pStyle w:val="NormalWeb"/>
              <w:cnfStyle w:val="000000100000"/>
              <w:rPr>
                <w:color w:val="000000" w:themeColor="text1"/>
                <w:lang w:val="en-US"/>
              </w:rPr>
            </w:pPr>
            <w:r w:rsidRPr="005A39F7">
              <w:rPr>
                <w:color w:val="000000" w:themeColor="text1"/>
                <w:lang w:val="en-US"/>
              </w:rPr>
              <w:t>Vest,  knicker,  pants,  gloves</w:t>
            </w:r>
          </w:p>
        </w:tc>
      </w:tr>
      <w:tr w:rsidR="003946F4" w:rsidRPr="005A39F7" w:rsidTr="00D55817">
        <w:trPr>
          <w:trHeight w:val="441"/>
        </w:trPr>
        <w:tc>
          <w:tcPr>
            <w:cnfStyle w:val="001000000000"/>
            <w:tcW w:w="4470" w:type="dxa"/>
          </w:tcPr>
          <w:p w:rsidR="00D55817" w:rsidRPr="005A39F7" w:rsidRDefault="00D55817" w:rsidP="00D55817">
            <w:pPr>
              <w:pStyle w:val="NormalWeb"/>
              <w:jc w:val="both"/>
              <w:rPr>
                <w:b w:val="0"/>
                <w:color w:val="000000" w:themeColor="text1"/>
                <w:u w:val="single"/>
                <w:lang w:val="en-US"/>
              </w:rPr>
            </w:pPr>
            <w:r w:rsidRPr="005A39F7">
              <w:rPr>
                <w:b w:val="0"/>
                <w:lang w:val="en-US"/>
              </w:rPr>
              <w:t>ARTURO</w:t>
            </w:r>
          </w:p>
        </w:tc>
        <w:tc>
          <w:tcPr>
            <w:tcW w:w="4470" w:type="dxa"/>
          </w:tcPr>
          <w:p w:rsidR="00D55817" w:rsidRPr="005A39F7" w:rsidRDefault="00A36DE6" w:rsidP="00D55817">
            <w:pPr>
              <w:pStyle w:val="NormalWeb"/>
              <w:jc w:val="both"/>
              <w:cnfStyle w:val="000000000000"/>
              <w:rPr>
                <w:color w:val="000000" w:themeColor="text1"/>
                <w:lang w:val="en-US"/>
              </w:rPr>
            </w:pPr>
            <w:r w:rsidRPr="005A39F7">
              <w:rPr>
                <w:color w:val="000000" w:themeColor="text1"/>
                <w:lang w:val="en-US"/>
              </w:rPr>
              <w:t>Leather garments</w:t>
            </w:r>
          </w:p>
        </w:tc>
      </w:tr>
      <w:tr w:rsidR="003946F4" w:rsidRPr="005A39F7" w:rsidTr="00D55817">
        <w:trPr>
          <w:cnfStyle w:val="000000100000"/>
          <w:trHeight w:val="441"/>
        </w:trPr>
        <w:tc>
          <w:tcPr>
            <w:cnfStyle w:val="001000000000"/>
            <w:tcW w:w="4470" w:type="dxa"/>
          </w:tcPr>
          <w:p w:rsidR="00D55817" w:rsidRPr="005A39F7" w:rsidRDefault="00D55817" w:rsidP="00D55817">
            <w:pPr>
              <w:pStyle w:val="NormalWeb"/>
              <w:jc w:val="both"/>
              <w:rPr>
                <w:b w:val="0"/>
                <w:color w:val="000000" w:themeColor="text1"/>
                <w:u w:val="single"/>
                <w:lang w:val="en-US"/>
              </w:rPr>
            </w:pPr>
            <w:r w:rsidRPr="005A39F7">
              <w:rPr>
                <w:b w:val="0"/>
                <w:lang w:val="en-US"/>
              </w:rPr>
              <w:t>DKS3</w:t>
            </w:r>
          </w:p>
        </w:tc>
        <w:tc>
          <w:tcPr>
            <w:tcW w:w="4470" w:type="dxa"/>
          </w:tcPr>
          <w:p w:rsidR="00D55817" w:rsidRPr="005A39F7" w:rsidRDefault="00A36DE6" w:rsidP="00D55817">
            <w:pPr>
              <w:pStyle w:val="NormalWeb"/>
              <w:jc w:val="both"/>
              <w:cnfStyle w:val="000000100000"/>
              <w:rPr>
                <w:color w:val="000000" w:themeColor="text1"/>
                <w:lang w:val="en-US"/>
              </w:rPr>
            </w:pPr>
            <w:r w:rsidRPr="005A39F7">
              <w:rPr>
                <w:color w:val="000000" w:themeColor="text1"/>
                <w:lang w:val="en-US"/>
              </w:rPr>
              <w:t>Women and mens pants</w:t>
            </w:r>
          </w:p>
        </w:tc>
      </w:tr>
      <w:tr w:rsidR="003946F4" w:rsidRPr="005A39F7" w:rsidTr="00D55817">
        <w:trPr>
          <w:trHeight w:val="441"/>
        </w:trPr>
        <w:tc>
          <w:tcPr>
            <w:cnfStyle w:val="001000000000"/>
            <w:tcW w:w="4470" w:type="dxa"/>
          </w:tcPr>
          <w:p w:rsidR="00D55817" w:rsidRPr="005A39F7" w:rsidRDefault="00D55817" w:rsidP="00D55817">
            <w:pPr>
              <w:pStyle w:val="NormalWeb"/>
              <w:jc w:val="both"/>
              <w:rPr>
                <w:b w:val="0"/>
                <w:color w:val="000000" w:themeColor="text1"/>
                <w:u w:val="single"/>
                <w:lang w:val="en-US"/>
              </w:rPr>
            </w:pPr>
            <w:r w:rsidRPr="005A39F7">
              <w:rPr>
                <w:b w:val="0"/>
                <w:lang w:val="en-US"/>
              </w:rPr>
              <w:t>E.M &amp; PARTNERS</w:t>
            </w:r>
          </w:p>
        </w:tc>
        <w:tc>
          <w:tcPr>
            <w:tcW w:w="4470" w:type="dxa"/>
          </w:tcPr>
          <w:p w:rsidR="00D55817" w:rsidRPr="005A39F7" w:rsidRDefault="007F30EA" w:rsidP="007F30EA">
            <w:pPr>
              <w:pStyle w:val="NormalWeb"/>
              <w:cnfStyle w:val="000000000000"/>
              <w:rPr>
                <w:color w:val="000000" w:themeColor="text1"/>
                <w:lang w:val="en-US"/>
              </w:rPr>
            </w:pPr>
            <w:r w:rsidRPr="005A39F7">
              <w:rPr>
                <w:color w:val="000000" w:themeColor="text1"/>
                <w:lang w:val="en-US"/>
              </w:rPr>
              <w:t xml:space="preserve">Protective leather gloves </w:t>
            </w:r>
          </w:p>
        </w:tc>
      </w:tr>
      <w:tr w:rsidR="003946F4" w:rsidRPr="005A39F7" w:rsidTr="00D55817">
        <w:trPr>
          <w:cnfStyle w:val="000000100000"/>
          <w:trHeight w:val="462"/>
        </w:trPr>
        <w:tc>
          <w:tcPr>
            <w:cnfStyle w:val="001000000000"/>
            <w:tcW w:w="4470" w:type="dxa"/>
          </w:tcPr>
          <w:p w:rsidR="00D55817" w:rsidRPr="005A39F7" w:rsidRDefault="00D55817" w:rsidP="00D55817">
            <w:pPr>
              <w:pStyle w:val="NormalWeb"/>
              <w:jc w:val="both"/>
              <w:rPr>
                <w:b w:val="0"/>
                <w:color w:val="000000" w:themeColor="text1"/>
                <w:u w:val="single"/>
                <w:lang w:val="en-US"/>
              </w:rPr>
            </w:pPr>
            <w:r w:rsidRPr="005A39F7">
              <w:rPr>
                <w:b w:val="0"/>
                <w:lang w:val="en-US"/>
              </w:rPr>
              <w:t>SARL KABI</w:t>
            </w:r>
          </w:p>
        </w:tc>
        <w:tc>
          <w:tcPr>
            <w:tcW w:w="4470" w:type="dxa"/>
          </w:tcPr>
          <w:p w:rsidR="00D55817" w:rsidRPr="005A39F7" w:rsidRDefault="007F30EA" w:rsidP="00D55817">
            <w:pPr>
              <w:pStyle w:val="NormalWeb"/>
              <w:jc w:val="both"/>
              <w:cnfStyle w:val="000000100000"/>
              <w:rPr>
                <w:b/>
                <w:color w:val="000000" w:themeColor="text1"/>
                <w:u w:val="single"/>
                <w:lang w:val="en-US"/>
              </w:rPr>
            </w:pPr>
            <w:r w:rsidRPr="005A39F7">
              <w:rPr>
                <w:color w:val="000000" w:themeColor="text1"/>
                <w:lang w:val="en-US"/>
              </w:rPr>
              <w:t>Leather &amp; textile garments, gloves</w:t>
            </w:r>
          </w:p>
        </w:tc>
      </w:tr>
      <w:tr w:rsidR="003946F4" w:rsidRPr="005A39F7" w:rsidTr="00D55817">
        <w:trPr>
          <w:trHeight w:val="441"/>
        </w:trPr>
        <w:tc>
          <w:tcPr>
            <w:cnfStyle w:val="001000000000"/>
            <w:tcW w:w="4470" w:type="dxa"/>
          </w:tcPr>
          <w:p w:rsidR="00D55817" w:rsidRPr="005A39F7" w:rsidRDefault="00D55817" w:rsidP="00D55817">
            <w:pPr>
              <w:pStyle w:val="NormalWeb"/>
              <w:jc w:val="both"/>
              <w:rPr>
                <w:b w:val="0"/>
                <w:color w:val="000000" w:themeColor="text1"/>
                <w:u w:val="single"/>
                <w:lang w:val="en-US"/>
              </w:rPr>
            </w:pPr>
            <w:r w:rsidRPr="005A39F7">
              <w:rPr>
                <w:b w:val="0"/>
                <w:lang w:val="en-US"/>
              </w:rPr>
              <w:t>OLD SCHOOL PRODUCTS</w:t>
            </w:r>
          </w:p>
        </w:tc>
        <w:tc>
          <w:tcPr>
            <w:tcW w:w="4470" w:type="dxa"/>
          </w:tcPr>
          <w:p w:rsidR="00D55817" w:rsidRPr="005A39F7" w:rsidRDefault="00A36DE6" w:rsidP="00A36DE6">
            <w:pPr>
              <w:pStyle w:val="NormalWeb"/>
              <w:cnfStyle w:val="000000000000"/>
              <w:rPr>
                <w:color w:val="000000" w:themeColor="text1"/>
                <w:lang w:val="en-US"/>
              </w:rPr>
            </w:pPr>
            <w:r w:rsidRPr="005A39F7">
              <w:rPr>
                <w:color w:val="000000" w:themeColor="text1"/>
                <w:lang w:val="en-US"/>
              </w:rPr>
              <w:t>Leather &amp; textile garments</w:t>
            </w:r>
          </w:p>
        </w:tc>
      </w:tr>
      <w:tr w:rsidR="003946F4" w:rsidRPr="005A39F7" w:rsidTr="00D55817">
        <w:trPr>
          <w:cnfStyle w:val="000000100000"/>
          <w:trHeight w:val="441"/>
        </w:trPr>
        <w:tc>
          <w:tcPr>
            <w:cnfStyle w:val="001000000000"/>
            <w:tcW w:w="4470" w:type="dxa"/>
          </w:tcPr>
          <w:p w:rsidR="00D55817" w:rsidRPr="005A39F7" w:rsidRDefault="00D55817" w:rsidP="00D55817">
            <w:pPr>
              <w:pStyle w:val="NormalWeb"/>
              <w:jc w:val="both"/>
              <w:rPr>
                <w:b w:val="0"/>
                <w:color w:val="000000" w:themeColor="text1"/>
                <w:u w:val="single"/>
                <w:lang w:val="en-US"/>
              </w:rPr>
            </w:pPr>
            <w:r w:rsidRPr="005A39F7">
              <w:rPr>
                <w:b w:val="0"/>
                <w:lang w:val="en-US"/>
              </w:rPr>
              <w:t>DUNKERQUE FRANCE</w:t>
            </w:r>
          </w:p>
        </w:tc>
        <w:tc>
          <w:tcPr>
            <w:tcW w:w="4470" w:type="dxa"/>
          </w:tcPr>
          <w:p w:rsidR="00D55817" w:rsidRPr="005A39F7" w:rsidRDefault="007F30EA" w:rsidP="00D55817">
            <w:pPr>
              <w:pStyle w:val="NormalWeb"/>
              <w:jc w:val="both"/>
              <w:cnfStyle w:val="000000100000"/>
              <w:rPr>
                <w:color w:val="000000" w:themeColor="text1"/>
                <w:lang w:val="en-US"/>
              </w:rPr>
            </w:pPr>
            <w:r w:rsidRPr="005A39F7">
              <w:rPr>
                <w:color w:val="000000" w:themeColor="text1"/>
                <w:lang w:val="en-US"/>
              </w:rPr>
              <w:t>Leather gloves</w:t>
            </w:r>
          </w:p>
        </w:tc>
      </w:tr>
      <w:tr w:rsidR="003946F4" w:rsidRPr="005A39F7" w:rsidTr="00D55817">
        <w:trPr>
          <w:trHeight w:val="441"/>
        </w:trPr>
        <w:tc>
          <w:tcPr>
            <w:cnfStyle w:val="001000000000"/>
            <w:tcW w:w="4470" w:type="dxa"/>
          </w:tcPr>
          <w:p w:rsidR="00D55817" w:rsidRPr="005A39F7" w:rsidRDefault="00D55817" w:rsidP="00D55817">
            <w:pPr>
              <w:pStyle w:val="NormalWeb"/>
              <w:jc w:val="both"/>
              <w:rPr>
                <w:b w:val="0"/>
                <w:color w:val="000000" w:themeColor="text1"/>
                <w:u w:val="single"/>
                <w:lang w:val="en-US"/>
              </w:rPr>
            </w:pPr>
            <w:r w:rsidRPr="005A39F7">
              <w:rPr>
                <w:b w:val="0"/>
                <w:lang w:val="en-US"/>
              </w:rPr>
              <w:t>DOUBLE D IMPORT</w:t>
            </w:r>
          </w:p>
        </w:tc>
        <w:tc>
          <w:tcPr>
            <w:tcW w:w="4470" w:type="dxa"/>
          </w:tcPr>
          <w:p w:rsidR="00D55817" w:rsidRPr="005A39F7" w:rsidRDefault="007F30EA" w:rsidP="00D55817">
            <w:pPr>
              <w:pStyle w:val="NormalWeb"/>
              <w:jc w:val="both"/>
              <w:cnfStyle w:val="000000000000"/>
              <w:rPr>
                <w:color w:val="000000" w:themeColor="text1"/>
                <w:lang w:val="en-US"/>
              </w:rPr>
            </w:pPr>
            <w:r w:rsidRPr="005A39F7">
              <w:rPr>
                <w:color w:val="000000" w:themeColor="text1"/>
                <w:lang w:val="en-US"/>
              </w:rPr>
              <w:t>Sport equipment, punching bag</w:t>
            </w:r>
          </w:p>
        </w:tc>
      </w:tr>
    </w:tbl>
    <w:p w:rsidR="00423A10" w:rsidRPr="005A39F7" w:rsidRDefault="00423A10" w:rsidP="008258C8">
      <w:pPr>
        <w:pStyle w:val="NoSpacing"/>
        <w:rPr>
          <w:rFonts w:ascii="Times New Roman" w:hAnsi="Times New Roman"/>
          <w:b/>
          <w:caps/>
          <w:sz w:val="24"/>
          <w:szCs w:val="24"/>
        </w:rPr>
      </w:pPr>
      <w:bookmarkStart w:id="27" w:name="_Toc526250733"/>
      <w:bookmarkStart w:id="28" w:name="_Toc526258140"/>
    </w:p>
    <w:p w:rsidR="00423A10" w:rsidRPr="005A39F7" w:rsidRDefault="00423A10">
      <w:pPr>
        <w:rPr>
          <w:rFonts w:eastAsiaTheme="minorEastAsia" w:cstheme="minorBidi"/>
          <w:b/>
          <w:caps/>
          <w:lang w:val="en-US" w:eastAsia="zh-CN"/>
        </w:rPr>
      </w:pPr>
    </w:p>
    <w:p w:rsidR="001B2CF1" w:rsidRPr="005A39F7" w:rsidRDefault="008258C8" w:rsidP="008258C8">
      <w:pPr>
        <w:pStyle w:val="NoSpacing"/>
        <w:rPr>
          <w:rFonts w:ascii="Times New Roman" w:hAnsi="Times New Roman"/>
          <w:b/>
          <w:caps/>
          <w:sz w:val="24"/>
          <w:szCs w:val="24"/>
        </w:rPr>
      </w:pPr>
      <w:r w:rsidRPr="005A39F7">
        <w:rPr>
          <w:rFonts w:ascii="Times New Roman" w:hAnsi="Times New Roman"/>
          <w:b/>
          <w:caps/>
          <w:sz w:val="24"/>
          <w:szCs w:val="24"/>
        </w:rPr>
        <w:t>j:</w:t>
      </w:r>
      <w:r w:rsidRPr="005A39F7">
        <w:rPr>
          <w:rFonts w:ascii="Times New Roman" w:hAnsi="Times New Roman"/>
          <w:b/>
          <w:caps/>
          <w:sz w:val="24"/>
          <w:szCs w:val="24"/>
        </w:rPr>
        <w:tab/>
      </w:r>
      <w:r w:rsidR="001B2CF1" w:rsidRPr="005A39F7">
        <w:rPr>
          <w:rFonts w:ascii="Times New Roman" w:hAnsi="Times New Roman"/>
          <w:b/>
          <w:caps/>
          <w:sz w:val="24"/>
          <w:szCs w:val="24"/>
          <w:highlight w:val="lightGray"/>
        </w:rPr>
        <w:t xml:space="preserve">List of </w:t>
      </w:r>
      <w:r w:rsidR="005A39F7" w:rsidRPr="005A39F7">
        <w:rPr>
          <w:rFonts w:ascii="Times New Roman" w:hAnsi="Times New Roman"/>
          <w:b/>
          <w:caps/>
          <w:sz w:val="24"/>
          <w:szCs w:val="24"/>
          <w:highlight w:val="lightGray"/>
        </w:rPr>
        <w:t xml:space="preserve">POTENTIAL </w:t>
      </w:r>
      <w:r w:rsidR="001B2CF1" w:rsidRPr="005A39F7">
        <w:rPr>
          <w:rFonts w:ascii="Times New Roman" w:hAnsi="Times New Roman"/>
          <w:b/>
          <w:caps/>
          <w:sz w:val="24"/>
          <w:szCs w:val="24"/>
          <w:highlight w:val="lightGray"/>
        </w:rPr>
        <w:t>French importers of Leather Goods:</w:t>
      </w:r>
    </w:p>
    <w:p w:rsidR="001B2CF1" w:rsidRPr="005A39F7" w:rsidRDefault="001B2CF1" w:rsidP="001B2CF1">
      <w:pPr>
        <w:rPr>
          <w:lang w:val="en-US"/>
        </w:rPr>
      </w:pPr>
    </w:p>
    <w:tbl>
      <w:tblPr>
        <w:tblStyle w:val="GridTable4-Accent11"/>
        <w:tblW w:w="9096" w:type="dxa"/>
        <w:tblLook w:val="04A0"/>
      </w:tblPr>
      <w:tblGrid>
        <w:gridCol w:w="3320"/>
        <w:gridCol w:w="1920"/>
        <w:gridCol w:w="3856"/>
      </w:tblGrid>
      <w:tr w:rsidR="001B2CF1" w:rsidRPr="005A39F7" w:rsidTr="0034447A">
        <w:trPr>
          <w:cnfStyle w:val="100000000000"/>
          <w:trHeight w:val="831"/>
        </w:trPr>
        <w:tc>
          <w:tcPr>
            <w:cnfStyle w:val="001000000000"/>
            <w:tcW w:w="3320" w:type="dxa"/>
            <w:vAlign w:val="center"/>
          </w:tcPr>
          <w:p w:rsidR="001B2CF1" w:rsidRPr="005A39F7" w:rsidRDefault="001B2CF1" w:rsidP="0034447A">
            <w:pPr>
              <w:pStyle w:val="NormalWeb"/>
              <w:jc w:val="both"/>
              <w:rPr>
                <w:b w:val="0"/>
                <w:color w:val="auto"/>
                <w:lang w:val="en-US"/>
              </w:rPr>
            </w:pPr>
            <w:r w:rsidRPr="005A39F7">
              <w:rPr>
                <w:b w:val="0"/>
                <w:color w:val="auto"/>
                <w:lang w:val="en-US"/>
              </w:rPr>
              <w:t>Company</w:t>
            </w:r>
          </w:p>
        </w:tc>
        <w:tc>
          <w:tcPr>
            <w:tcW w:w="1920" w:type="dxa"/>
            <w:vAlign w:val="center"/>
          </w:tcPr>
          <w:p w:rsidR="001B2CF1" w:rsidRPr="005A39F7" w:rsidRDefault="001B2CF1" w:rsidP="0034447A">
            <w:pPr>
              <w:pStyle w:val="NormalWeb"/>
              <w:jc w:val="both"/>
              <w:cnfStyle w:val="100000000000"/>
              <w:rPr>
                <w:b w:val="0"/>
                <w:color w:val="auto"/>
                <w:lang w:val="en-US"/>
              </w:rPr>
            </w:pPr>
            <w:r w:rsidRPr="005A39F7">
              <w:rPr>
                <w:b w:val="0"/>
                <w:color w:val="auto"/>
                <w:lang w:val="en-US"/>
              </w:rPr>
              <w:t>Contact</w:t>
            </w:r>
          </w:p>
        </w:tc>
        <w:tc>
          <w:tcPr>
            <w:tcW w:w="3856" w:type="dxa"/>
            <w:vAlign w:val="center"/>
          </w:tcPr>
          <w:p w:rsidR="001B2CF1" w:rsidRPr="005A39F7" w:rsidRDefault="001B2CF1" w:rsidP="0034447A">
            <w:pPr>
              <w:pStyle w:val="NormalWeb"/>
              <w:jc w:val="both"/>
              <w:cnfStyle w:val="100000000000"/>
              <w:rPr>
                <w:b w:val="0"/>
                <w:color w:val="auto"/>
                <w:lang w:val="en-US"/>
              </w:rPr>
            </w:pPr>
            <w:r w:rsidRPr="005A39F7">
              <w:rPr>
                <w:b w:val="0"/>
                <w:color w:val="auto"/>
                <w:lang w:val="en-US"/>
              </w:rPr>
              <w:t>E-mail</w:t>
            </w:r>
          </w:p>
        </w:tc>
      </w:tr>
      <w:tr w:rsidR="001B2CF1" w:rsidRPr="005A39F7" w:rsidTr="0034447A">
        <w:trPr>
          <w:cnfStyle w:val="000000100000"/>
          <w:trHeight w:val="343"/>
        </w:trPr>
        <w:tc>
          <w:tcPr>
            <w:cnfStyle w:val="001000000000"/>
            <w:tcW w:w="3320" w:type="dxa"/>
          </w:tcPr>
          <w:p w:rsidR="001B2CF1" w:rsidRPr="005A39F7" w:rsidRDefault="001B2CF1" w:rsidP="0034447A">
            <w:pPr>
              <w:pStyle w:val="NormalWeb"/>
              <w:jc w:val="both"/>
              <w:rPr>
                <w:b w:val="0"/>
                <w:lang w:val="en-US"/>
              </w:rPr>
            </w:pPr>
            <w:r w:rsidRPr="005A39F7">
              <w:rPr>
                <w:b w:val="0"/>
                <w:lang w:val="en-US"/>
              </w:rPr>
              <w:t>Besnard Sa</w:t>
            </w:r>
          </w:p>
        </w:tc>
        <w:tc>
          <w:tcPr>
            <w:tcW w:w="1920" w:type="dxa"/>
          </w:tcPr>
          <w:p w:rsidR="001B2CF1" w:rsidRPr="005A39F7" w:rsidRDefault="001B2CF1" w:rsidP="0034447A">
            <w:pPr>
              <w:pStyle w:val="NormalWeb"/>
              <w:jc w:val="both"/>
              <w:cnfStyle w:val="000000100000"/>
              <w:rPr>
                <w:lang w:val="en-US"/>
              </w:rPr>
            </w:pPr>
            <w:r w:rsidRPr="005A39F7">
              <w:rPr>
                <w:lang w:val="en-US"/>
              </w:rPr>
              <w:t>+33 299147777</w:t>
            </w:r>
          </w:p>
        </w:tc>
        <w:tc>
          <w:tcPr>
            <w:tcW w:w="3856" w:type="dxa"/>
          </w:tcPr>
          <w:p w:rsidR="001B2CF1" w:rsidRPr="005A39F7" w:rsidRDefault="001B2CF1" w:rsidP="0034447A">
            <w:pPr>
              <w:pStyle w:val="NormalWeb"/>
              <w:jc w:val="both"/>
              <w:cnfStyle w:val="000000100000"/>
              <w:rPr>
                <w:lang w:val="en-US"/>
              </w:rPr>
            </w:pPr>
            <w:r w:rsidRPr="005A39F7">
              <w:rPr>
                <w:lang w:val="en-US"/>
              </w:rPr>
              <w:t>besnard@besnard.fr</w:t>
            </w:r>
          </w:p>
        </w:tc>
      </w:tr>
      <w:tr w:rsidR="001B2CF1" w:rsidRPr="005A39F7" w:rsidTr="0034447A">
        <w:trPr>
          <w:trHeight w:val="736"/>
        </w:trPr>
        <w:tc>
          <w:tcPr>
            <w:cnfStyle w:val="001000000000"/>
            <w:tcW w:w="3320" w:type="dxa"/>
          </w:tcPr>
          <w:p w:rsidR="001B2CF1" w:rsidRPr="005A39F7" w:rsidRDefault="001B2CF1" w:rsidP="0034447A">
            <w:pPr>
              <w:pStyle w:val="NormalWeb"/>
              <w:jc w:val="both"/>
              <w:rPr>
                <w:b w:val="0"/>
                <w:lang w:val="en-US"/>
              </w:rPr>
            </w:pPr>
            <w:r w:rsidRPr="005A39F7">
              <w:rPr>
                <w:b w:val="0"/>
                <w:lang w:val="en-US"/>
              </w:rPr>
              <w:t>CREATIONS ELIANE (CréationsEliane)</w:t>
            </w:r>
          </w:p>
        </w:tc>
        <w:tc>
          <w:tcPr>
            <w:tcW w:w="1920" w:type="dxa"/>
          </w:tcPr>
          <w:p w:rsidR="001B2CF1" w:rsidRPr="005A39F7" w:rsidRDefault="001B2CF1" w:rsidP="0034447A">
            <w:pPr>
              <w:pStyle w:val="NormalWeb"/>
              <w:jc w:val="both"/>
              <w:cnfStyle w:val="000000000000"/>
              <w:rPr>
                <w:lang w:val="en-US"/>
              </w:rPr>
            </w:pPr>
            <w:r w:rsidRPr="005A39F7">
              <w:rPr>
                <w:lang w:val="en-US"/>
              </w:rPr>
              <w:t>+33 472429898</w:t>
            </w:r>
          </w:p>
        </w:tc>
        <w:tc>
          <w:tcPr>
            <w:tcW w:w="3856" w:type="dxa"/>
          </w:tcPr>
          <w:p w:rsidR="001B2CF1" w:rsidRPr="005A39F7" w:rsidRDefault="001B2CF1" w:rsidP="0034447A">
            <w:pPr>
              <w:pStyle w:val="NormalWeb"/>
              <w:jc w:val="both"/>
              <w:cnfStyle w:val="000000000000"/>
              <w:rPr>
                <w:lang w:val="en-US"/>
              </w:rPr>
            </w:pPr>
            <w:r w:rsidRPr="005A39F7">
              <w:rPr>
                <w:lang w:val="en-US"/>
              </w:rPr>
              <w:t>creationseliane@wanadoo.fr</w:t>
            </w:r>
          </w:p>
        </w:tc>
      </w:tr>
      <w:tr w:rsidR="001B2CF1" w:rsidRPr="005A39F7" w:rsidTr="0034447A">
        <w:trPr>
          <w:cnfStyle w:val="000000100000"/>
          <w:trHeight w:val="343"/>
        </w:trPr>
        <w:tc>
          <w:tcPr>
            <w:cnfStyle w:val="001000000000"/>
            <w:tcW w:w="3320" w:type="dxa"/>
          </w:tcPr>
          <w:p w:rsidR="001B2CF1" w:rsidRPr="005A39F7" w:rsidRDefault="001B2CF1" w:rsidP="0034447A">
            <w:pPr>
              <w:pStyle w:val="NormalWeb"/>
              <w:jc w:val="both"/>
              <w:rPr>
                <w:b w:val="0"/>
                <w:lang w:val="en-US"/>
              </w:rPr>
            </w:pPr>
            <w:r w:rsidRPr="005A39F7">
              <w:rPr>
                <w:b w:val="0"/>
                <w:lang w:val="en-US"/>
              </w:rPr>
              <w:t>Cuir International Diffusion (Arturo)</w:t>
            </w:r>
          </w:p>
        </w:tc>
        <w:tc>
          <w:tcPr>
            <w:tcW w:w="1920" w:type="dxa"/>
          </w:tcPr>
          <w:p w:rsidR="001B2CF1" w:rsidRPr="005A39F7" w:rsidRDefault="001B2CF1" w:rsidP="0034447A">
            <w:pPr>
              <w:pStyle w:val="NormalWeb"/>
              <w:jc w:val="both"/>
              <w:cnfStyle w:val="000000100000"/>
              <w:rPr>
                <w:lang w:val="en-US"/>
              </w:rPr>
            </w:pPr>
            <w:r w:rsidRPr="005A39F7">
              <w:rPr>
                <w:lang w:val="en-US"/>
              </w:rPr>
              <w:t>+33 147310202</w:t>
            </w:r>
          </w:p>
        </w:tc>
        <w:tc>
          <w:tcPr>
            <w:tcW w:w="3856" w:type="dxa"/>
          </w:tcPr>
          <w:p w:rsidR="001B2CF1" w:rsidRPr="005A39F7" w:rsidRDefault="001B2CF1" w:rsidP="0034447A">
            <w:pPr>
              <w:pStyle w:val="NormalWeb"/>
              <w:jc w:val="both"/>
              <w:cnfStyle w:val="000000100000"/>
              <w:rPr>
                <w:lang w:val="en-US"/>
              </w:rPr>
            </w:pPr>
            <w:r w:rsidRPr="005A39F7">
              <w:rPr>
                <w:lang w:val="en-US"/>
              </w:rPr>
              <w:t>arturo@arturo.fr</w:t>
            </w:r>
          </w:p>
        </w:tc>
      </w:tr>
      <w:tr w:rsidR="001B2CF1" w:rsidRPr="005A39F7" w:rsidTr="0034447A">
        <w:trPr>
          <w:trHeight w:val="715"/>
        </w:trPr>
        <w:tc>
          <w:tcPr>
            <w:cnfStyle w:val="001000000000"/>
            <w:tcW w:w="3320" w:type="dxa"/>
          </w:tcPr>
          <w:p w:rsidR="001B2CF1" w:rsidRPr="005A39F7" w:rsidRDefault="001B2CF1" w:rsidP="0034447A">
            <w:pPr>
              <w:pStyle w:val="NormalWeb"/>
              <w:jc w:val="both"/>
              <w:rPr>
                <w:b w:val="0"/>
                <w:lang w:val="fr-FR"/>
              </w:rPr>
            </w:pPr>
            <w:r w:rsidRPr="005A39F7">
              <w:rPr>
                <w:b w:val="0"/>
                <w:lang w:val="fr-FR"/>
              </w:rPr>
              <w:t>DIET DIFFUSION TEXTILE (Diet Diffusion Textile)</w:t>
            </w:r>
          </w:p>
        </w:tc>
        <w:tc>
          <w:tcPr>
            <w:tcW w:w="1920" w:type="dxa"/>
          </w:tcPr>
          <w:p w:rsidR="001B2CF1" w:rsidRPr="005A39F7" w:rsidRDefault="001B2CF1" w:rsidP="0034447A">
            <w:pPr>
              <w:pStyle w:val="NormalWeb"/>
              <w:jc w:val="both"/>
              <w:cnfStyle w:val="000000000000"/>
              <w:rPr>
                <w:lang w:val="en-US"/>
              </w:rPr>
            </w:pPr>
            <w:r w:rsidRPr="005A39F7">
              <w:rPr>
                <w:lang w:val="en-US"/>
              </w:rPr>
              <w:t>+33 466687667</w:t>
            </w:r>
          </w:p>
        </w:tc>
        <w:tc>
          <w:tcPr>
            <w:tcW w:w="3856" w:type="dxa"/>
          </w:tcPr>
          <w:p w:rsidR="001B2CF1" w:rsidRPr="005A39F7" w:rsidRDefault="001B2CF1" w:rsidP="0034447A">
            <w:pPr>
              <w:pStyle w:val="NormalWeb"/>
              <w:jc w:val="both"/>
              <w:cnfStyle w:val="000000000000"/>
              <w:rPr>
                <w:lang w:val="en-US"/>
              </w:rPr>
            </w:pPr>
            <w:r w:rsidRPr="005A39F7">
              <w:rPr>
                <w:lang w:val="en-US"/>
              </w:rPr>
              <w:t>dietdiffusion@orange.fr</w:t>
            </w:r>
          </w:p>
        </w:tc>
      </w:tr>
      <w:tr w:rsidR="001B2CF1" w:rsidRPr="005A39F7" w:rsidTr="0034447A">
        <w:trPr>
          <w:cnfStyle w:val="000000100000"/>
          <w:trHeight w:val="368"/>
        </w:trPr>
        <w:tc>
          <w:tcPr>
            <w:cnfStyle w:val="001000000000"/>
            <w:tcW w:w="3320" w:type="dxa"/>
          </w:tcPr>
          <w:p w:rsidR="001B2CF1" w:rsidRPr="005A39F7" w:rsidRDefault="001B2CF1" w:rsidP="0034447A">
            <w:pPr>
              <w:pStyle w:val="NormalWeb"/>
              <w:jc w:val="both"/>
              <w:rPr>
                <w:b w:val="0"/>
                <w:lang w:val="en-US"/>
              </w:rPr>
            </w:pPr>
            <w:r w:rsidRPr="005A39F7">
              <w:rPr>
                <w:b w:val="0"/>
                <w:lang w:val="en-US"/>
              </w:rPr>
              <w:t>DUPONT TEXTILES (Dupont Textiles)</w:t>
            </w:r>
          </w:p>
        </w:tc>
        <w:tc>
          <w:tcPr>
            <w:tcW w:w="1920" w:type="dxa"/>
          </w:tcPr>
          <w:p w:rsidR="001B2CF1" w:rsidRPr="005A39F7" w:rsidRDefault="001B2CF1" w:rsidP="0034447A">
            <w:pPr>
              <w:pStyle w:val="NormalWeb"/>
              <w:jc w:val="both"/>
              <w:cnfStyle w:val="000000100000"/>
              <w:rPr>
                <w:lang w:val="en-US"/>
              </w:rPr>
            </w:pPr>
            <w:r w:rsidRPr="005A39F7">
              <w:rPr>
                <w:lang w:val="en-US"/>
              </w:rPr>
              <w:t>+33 559325274</w:t>
            </w:r>
          </w:p>
        </w:tc>
        <w:tc>
          <w:tcPr>
            <w:tcW w:w="3856" w:type="dxa"/>
          </w:tcPr>
          <w:p w:rsidR="001B2CF1" w:rsidRPr="005A39F7" w:rsidRDefault="001B2CF1" w:rsidP="0034447A">
            <w:pPr>
              <w:pStyle w:val="NormalWeb"/>
              <w:jc w:val="both"/>
              <w:cnfStyle w:val="000000100000"/>
              <w:rPr>
                <w:lang w:val="en-US"/>
              </w:rPr>
            </w:pPr>
            <w:r w:rsidRPr="005A39F7">
              <w:rPr>
                <w:lang w:val="en-US"/>
              </w:rPr>
              <w:t>dupont.textiles@wanadoo.fr</w:t>
            </w:r>
          </w:p>
        </w:tc>
      </w:tr>
      <w:tr w:rsidR="001B2CF1" w:rsidRPr="005A39F7" w:rsidTr="0034447A">
        <w:trPr>
          <w:trHeight w:val="715"/>
        </w:trPr>
        <w:tc>
          <w:tcPr>
            <w:cnfStyle w:val="001000000000"/>
            <w:tcW w:w="3320" w:type="dxa"/>
          </w:tcPr>
          <w:p w:rsidR="001B2CF1" w:rsidRPr="005A39F7" w:rsidRDefault="001B2CF1" w:rsidP="0034447A">
            <w:pPr>
              <w:pStyle w:val="NormalWeb"/>
              <w:jc w:val="both"/>
              <w:rPr>
                <w:b w:val="0"/>
                <w:lang w:val="fr-FR"/>
              </w:rPr>
            </w:pPr>
            <w:r w:rsidRPr="005A39F7">
              <w:rPr>
                <w:b w:val="0"/>
                <w:lang w:val="fr-FR"/>
              </w:rPr>
              <w:t>ETABL JEAN LAGARRIGUE ET CIE (Ets Lagarrigue - Fairprene)</w:t>
            </w:r>
          </w:p>
        </w:tc>
        <w:tc>
          <w:tcPr>
            <w:tcW w:w="1920" w:type="dxa"/>
          </w:tcPr>
          <w:p w:rsidR="001B2CF1" w:rsidRPr="005A39F7" w:rsidRDefault="001B2CF1" w:rsidP="0034447A">
            <w:pPr>
              <w:pStyle w:val="NormalWeb"/>
              <w:jc w:val="both"/>
              <w:cnfStyle w:val="000000000000"/>
              <w:rPr>
                <w:lang w:val="en-US"/>
              </w:rPr>
            </w:pPr>
            <w:r w:rsidRPr="005A39F7">
              <w:rPr>
                <w:lang w:val="en-US"/>
              </w:rPr>
              <w:t>+33 147206044</w:t>
            </w:r>
          </w:p>
        </w:tc>
        <w:tc>
          <w:tcPr>
            <w:tcW w:w="3856" w:type="dxa"/>
          </w:tcPr>
          <w:p w:rsidR="001B2CF1" w:rsidRPr="005A39F7" w:rsidRDefault="001B2CF1" w:rsidP="0034447A">
            <w:pPr>
              <w:pStyle w:val="NormalWeb"/>
              <w:jc w:val="both"/>
              <w:cnfStyle w:val="000000000000"/>
              <w:rPr>
                <w:lang w:val="en-US"/>
              </w:rPr>
            </w:pPr>
            <w:r w:rsidRPr="005A39F7">
              <w:rPr>
                <w:lang w:val="en-US"/>
              </w:rPr>
              <w:t>lagarrigue.fairprene@wanadoo.fr</w:t>
            </w:r>
          </w:p>
        </w:tc>
      </w:tr>
      <w:tr w:rsidR="001B2CF1" w:rsidRPr="005A39F7" w:rsidTr="0034447A">
        <w:trPr>
          <w:cnfStyle w:val="000000100000"/>
          <w:trHeight w:val="715"/>
        </w:trPr>
        <w:tc>
          <w:tcPr>
            <w:cnfStyle w:val="001000000000"/>
            <w:tcW w:w="3320" w:type="dxa"/>
          </w:tcPr>
          <w:p w:rsidR="001B2CF1" w:rsidRPr="005A39F7" w:rsidRDefault="001B2CF1" w:rsidP="0034447A">
            <w:pPr>
              <w:pStyle w:val="NormalWeb"/>
              <w:jc w:val="both"/>
              <w:rPr>
                <w:b w:val="0"/>
                <w:lang w:val="fr-FR"/>
              </w:rPr>
            </w:pPr>
            <w:r w:rsidRPr="005A39F7">
              <w:rPr>
                <w:b w:val="0"/>
                <w:lang w:val="fr-FR"/>
              </w:rPr>
              <w:lastRenderedPageBreak/>
              <w:t>ETABLISSEMENT DRAPIER-DEWACHTER (Confections Dewachter)</w:t>
            </w:r>
          </w:p>
        </w:tc>
        <w:tc>
          <w:tcPr>
            <w:tcW w:w="1920" w:type="dxa"/>
          </w:tcPr>
          <w:p w:rsidR="001B2CF1" w:rsidRPr="005A39F7" w:rsidRDefault="001B2CF1" w:rsidP="0034447A">
            <w:pPr>
              <w:pStyle w:val="NormalWeb"/>
              <w:jc w:val="both"/>
              <w:cnfStyle w:val="000000100000"/>
              <w:rPr>
                <w:lang w:val="en-US"/>
              </w:rPr>
            </w:pPr>
            <w:r w:rsidRPr="005A39F7">
              <w:rPr>
                <w:lang w:val="en-US"/>
              </w:rPr>
              <w:t>+33 467607589</w:t>
            </w:r>
          </w:p>
        </w:tc>
        <w:tc>
          <w:tcPr>
            <w:tcW w:w="3856" w:type="dxa"/>
          </w:tcPr>
          <w:p w:rsidR="001B2CF1" w:rsidRPr="005A39F7" w:rsidRDefault="001B2CF1" w:rsidP="0034447A">
            <w:pPr>
              <w:pStyle w:val="NormalWeb"/>
              <w:jc w:val="both"/>
              <w:cnfStyle w:val="000000100000"/>
              <w:rPr>
                <w:lang w:val="en-US"/>
              </w:rPr>
            </w:pPr>
            <w:r w:rsidRPr="005A39F7">
              <w:rPr>
                <w:lang w:val="en-US"/>
              </w:rPr>
              <w:t>dewachter@orange.fr</w:t>
            </w:r>
          </w:p>
        </w:tc>
      </w:tr>
      <w:tr w:rsidR="001B2CF1" w:rsidRPr="005A39F7" w:rsidTr="0034447A">
        <w:trPr>
          <w:trHeight w:val="736"/>
        </w:trPr>
        <w:tc>
          <w:tcPr>
            <w:cnfStyle w:val="001000000000"/>
            <w:tcW w:w="3320" w:type="dxa"/>
          </w:tcPr>
          <w:p w:rsidR="001B2CF1" w:rsidRPr="005A39F7" w:rsidRDefault="001B2CF1" w:rsidP="0034447A">
            <w:pPr>
              <w:pStyle w:val="NormalWeb"/>
              <w:jc w:val="both"/>
              <w:rPr>
                <w:b w:val="0"/>
                <w:lang w:val="en-US"/>
              </w:rPr>
            </w:pPr>
            <w:r w:rsidRPr="005A39F7">
              <w:rPr>
                <w:b w:val="0"/>
                <w:lang w:val="en-US"/>
              </w:rPr>
              <w:t>ETABLISSEMENTS HERTISS (EtablissementHertiss)</w:t>
            </w:r>
          </w:p>
        </w:tc>
        <w:tc>
          <w:tcPr>
            <w:tcW w:w="1920" w:type="dxa"/>
          </w:tcPr>
          <w:p w:rsidR="001B2CF1" w:rsidRPr="005A39F7" w:rsidRDefault="001B2CF1" w:rsidP="0034447A">
            <w:pPr>
              <w:pStyle w:val="NormalWeb"/>
              <w:jc w:val="both"/>
              <w:cnfStyle w:val="000000000000"/>
              <w:rPr>
                <w:lang w:val="en-US"/>
              </w:rPr>
            </w:pPr>
            <w:r w:rsidRPr="005A39F7">
              <w:rPr>
                <w:lang w:val="en-US"/>
              </w:rPr>
              <w:t>+33 688713110</w:t>
            </w:r>
          </w:p>
        </w:tc>
        <w:tc>
          <w:tcPr>
            <w:tcW w:w="3856" w:type="dxa"/>
          </w:tcPr>
          <w:p w:rsidR="001B2CF1" w:rsidRPr="005A39F7" w:rsidRDefault="001B2CF1" w:rsidP="0034447A">
            <w:pPr>
              <w:pStyle w:val="NormalWeb"/>
              <w:jc w:val="both"/>
              <w:cnfStyle w:val="000000000000"/>
              <w:rPr>
                <w:lang w:val="en-US"/>
              </w:rPr>
            </w:pPr>
            <w:r w:rsidRPr="005A39F7">
              <w:rPr>
                <w:lang w:val="en-US"/>
              </w:rPr>
              <w:t>raoul.heritier@sfr.fr</w:t>
            </w:r>
          </w:p>
        </w:tc>
      </w:tr>
      <w:tr w:rsidR="001B2CF1" w:rsidRPr="005A39F7" w:rsidTr="0034447A">
        <w:trPr>
          <w:cnfStyle w:val="000000100000"/>
          <w:trHeight w:val="715"/>
        </w:trPr>
        <w:tc>
          <w:tcPr>
            <w:cnfStyle w:val="001000000000"/>
            <w:tcW w:w="3320" w:type="dxa"/>
          </w:tcPr>
          <w:p w:rsidR="001B2CF1" w:rsidRPr="005A39F7" w:rsidRDefault="001B2CF1" w:rsidP="0034447A">
            <w:pPr>
              <w:pStyle w:val="NormalWeb"/>
              <w:jc w:val="both"/>
              <w:rPr>
                <w:b w:val="0"/>
                <w:lang w:val="fr-FR"/>
              </w:rPr>
            </w:pPr>
            <w:r w:rsidRPr="005A39F7">
              <w:rPr>
                <w:b w:val="0"/>
                <w:lang w:val="fr-FR"/>
              </w:rPr>
              <w:t>GORCE TEXTILES LES FABRIQUES TEXTILES (Gorce Textiles)</w:t>
            </w:r>
          </w:p>
        </w:tc>
        <w:tc>
          <w:tcPr>
            <w:tcW w:w="1920" w:type="dxa"/>
          </w:tcPr>
          <w:p w:rsidR="001B2CF1" w:rsidRPr="005A39F7" w:rsidRDefault="001B2CF1" w:rsidP="0034447A">
            <w:pPr>
              <w:pStyle w:val="NormalWeb"/>
              <w:jc w:val="both"/>
              <w:cnfStyle w:val="000000100000"/>
              <w:rPr>
                <w:lang w:val="en-US"/>
              </w:rPr>
            </w:pPr>
            <w:r w:rsidRPr="005A39F7">
              <w:rPr>
                <w:lang w:val="en-US"/>
              </w:rPr>
              <w:t>+33 473939961</w:t>
            </w:r>
          </w:p>
        </w:tc>
        <w:tc>
          <w:tcPr>
            <w:tcW w:w="3856" w:type="dxa"/>
          </w:tcPr>
          <w:p w:rsidR="001B2CF1" w:rsidRPr="005A39F7" w:rsidRDefault="001B2CF1" w:rsidP="0034447A">
            <w:pPr>
              <w:pStyle w:val="NormalWeb"/>
              <w:jc w:val="both"/>
              <w:cnfStyle w:val="000000100000"/>
              <w:rPr>
                <w:lang w:val="en-US"/>
              </w:rPr>
            </w:pPr>
            <w:r w:rsidRPr="005A39F7">
              <w:rPr>
                <w:lang w:val="en-US"/>
              </w:rPr>
              <w:t>gorce.textiles@free.fr</w:t>
            </w:r>
          </w:p>
        </w:tc>
      </w:tr>
      <w:tr w:rsidR="001B2CF1" w:rsidRPr="005A39F7" w:rsidTr="0034447A">
        <w:trPr>
          <w:trHeight w:val="343"/>
        </w:trPr>
        <w:tc>
          <w:tcPr>
            <w:cnfStyle w:val="001000000000"/>
            <w:tcW w:w="3320" w:type="dxa"/>
          </w:tcPr>
          <w:p w:rsidR="001B2CF1" w:rsidRPr="005A39F7" w:rsidRDefault="001B2CF1" w:rsidP="0034447A">
            <w:pPr>
              <w:pStyle w:val="NormalWeb"/>
              <w:jc w:val="both"/>
              <w:rPr>
                <w:b w:val="0"/>
                <w:lang w:val="en-US"/>
              </w:rPr>
            </w:pPr>
            <w:r w:rsidRPr="005A39F7">
              <w:rPr>
                <w:b w:val="0"/>
                <w:lang w:val="en-US"/>
              </w:rPr>
              <w:t>Import Bretagne Export - Imbretex</w:t>
            </w:r>
          </w:p>
        </w:tc>
        <w:tc>
          <w:tcPr>
            <w:tcW w:w="1920" w:type="dxa"/>
          </w:tcPr>
          <w:p w:rsidR="001B2CF1" w:rsidRPr="005A39F7" w:rsidRDefault="001B2CF1" w:rsidP="0034447A">
            <w:pPr>
              <w:pStyle w:val="NormalWeb"/>
              <w:jc w:val="both"/>
              <w:cnfStyle w:val="000000000000"/>
              <w:rPr>
                <w:lang w:val="en-US"/>
              </w:rPr>
            </w:pPr>
            <w:r w:rsidRPr="005A39F7">
              <w:rPr>
                <w:lang w:val="en-US"/>
              </w:rPr>
              <w:t>+33 298910808</w:t>
            </w:r>
          </w:p>
        </w:tc>
        <w:tc>
          <w:tcPr>
            <w:tcW w:w="3856" w:type="dxa"/>
          </w:tcPr>
          <w:p w:rsidR="001B2CF1" w:rsidRPr="005A39F7" w:rsidRDefault="001B2CF1" w:rsidP="0034447A">
            <w:pPr>
              <w:pStyle w:val="NormalWeb"/>
              <w:jc w:val="both"/>
              <w:cnfStyle w:val="000000000000"/>
              <w:rPr>
                <w:lang w:val="en-US"/>
              </w:rPr>
            </w:pPr>
            <w:r w:rsidRPr="005A39F7">
              <w:rPr>
                <w:lang w:val="en-US"/>
              </w:rPr>
              <w:t>contact@imbretex.fr</w:t>
            </w:r>
          </w:p>
        </w:tc>
      </w:tr>
      <w:tr w:rsidR="001B2CF1" w:rsidRPr="005A39F7" w:rsidTr="0034447A">
        <w:trPr>
          <w:cnfStyle w:val="000000100000"/>
          <w:trHeight w:val="436"/>
        </w:trPr>
        <w:tc>
          <w:tcPr>
            <w:cnfStyle w:val="001000000000"/>
            <w:tcW w:w="3320" w:type="dxa"/>
          </w:tcPr>
          <w:p w:rsidR="001B2CF1" w:rsidRPr="005A39F7" w:rsidRDefault="001B2CF1" w:rsidP="0034447A">
            <w:pPr>
              <w:pStyle w:val="NormalWeb"/>
              <w:jc w:val="both"/>
              <w:rPr>
                <w:b w:val="0"/>
                <w:lang w:val="en-US"/>
              </w:rPr>
            </w:pPr>
            <w:r w:rsidRPr="005A39F7">
              <w:rPr>
                <w:b w:val="0"/>
                <w:lang w:val="en-US"/>
              </w:rPr>
              <w:t>Jacques  SAS</w:t>
            </w:r>
          </w:p>
        </w:tc>
        <w:tc>
          <w:tcPr>
            <w:tcW w:w="1920" w:type="dxa"/>
          </w:tcPr>
          <w:p w:rsidR="001B2CF1" w:rsidRPr="005A39F7" w:rsidRDefault="001B2CF1" w:rsidP="0034447A">
            <w:pPr>
              <w:pStyle w:val="NormalWeb"/>
              <w:jc w:val="both"/>
              <w:cnfStyle w:val="000000100000"/>
              <w:rPr>
                <w:lang w:val="en-US"/>
              </w:rPr>
            </w:pPr>
            <w:r w:rsidRPr="005A39F7">
              <w:rPr>
                <w:lang w:val="en-US"/>
              </w:rPr>
              <w:t>+33 466388585</w:t>
            </w:r>
          </w:p>
        </w:tc>
        <w:tc>
          <w:tcPr>
            <w:tcW w:w="3856" w:type="dxa"/>
          </w:tcPr>
          <w:p w:rsidR="001B2CF1" w:rsidRPr="005A39F7" w:rsidRDefault="001B2CF1" w:rsidP="0034447A">
            <w:pPr>
              <w:pStyle w:val="NormalWeb"/>
              <w:jc w:val="both"/>
              <w:cnfStyle w:val="000000100000"/>
              <w:rPr>
                <w:lang w:val="en-US"/>
              </w:rPr>
            </w:pPr>
          </w:p>
        </w:tc>
      </w:tr>
      <w:tr w:rsidR="001B2CF1" w:rsidRPr="005A39F7" w:rsidTr="0034447A">
        <w:trPr>
          <w:trHeight w:val="343"/>
        </w:trPr>
        <w:tc>
          <w:tcPr>
            <w:cnfStyle w:val="001000000000"/>
            <w:tcW w:w="3320" w:type="dxa"/>
          </w:tcPr>
          <w:p w:rsidR="001B2CF1" w:rsidRPr="005A39F7" w:rsidRDefault="001B2CF1" w:rsidP="0034447A">
            <w:pPr>
              <w:pStyle w:val="NormalWeb"/>
              <w:jc w:val="both"/>
              <w:rPr>
                <w:b w:val="0"/>
                <w:lang w:val="en-US"/>
              </w:rPr>
            </w:pPr>
            <w:r w:rsidRPr="005A39F7">
              <w:rPr>
                <w:b w:val="0"/>
                <w:lang w:val="en-US"/>
              </w:rPr>
              <w:t>JAGG (Jagg SA)</w:t>
            </w:r>
          </w:p>
        </w:tc>
        <w:tc>
          <w:tcPr>
            <w:tcW w:w="1920" w:type="dxa"/>
          </w:tcPr>
          <w:p w:rsidR="001B2CF1" w:rsidRPr="005A39F7" w:rsidRDefault="001B2CF1" w:rsidP="0034447A">
            <w:pPr>
              <w:pStyle w:val="NormalWeb"/>
              <w:jc w:val="both"/>
              <w:cnfStyle w:val="000000000000"/>
              <w:rPr>
                <w:lang w:val="en-US"/>
              </w:rPr>
            </w:pPr>
            <w:r w:rsidRPr="005A39F7">
              <w:rPr>
                <w:lang w:val="en-US"/>
              </w:rPr>
              <w:t>+33 960012582</w:t>
            </w:r>
          </w:p>
        </w:tc>
        <w:tc>
          <w:tcPr>
            <w:tcW w:w="3856" w:type="dxa"/>
          </w:tcPr>
          <w:p w:rsidR="001B2CF1" w:rsidRPr="005A39F7" w:rsidRDefault="001B2CF1" w:rsidP="0034447A">
            <w:pPr>
              <w:pStyle w:val="NormalWeb"/>
              <w:jc w:val="both"/>
              <w:cnfStyle w:val="000000000000"/>
              <w:rPr>
                <w:lang w:val="en-US"/>
              </w:rPr>
            </w:pPr>
            <w:r w:rsidRPr="005A39F7">
              <w:rPr>
                <w:lang w:val="en-US"/>
              </w:rPr>
              <w:t>jagg@wanadoo.fr</w:t>
            </w:r>
          </w:p>
        </w:tc>
      </w:tr>
      <w:tr w:rsidR="001B2CF1" w:rsidRPr="005A39F7" w:rsidTr="0034447A">
        <w:trPr>
          <w:cnfStyle w:val="000000100000"/>
          <w:trHeight w:val="343"/>
        </w:trPr>
        <w:tc>
          <w:tcPr>
            <w:cnfStyle w:val="001000000000"/>
            <w:tcW w:w="3320" w:type="dxa"/>
          </w:tcPr>
          <w:p w:rsidR="001B2CF1" w:rsidRPr="005A39F7" w:rsidRDefault="001B2CF1" w:rsidP="0034447A">
            <w:pPr>
              <w:pStyle w:val="NormalWeb"/>
              <w:jc w:val="both"/>
              <w:rPr>
                <w:b w:val="0"/>
                <w:lang w:val="en-US"/>
              </w:rPr>
            </w:pPr>
            <w:r w:rsidRPr="005A39F7">
              <w:rPr>
                <w:b w:val="0"/>
                <w:lang w:val="en-US"/>
              </w:rPr>
              <w:t>KIASMA (Kiasma)</w:t>
            </w:r>
          </w:p>
        </w:tc>
        <w:tc>
          <w:tcPr>
            <w:tcW w:w="1920" w:type="dxa"/>
          </w:tcPr>
          <w:p w:rsidR="001B2CF1" w:rsidRPr="005A39F7" w:rsidRDefault="001B2CF1" w:rsidP="0034447A">
            <w:pPr>
              <w:pStyle w:val="NormalWeb"/>
              <w:jc w:val="both"/>
              <w:cnfStyle w:val="000000100000"/>
              <w:rPr>
                <w:lang w:val="en-US"/>
              </w:rPr>
            </w:pPr>
            <w:r w:rsidRPr="005A39F7">
              <w:rPr>
                <w:lang w:val="en-US"/>
              </w:rPr>
              <w:t>+33 491080893</w:t>
            </w:r>
          </w:p>
        </w:tc>
        <w:tc>
          <w:tcPr>
            <w:tcW w:w="3856" w:type="dxa"/>
          </w:tcPr>
          <w:p w:rsidR="001B2CF1" w:rsidRPr="005A39F7" w:rsidRDefault="001B2CF1" w:rsidP="0034447A">
            <w:pPr>
              <w:pStyle w:val="NormalWeb"/>
              <w:jc w:val="both"/>
              <w:cnfStyle w:val="000000100000"/>
              <w:rPr>
                <w:lang w:val="en-US"/>
              </w:rPr>
            </w:pPr>
            <w:r w:rsidRPr="005A39F7">
              <w:rPr>
                <w:lang w:val="en-US"/>
              </w:rPr>
              <w:t>contact@kiasma.fr</w:t>
            </w:r>
          </w:p>
        </w:tc>
      </w:tr>
    </w:tbl>
    <w:p w:rsidR="00AC4874" w:rsidRPr="005A39F7" w:rsidRDefault="00AC4874" w:rsidP="001E2D8E">
      <w:pPr>
        <w:pStyle w:val="Heading2"/>
        <w:rPr>
          <w:rFonts w:eastAsiaTheme="minorHAnsi" w:cs="Times New Roman"/>
          <w:color w:val="000000" w:themeColor="text1"/>
          <w:szCs w:val="24"/>
        </w:rPr>
      </w:pPr>
    </w:p>
    <w:p w:rsidR="001E2D8E" w:rsidRPr="005A39F7" w:rsidRDefault="008258C8" w:rsidP="008258C8">
      <w:pPr>
        <w:pStyle w:val="NoSpacing"/>
        <w:rPr>
          <w:rFonts w:ascii="Times New Roman" w:hAnsi="Times New Roman"/>
          <w:b/>
          <w:caps/>
          <w:sz w:val="24"/>
          <w:szCs w:val="24"/>
        </w:rPr>
      </w:pPr>
      <w:r w:rsidRPr="005A39F7">
        <w:rPr>
          <w:rFonts w:ascii="Times New Roman" w:hAnsi="Times New Roman"/>
          <w:b/>
          <w:caps/>
          <w:sz w:val="24"/>
          <w:szCs w:val="24"/>
        </w:rPr>
        <w:t>k:</w:t>
      </w:r>
      <w:r w:rsidRPr="005A39F7">
        <w:rPr>
          <w:rFonts w:ascii="Times New Roman" w:hAnsi="Times New Roman"/>
          <w:b/>
          <w:caps/>
          <w:sz w:val="24"/>
          <w:szCs w:val="24"/>
        </w:rPr>
        <w:tab/>
      </w:r>
      <w:r w:rsidR="001E2D8E" w:rsidRPr="005A39F7">
        <w:rPr>
          <w:rFonts w:ascii="Times New Roman" w:hAnsi="Times New Roman"/>
          <w:b/>
          <w:caps/>
          <w:sz w:val="24"/>
          <w:szCs w:val="24"/>
          <w:highlight w:val="lightGray"/>
        </w:rPr>
        <w:t>Conclusion</w:t>
      </w:r>
      <w:r w:rsidR="00DA59EC" w:rsidRPr="005A39F7">
        <w:rPr>
          <w:rFonts w:ascii="Times New Roman" w:hAnsi="Times New Roman"/>
          <w:b/>
          <w:caps/>
          <w:sz w:val="24"/>
          <w:szCs w:val="24"/>
        </w:rPr>
        <w:t>:</w:t>
      </w:r>
      <w:bookmarkEnd w:id="27"/>
      <w:bookmarkEnd w:id="28"/>
    </w:p>
    <w:p w:rsidR="004818C0" w:rsidRPr="005A39F7" w:rsidRDefault="001E2D8E" w:rsidP="008258C8">
      <w:pPr>
        <w:pStyle w:val="ListParagraph"/>
        <w:numPr>
          <w:ilvl w:val="0"/>
          <w:numId w:val="34"/>
        </w:numPr>
        <w:spacing w:before="100" w:beforeAutospacing="1" w:after="100" w:afterAutospacing="1"/>
        <w:jc w:val="both"/>
        <w:rPr>
          <w:rFonts w:ascii="Times New Roman" w:hAnsi="Times New Roman"/>
          <w:color w:val="000000" w:themeColor="text1"/>
          <w:lang w:val="en-US"/>
        </w:rPr>
      </w:pPr>
      <w:r w:rsidRPr="005A39F7">
        <w:rPr>
          <w:rFonts w:ascii="Times New Roman" w:hAnsi="Times New Roman"/>
          <w:color w:val="000000" w:themeColor="text1"/>
          <w:lang w:val="en-US"/>
        </w:rPr>
        <w:t xml:space="preserve">There is a lot of scope </w:t>
      </w:r>
      <w:r w:rsidR="00072077" w:rsidRPr="005A39F7">
        <w:rPr>
          <w:rFonts w:ascii="Times New Roman" w:hAnsi="Times New Roman"/>
          <w:color w:val="000000" w:themeColor="text1"/>
          <w:lang w:val="en-US"/>
        </w:rPr>
        <w:t>for</w:t>
      </w:r>
      <w:r w:rsidRPr="005A39F7">
        <w:rPr>
          <w:rFonts w:ascii="Times New Roman" w:hAnsi="Times New Roman"/>
          <w:color w:val="000000" w:themeColor="text1"/>
          <w:lang w:val="en-US"/>
        </w:rPr>
        <w:t xml:space="preserve"> enhancing trade relations with France in the leather sector</w:t>
      </w:r>
      <w:r w:rsidR="00072077" w:rsidRPr="005A39F7">
        <w:rPr>
          <w:rFonts w:ascii="Times New Roman" w:hAnsi="Times New Roman"/>
          <w:color w:val="000000" w:themeColor="text1"/>
          <w:lang w:val="en-US"/>
        </w:rPr>
        <w:t xml:space="preserve"> since </w:t>
      </w:r>
      <w:r w:rsidR="00AF6047" w:rsidRPr="005A39F7">
        <w:rPr>
          <w:rFonts w:ascii="Times New Roman" w:hAnsi="Times New Roman"/>
          <w:color w:val="000000" w:themeColor="text1"/>
          <w:lang w:val="en-US"/>
        </w:rPr>
        <w:t>France</w:t>
      </w:r>
      <w:r w:rsidR="00072077" w:rsidRPr="005A39F7">
        <w:rPr>
          <w:rFonts w:ascii="Times New Roman" w:hAnsi="Times New Roman"/>
          <w:color w:val="000000" w:themeColor="text1"/>
          <w:lang w:val="en-US"/>
        </w:rPr>
        <w:t>’</w:t>
      </w:r>
      <w:r w:rsidR="00AF6047" w:rsidRPr="005A39F7">
        <w:rPr>
          <w:rFonts w:ascii="Times New Roman" w:hAnsi="Times New Roman"/>
          <w:color w:val="000000" w:themeColor="text1"/>
          <w:lang w:val="en-US"/>
        </w:rPr>
        <w:t xml:space="preserve"> imports of leather goods </w:t>
      </w:r>
      <w:r w:rsidR="00072077" w:rsidRPr="005A39F7">
        <w:rPr>
          <w:rFonts w:ascii="Times New Roman" w:hAnsi="Times New Roman"/>
          <w:color w:val="000000" w:themeColor="text1"/>
          <w:lang w:val="en-US"/>
        </w:rPr>
        <w:t xml:space="preserve">are </w:t>
      </w:r>
      <w:r w:rsidR="00AF6047" w:rsidRPr="005A39F7">
        <w:rPr>
          <w:rFonts w:ascii="Times New Roman" w:hAnsi="Times New Roman"/>
          <w:color w:val="000000" w:themeColor="text1"/>
          <w:lang w:val="en-US"/>
        </w:rPr>
        <w:t>increasing</w:t>
      </w:r>
      <w:r w:rsidR="00072077" w:rsidRPr="005A39F7">
        <w:rPr>
          <w:rFonts w:ascii="Times New Roman" w:hAnsi="Times New Roman"/>
          <w:color w:val="000000" w:themeColor="text1"/>
          <w:lang w:val="en-US"/>
        </w:rPr>
        <w:t xml:space="preserve"> steadily</w:t>
      </w:r>
      <w:r w:rsidR="00AF6047" w:rsidRPr="005A39F7">
        <w:rPr>
          <w:rFonts w:ascii="Times New Roman" w:hAnsi="Times New Roman"/>
          <w:color w:val="000000" w:themeColor="text1"/>
          <w:lang w:val="en-US"/>
        </w:rPr>
        <w:t>.</w:t>
      </w:r>
      <w:r w:rsidRPr="005A39F7">
        <w:rPr>
          <w:rFonts w:ascii="Times New Roman" w:hAnsi="Times New Roman"/>
          <w:color w:val="000000" w:themeColor="text1"/>
          <w:lang w:val="en-US"/>
        </w:rPr>
        <w:t xml:space="preserve"> Pakistan’s </w:t>
      </w:r>
      <w:r w:rsidR="00AF6047" w:rsidRPr="005A39F7">
        <w:rPr>
          <w:rFonts w:ascii="Times New Roman" w:hAnsi="Times New Roman"/>
          <w:color w:val="000000" w:themeColor="text1"/>
          <w:lang w:val="en-US"/>
        </w:rPr>
        <w:t>share</w:t>
      </w:r>
      <w:r w:rsidRPr="005A39F7">
        <w:rPr>
          <w:rFonts w:ascii="Times New Roman" w:hAnsi="Times New Roman"/>
          <w:color w:val="000000" w:themeColor="text1"/>
          <w:lang w:val="en-US"/>
        </w:rPr>
        <w:t xml:space="preserve"> of leather exports </w:t>
      </w:r>
      <w:r w:rsidR="00AF6047" w:rsidRPr="005A39F7">
        <w:rPr>
          <w:rFonts w:ascii="Times New Roman" w:hAnsi="Times New Roman"/>
          <w:color w:val="000000" w:themeColor="text1"/>
          <w:lang w:val="en-US"/>
        </w:rPr>
        <w:t xml:space="preserve">to France </w:t>
      </w:r>
      <w:r w:rsidRPr="005A39F7">
        <w:rPr>
          <w:rFonts w:ascii="Times New Roman" w:hAnsi="Times New Roman"/>
          <w:color w:val="000000" w:themeColor="text1"/>
          <w:lang w:val="en-US"/>
        </w:rPr>
        <w:t xml:space="preserve">is </w:t>
      </w:r>
      <w:r w:rsidR="00072077" w:rsidRPr="005A39F7">
        <w:rPr>
          <w:rFonts w:ascii="Times New Roman" w:hAnsi="Times New Roman"/>
          <w:color w:val="000000" w:themeColor="text1"/>
          <w:lang w:val="en-US"/>
        </w:rPr>
        <w:t xml:space="preserve">a </w:t>
      </w:r>
      <w:r w:rsidRPr="005A39F7">
        <w:rPr>
          <w:rFonts w:ascii="Times New Roman" w:hAnsi="Times New Roman"/>
          <w:color w:val="000000" w:themeColor="text1"/>
          <w:lang w:val="en-US"/>
        </w:rPr>
        <w:t xml:space="preserve">very small </w:t>
      </w:r>
      <w:r w:rsidR="00072077" w:rsidRPr="005A39F7">
        <w:rPr>
          <w:rFonts w:ascii="Times New Roman" w:hAnsi="Times New Roman"/>
          <w:color w:val="000000" w:themeColor="text1"/>
          <w:lang w:val="en-US"/>
        </w:rPr>
        <w:t>portion of</w:t>
      </w:r>
      <w:r w:rsidR="00AF6047" w:rsidRPr="005A39F7">
        <w:rPr>
          <w:rFonts w:ascii="Times New Roman" w:hAnsi="Times New Roman"/>
          <w:color w:val="000000" w:themeColor="text1"/>
          <w:lang w:val="en-US"/>
        </w:rPr>
        <w:t xml:space="preserve"> total French i</w:t>
      </w:r>
      <w:r w:rsidRPr="005A39F7">
        <w:rPr>
          <w:rFonts w:ascii="Times New Roman" w:hAnsi="Times New Roman"/>
          <w:color w:val="000000" w:themeColor="text1"/>
          <w:lang w:val="en-US"/>
        </w:rPr>
        <w:t>mports in this sector a</w:t>
      </w:r>
      <w:r w:rsidR="00AF6047" w:rsidRPr="005A39F7">
        <w:rPr>
          <w:rFonts w:ascii="Times New Roman" w:hAnsi="Times New Roman"/>
          <w:color w:val="000000" w:themeColor="text1"/>
          <w:lang w:val="en-US"/>
        </w:rPr>
        <w:t xml:space="preserve">s compared to </w:t>
      </w:r>
      <w:r w:rsidRPr="005A39F7">
        <w:rPr>
          <w:rFonts w:ascii="Times New Roman" w:hAnsi="Times New Roman"/>
          <w:color w:val="000000" w:themeColor="text1"/>
          <w:lang w:val="en-US"/>
        </w:rPr>
        <w:t xml:space="preserve">exports </w:t>
      </w:r>
      <w:r w:rsidR="00072077" w:rsidRPr="005A39F7">
        <w:rPr>
          <w:rFonts w:ascii="Times New Roman" w:hAnsi="Times New Roman"/>
          <w:color w:val="000000" w:themeColor="text1"/>
          <w:lang w:val="en-US"/>
        </w:rPr>
        <w:t>by</w:t>
      </w:r>
      <w:r w:rsidRPr="005A39F7">
        <w:rPr>
          <w:rFonts w:ascii="Times New Roman" w:hAnsi="Times New Roman"/>
          <w:color w:val="000000" w:themeColor="text1"/>
          <w:lang w:val="en-US"/>
        </w:rPr>
        <w:t xml:space="preserve"> other </w:t>
      </w:r>
      <w:r w:rsidR="00072077" w:rsidRPr="005A39F7">
        <w:rPr>
          <w:rFonts w:ascii="Times New Roman" w:hAnsi="Times New Roman"/>
          <w:color w:val="000000" w:themeColor="text1"/>
          <w:lang w:val="en-US"/>
        </w:rPr>
        <w:t xml:space="preserve">regional </w:t>
      </w:r>
      <w:r w:rsidRPr="005A39F7">
        <w:rPr>
          <w:rFonts w:ascii="Times New Roman" w:hAnsi="Times New Roman"/>
          <w:color w:val="000000" w:themeColor="text1"/>
          <w:lang w:val="en-US"/>
        </w:rPr>
        <w:t>competitors.</w:t>
      </w:r>
    </w:p>
    <w:p w:rsidR="001E2D8E" w:rsidRPr="005A39F7" w:rsidRDefault="00072077" w:rsidP="008258C8">
      <w:pPr>
        <w:pStyle w:val="ListParagraph"/>
        <w:numPr>
          <w:ilvl w:val="0"/>
          <w:numId w:val="34"/>
        </w:numPr>
        <w:spacing w:before="100" w:beforeAutospacing="1" w:after="100" w:afterAutospacing="1"/>
        <w:jc w:val="both"/>
        <w:rPr>
          <w:rFonts w:ascii="Times New Roman" w:hAnsi="Times New Roman"/>
          <w:color w:val="000000" w:themeColor="text1"/>
          <w:lang w:val="en-US"/>
        </w:rPr>
      </w:pPr>
      <w:r w:rsidRPr="005A39F7">
        <w:rPr>
          <w:rFonts w:ascii="Times New Roman" w:hAnsi="Times New Roman"/>
          <w:color w:val="000000" w:themeColor="text1"/>
          <w:lang w:val="en-US"/>
        </w:rPr>
        <w:t>A</w:t>
      </w:r>
      <w:r w:rsidR="001E2D8E" w:rsidRPr="005A39F7">
        <w:rPr>
          <w:rFonts w:ascii="Times New Roman" w:hAnsi="Times New Roman"/>
          <w:color w:val="000000" w:themeColor="text1"/>
          <w:lang w:val="en-US"/>
        </w:rPr>
        <w:t xml:space="preserve">ctive participation </w:t>
      </w:r>
      <w:r w:rsidRPr="005A39F7">
        <w:rPr>
          <w:rFonts w:ascii="Times New Roman" w:hAnsi="Times New Roman"/>
          <w:color w:val="000000" w:themeColor="text1"/>
          <w:lang w:val="en-US"/>
        </w:rPr>
        <w:t xml:space="preserve">is required by Pakistani businessmen form the leather sector </w:t>
      </w:r>
      <w:r w:rsidR="001E2D8E" w:rsidRPr="005A39F7">
        <w:rPr>
          <w:rFonts w:ascii="Times New Roman" w:hAnsi="Times New Roman"/>
          <w:color w:val="000000" w:themeColor="text1"/>
          <w:lang w:val="en-US"/>
        </w:rPr>
        <w:t>in trade delegations</w:t>
      </w:r>
      <w:r w:rsidRPr="005A39F7">
        <w:rPr>
          <w:rFonts w:ascii="Times New Roman" w:hAnsi="Times New Roman"/>
          <w:color w:val="000000" w:themeColor="text1"/>
          <w:lang w:val="en-US"/>
        </w:rPr>
        <w:t xml:space="preserve"> to France</w:t>
      </w:r>
      <w:r w:rsidR="001E2D8E" w:rsidRPr="005A39F7">
        <w:rPr>
          <w:rFonts w:ascii="Times New Roman" w:hAnsi="Times New Roman"/>
          <w:color w:val="000000" w:themeColor="text1"/>
          <w:lang w:val="en-US"/>
        </w:rPr>
        <w:t xml:space="preserve">. </w:t>
      </w:r>
      <w:r w:rsidRPr="005A39F7">
        <w:rPr>
          <w:rFonts w:ascii="Times New Roman" w:hAnsi="Times New Roman"/>
          <w:color w:val="000000" w:themeColor="text1"/>
          <w:lang w:val="en-US"/>
        </w:rPr>
        <w:t>T</w:t>
      </w:r>
      <w:r w:rsidR="001E2D8E" w:rsidRPr="005A39F7">
        <w:rPr>
          <w:rFonts w:ascii="Times New Roman" w:hAnsi="Times New Roman"/>
          <w:color w:val="000000" w:themeColor="text1"/>
          <w:lang w:val="en-US"/>
        </w:rPr>
        <w:t xml:space="preserve">here should </w:t>
      </w:r>
      <w:r w:rsidRPr="005A39F7">
        <w:rPr>
          <w:rFonts w:ascii="Times New Roman" w:hAnsi="Times New Roman"/>
          <w:color w:val="000000" w:themeColor="text1"/>
          <w:lang w:val="en-US"/>
        </w:rPr>
        <w:t xml:space="preserve">also </w:t>
      </w:r>
      <w:r w:rsidR="001E2D8E" w:rsidRPr="005A39F7">
        <w:rPr>
          <w:rFonts w:ascii="Times New Roman" w:hAnsi="Times New Roman"/>
          <w:color w:val="000000" w:themeColor="text1"/>
          <w:lang w:val="en-US"/>
        </w:rPr>
        <w:t xml:space="preserve">be more robust presence from </w:t>
      </w:r>
      <w:r w:rsidRPr="005A39F7">
        <w:rPr>
          <w:rFonts w:ascii="Times New Roman" w:hAnsi="Times New Roman"/>
          <w:color w:val="000000" w:themeColor="text1"/>
          <w:lang w:val="en-US"/>
        </w:rPr>
        <w:t xml:space="preserve">the </w:t>
      </w:r>
      <w:r w:rsidR="001E2D8E" w:rsidRPr="005A39F7">
        <w:rPr>
          <w:rFonts w:ascii="Times New Roman" w:hAnsi="Times New Roman"/>
          <w:color w:val="000000" w:themeColor="text1"/>
          <w:lang w:val="en-US"/>
        </w:rPr>
        <w:t>Pakistan</w:t>
      </w:r>
      <w:r w:rsidRPr="005A39F7">
        <w:rPr>
          <w:rFonts w:ascii="Times New Roman" w:hAnsi="Times New Roman"/>
          <w:color w:val="000000" w:themeColor="text1"/>
          <w:lang w:val="en-US"/>
        </w:rPr>
        <w:t>i</w:t>
      </w:r>
      <w:r w:rsidR="001E2D8E" w:rsidRPr="005A39F7">
        <w:rPr>
          <w:rFonts w:ascii="Times New Roman" w:hAnsi="Times New Roman"/>
          <w:color w:val="000000" w:themeColor="text1"/>
          <w:lang w:val="en-US"/>
        </w:rPr>
        <w:t xml:space="preserve"> side in Leather Expos held in France.</w:t>
      </w:r>
      <w:r w:rsidR="00215391">
        <w:rPr>
          <w:rFonts w:ascii="Times New Roman" w:hAnsi="Times New Roman"/>
          <w:color w:val="000000" w:themeColor="text1"/>
          <w:lang w:val="en-US"/>
        </w:rPr>
        <w:t xml:space="preserve"> </w:t>
      </w:r>
      <w:r w:rsidR="001E2D8E" w:rsidRPr="005A39F7">
        <w:rPr>
          <w:rFonts w:ascii="Times New Roman" w:hAnsi="Times New Roman"/>
          <w:color w:val="000000" w:themeColor="text1"/>
          <w:lang w:val="en-US"/>
        </w:rPr>
        <w:t xml:space="preserve">Moreover, there is need </w:t>
      </w:r>
      <w:r w:rsidRPr="005A39F7">
        <w:rPr>
          <w:rFonts w:ascii="Times New Roman" w:hAnsi="Times New Roman"/>
          <w:color w:val="000000" w:themeColor="text1"/>
          <w:lang w:val="en-US"/>
        </w:rPr>
        <w:t>for</w:t>
      </w:r>
      <w:r w:rsidR="001E2D8E" w:rsidRPr="005A39F7">
        <w:rPr>
          <w:rFonts w:ascii="Times New Roman" w:hAnsi="Times New Roman"/>
          <w:color w:val="000000" w:themeColor="text1"/>
          <w:lang w:val="en-US"/>
        </w:rPr>
        <w:t xml:space="preserve"> more collaboration with France </w:t>
      </w:r>
      <w:r w:rsidR="00BD40EA" w:rsidRPr="005A39F7">
        <w:rPr>
          <w:rFonts w:ascii="Times New Roman" w:hAnsi="Times New Roman"/>
          <w:color w:val="000000" w:themeColor="text1"/>
          <w:lang w:val="en-US"/>
        </w:rPr>
        <w:t>since</w:t>
      </w:r>
      <w:r w:rsidR="001E2D8E" w:rsidRPr="005A39F7">
        <w:rPr>
          <w:rFonts w:ascii="Times New Roman" w:hAnsi="Times New Roman"/>
          <w:color w:val="000000" w:themeColor="text1"/>
          <w:lang w:val="en-US"/>
        </w:rPr>
        <w:t xml:space="preserve"> it has a very advanced leather sector. </w:t>
      </w:r>
      <w:r w:rsidR="001E2D8E" w:rsidRPr="005A39F7">
        <w:rPr>
          <w:rFonts w:ascii="Times New Roman" w:hAnsi="Times New Roman"/>
          <w:b/>
          <w:lang w:val="en-US" w:eastAsia="en-GB"/>
        </w:rPr>
        <w:t> </w:t>
      </w:r>
    </w:p>
    <w:p w:rsidR="00AF6047" w:rsidRPr="005A39F7" w:rsidRDefault="001E2D8E" w:rsidP="008258C8">
      <w:pPr>
        <w:pStyle w:val="ListParagraph"/>
        <w:numPr>
          <w:ilvl w:val="0"/>
          <w:numId w:val="34"/>
        </w:numPr>
        <w:shd w:val="clear" w:color="auto" w:fill="FFFFFF"/>
        <w:spacing w:before="100" w:beforeAutospacing="1" w:after="100" w:afterAutospacing="1"/>
        <w:jc w:val="both"/>
        <w:textAlignment w:val="baseline"/>
        <w:rPr>
          <w:rFonts w:ascii="Times New Roman" w:hAnsi="Times New Roman"/>
          <w:color w:val="000000" w:themeColor="text1"/>
          <w:lang w:val="en-US"/>
        </w:rPr>
      </w:pPr>
      <w:r w:rsidRPr="005A39F7">
        <w:rPr>
          <w:rFonts w:ascii="Times New Roman" w:hAnsi="Times New Roman"/>
          <w:lang w:val="en-US" w:eastAsia="en-GB"/>
        </w:rPr>
        <w:t xml:space="preserve">One of the most effective ways of </w:t>
      </w:r>
      <w:r w:rsidR="00BD40EA" w:rsidRPr="005A39F7">
        <w:rPr>
          <w:rFonts w:ascii="Times New Roman" w:hAnsi="Times New Roman"/>
          <w:lang w:val="en-US" w:eastAsia="en-GB"/>
        </w:rPr>
        <w:t>achieving</w:t>
      </w:r>
      <w:r w:rsidRPr="005A39F7">
        <w:rPr>
          <w:rFonts w:ascii="Times New Roman" w:hAnsi="Times New Roman"/>
          <w:lang w:val="en-US" w:eastAsia="en-GB"/>
        </w:rPr>
        <w:t xml:space="preserve"> this </w:t>
      </w:r>
      <w:r w:rsidR="00BD40EA" w:rsidRPr="005A39F7">
        <w:rPr>
          <w:rFonts w:ascii="Times New Roman" w:hAnsi="Times New Roman"/>
          <w:lang w:val="en-US" w:eastAsia="en-GB"/>
        </w:rPr>
        <w:t>would be</w:t>
      </w:r>
      <w:r w:rsidRPr="005A39F7">
        <w:rPr>
          <w:rFonts w:ascii="Times New Roman" w:hAnsi="Times New Roman"/>
          <w:lang w:val="en-US" w:eastAsia="en-GB"/>
        </w:rPr>
        <w:t xml:space="preserve"> to </w:t>
      </w:r>
      <w:r w:rsidR="00AF6047" w:rsidRPr="005A39F7">
        <w:rPr>
          <w:rFonts w:ascii="Times New Roman" w:hAnsi="Times New Roman"/>
          <w:lang w:val="en-US" w:eastAsia="en-GB"/>
        </w:rPr>
        <w:t>focus on value addition and gaining expertise in producing high quality finished products.</w:t>
      </w:r>
      <w:r w:rsidR="00215391">
        <w:rPr>
          <w:rFonts w:ascii="Times New Roman" w:hAnsi="Times New Roman"/>
          <w:lang w:val="en-US" w:eastAsia="en-GB"/>
        </w:rPr>
        <w:t xml:space="preserve"> </w:t>
      </w:r>
      <w:r w:rsidR="00BD40EA" w:rsidRPr="005A39F7">
        <w:rPr>
          <w:rFonts w:ascii="Times New Roman" w:hAnsi="Times New Roman"/>
          <w:color w:val="000000" w:themeColor="text1"/>
          <w:lang w:val="en-US"/>
        </w:rPr>
        <w:t xml:space="preserve">It has been </w:t>
      </w:r>
      <w:r w:rsidR="000640E1" w:rsidRPr="005A39F7">
        <w:rPr>
          <w:rFonts w:ascii="Times New Roman" w:hAnsi="Times New Roman"/>
          <w:color w:val="000000" w:themeColor="text1"/>
          <w:lang w:val="en-US"/>
        </w:rPr>
        <w:t>observed</w:t>
      </w:r>
      <w:r w:rsidR="00BD40EA" w:rsidRPr="005A39F7">
        <w:rPr>
          <w:rFonts w:ascii="Times New Roman" w:hAnsi="Times New Roman"/>
          <w:color w:val="000000" w:themeColor="text1"/>
          <w:lang w:val="en-US"/>
        </w:rPr>
        <w:t xml:space="preserve"> that </w:t>
      </w:r>
      <w:r w:rsidR="00AF6047" w:rsidRPr="005A39F7">
        <w:rPr>
          <w:rFonts w:ascii="Times New Roman" w:hAnsi="Times New Roman"/>
          <w:color w:val="000000" w:themeColor="text1"/>
          <w:lang w:val="en-US"/>
        </w:rPr>
        <w:t xml:space="preserve">French imports from Europe is showing an increase, while the proportion </w:t>
      </w:r>
      <w:r w:rsidR="00BD40EA" w:rsidRPr="005A39F7">
        <w:rPr>
          <w:rFonts w:ascii="Times New Roman" w:hAnsi="Times New Roman"/>
          <w:color w:val="000000" w:themeColor="text1"/>
          <w:lang w:val="en-US"/>
        </w:rPr>
        <w:t>of imports from</w:t>
      </w:r>
      <w:r w:rsidR="00AF6047" w:rsidRPr="005A39F7">
        <w:rPr>
          <w:rFonts w:ascii="Times New Roman" w:hAnsi="Times New Roman"/>
          <w:color w:val="000000" w:themeColor="text1"/>
          <w:lang w:val="en-US"/>
        </w:rPr>
        <w:t xml:space="preserve"> Asia is </w:t>
      </w:r>
      <w:r w:rsidR="00BD40EA" w:rsidRPr="005A39F7">
        <w:rPr>
          <w:rFonts w:ascii="Times New Roman" w:hAnsi="Times New Roman"/>
          <w:color w:val="000000" w:themeColor="text1"/>
          <w:lang w:val="en-US"/>
        </w:rPr>
        <w:t>decreasing</w:t>
      </w:r>
      <w:r w:rsidR="00AF6047" w:rsidRPr="005A39F7">
        <w:rPr>
          <w:rFonts w:ascii="Times New Roman" w:hAnsi="Times New Roman"/>
          <w:color w:val="000000" w:themeColor="text1"/>
          <w:lang w:val="en-US"/>
        </w:rPr>
        <w:t>. Imports from Europe and Asia represent 49% and 46% respectively (against 45% and 50% in 2015 and 47% and 48% in 2016).</w:t>
      </w:r>
    </w:p>
    <w:p w:rsidR="00AF6047" w:rsidRPr="005A39F7" w:rsidRDefault="00AF6047" w:rsidP="008258C8">
      <w:pPr>
        <w:pStyle w:val="ListParagraph"/>
        <w:numPr>
          <w:ilvl w:val="0"/>
          <w:numId w:val="34"/>
        </w:numPr>
        <w:shd w:val="clear" w:color="auto" w:fill="FFFFFF"/>
        <w:spacing w:before="100" w:beforeAutospacing="1" w:after="100" w:afterAutospacing="1"/>
        <w:jc w:val="both"/>
        <w:textAlignment w:val="baseline"/>
        <w:rPr>
          <w:rFonts w:ascii="Times New Roman" w:hAnsi="Times New Roman"/>
          <w:color w:val="000000" w:themeColor="text1"/>
          <w:lang w:val="en-US"/>
        </w:rPr>
      </w:pPr>
      <w:r w:rsidRPr="005A39F7">
        <w:rPr>
          <w:rFonts w:ascii="Times New Roman" w:hAnsi="Times New Roman"/>
          <w:color w:val="000000" w:themeColor="text1"/>
          <w:lang w:val="en-US"/>
        </w:rPr>
        <w:t xml:space="preserve">The slowdown in Asian imports into France can be largely explained by the reduction </w:t>
      </w:r>
      <w:r w:rsidR="00BD40EA" w:rsidRPr="005A39F7">
        <w:rPr>
          <w:rFonts w:ascii="Times New Roman" w:hAnsi="Times New Roman"/>
          <w:color w:val="000000" w:themeColor="text1"/>
          <w:lang w:val="en-US"/>
        </w:rPr>
        <w:t>of</w:t>
      </w:r>
      <w:r w:rsidRPr="005A39F7">
        <w:rPr>
          <w:rFonts w:ascii="Times New Roman" w:hAnsi="Times New Roman"/>
          <w:color w:val="000000" w:themeColor="text1"/>
          <w:lang w:val="en-US"/>
        </w:rPr>
        <w:t xml:space="preserve"> imports from China, which shrank by 7% in 2016 and 3% in 2017. China was </w:t>
      </w:r>
      <w:r w:rsidR="00BD40EA" w:rsidRPr="005A39F7">
        <w:rPr>
          <w:rFonts w:ascii="Times New Roman" w:hAnsi="Times New Roman"/>
          <w:color w:val="000000" w:themeColor="text1"/>
          <w:lang w:val="en-US"/>
        </w:rPr>
        <w:t xml:space="preserve">once </w:t>
      </w:r>
      <w:r w:rsidRPr="005A39F7">
        <w:rPr>
          <w:rFonts w:ascii="Times New Roman" w:hAnsi="Times New Roman"/>
          <w:color w:val="000000" w:themeColor="text1"/>
          <w:lang w:val="en-US"/>
        </w:rPr>
        <w:t xml:space="preserve">the largest supplier to France but has </w:t>
      </w:r>
      <w:r w:rsidR="00BD40EA" w:rsidRPr="005A39F7">
        <w:rPr>
          <w:rFonts w:ascii="Times New Roman" w:hAnsi="Times New Roman"/>
          <w:color w:val="000000" w:themeColor="text1"/>
          <w:lang w:val="en-US"/>
        </w:rPr>
        <w:t xml:space="preserve">now </w:t>
      </w:r>
      <w:r w:rsidRPr="005A39F7">
        <w:rPr>
          <w:rFonts w:ascii="Times New Roman" w:hAnsi="Times New Roman"/>
          <w:color w:val="000000" w:themeColor="text1"/>
          <w:lang w:val="en-US"/>
        </w:rPr>
        <w:t>been overtaken by Italy, whose sales to France have increased by 15%.</w:t>
      </w:r>
    </w:p>
    <w:p w:rsidR="004818C0" w:rsidRPr="005A39F7" w:rsidRDefault="00AF6047" w:rsidP="008258C8">
      <w:pPr>
        <w:pStyle w:val="Heading2"/>
        <w:numPr>
          <w:ilvl w:val="0"/>
          <w:numId w:val="34"/>
        </w:numPr>
        <w:shd w:val="clear" w:color="auto" w:fill="FFFFFF"/>
        <w:spacing w:before="100" w:beforeAutospacing="1" w:after="100" w:afterAutospacing="1" w:line="240" w:lineRule="auto"/>
        <w:jc w:val="both"/>
        <w:rPr>
          <w:rFonts w:cs="Times New Roman"/>
          <w:b w:val="0"/>
          <w:caps/>
          <w:color w:val="000000" w:themeColor="text1"/>
          <w:szCs w:val="24"/>
          <w:u w:val="none"/>
        </w:rPr>
      </w:pPr>
      <w:bookmarkStart w:id="29" w:name="_Toc527110616"/>
      <w:r w:rsidRPr="005A39F7">
        <w:rPr>
          <w:rFonts w:cs="Times New Roman"/>
          <w:b w:val="0"/>
          <w:color w:val="000000" w:themeColor="text1"/>
          <w:szCs w:val="24"/>
          <w:u w:val="none"/>
        </w:rPr>
        <w:t>The</w:t>
      </w:r>
      <w:r w:rsidR="00BD40EA" w:rsidRPr="005A39F7">
        <w:rPr>
          <w:rFonts w:cs="Times New Roman"/>
          <w:b w:val="0"/>
          <w:color w:val="000000" w:themeColor="text1"/>
          <w:szCs w:val="24"/>
          <w:u w:val="none"/>
        </w:rPr>
        <w:t>drop</w:t>
      </w:r>
      <w:r w:rsidRPr="005A39F7">
        <w:rPr>
          <w:rFonts w:cs="Times New Roman"/>
          <w:b w:val="0"/>
          <w:color w:val="000000" w:themeColor="text1"/>
          <w:szCs w:val="24"/>
          <w:u w:val="none"/>
        </w:rPr>
        <w:t xml:space="preserve">in imports from Asia and </w:t>
      </w:r>
      <w:r w:rsidR="00BD40EA" w:rsidRPr="005A39F7">
        <w:rPr>
          <w:rFonts w:cs="Times New Roman"/>
          <w:b w:val="0"/>
          <w:color w:val="000000" w:themeColor="text1"/>
          <w:szCs w:val="24"/>
          <w:u w:val="none"/>
        </w:rPr>
        <w:t>corresponding</w:t>
      </w:r>
      <w:r w:rsidRPr="005A39F7">
        <w:rPr>
          <w:rFonts w:cs="Times New Roman"/>
          <w:b w:val="0"/>
          <w:color w:val="000000" w:themeColor="text1"/>
          <w:szCs w:val="24"/>
          <w:u w:val="none"/>
        </w:rPr>
        <w:t xml:space="preserve"> rise in those from Europe </w:t>
      </w:r>
      <w:r w:rsidR="00BD40EA" w:rsidRPr="005A39F7">
        <w:rPr>
          <w:rFonts w:cs="Times New Roman"/>
          <w:b w:val="0"/>
          <w:color w:val="000000" w:themeColor="text1"/>
          <w:szCs w:val="24"/>
          <w:u w:val="none"/>
        </w:rPr>
        <w:t>reflects</w:t>
      </w:r>
      <w:r w:rsidRPr="005A39F7">
        <w:rPr>
          <w:rFonts w:cs="Times New Roman"/>
          <w:b w:val="0"/>
          <w:color w:val="000000" w:themeColor="text1"/>
          <w:szCs w:val="24"/>
          <w:u w:val="none"/>
        </w:rPr>
        <w:t xml:space="preserve"> an increase in quality concern</w:t>
      </w:r>
      <w:r w:rsidR="00BD40EA" w:rsidRPr="005A39F7">
        <w:rPr>
          <w:rFonts w:cs="Times New Roman"/>
          <w:b w:val="0"/>
          <w:color w:val="000000" w:themeColor="text1"/>
          <w:szCs w:val="24"/>
          <w:u w:val="none"/>
        </w:rPr>
        <w:t>s</w:t>
      </w:r>
      <w:r w:rsidRPr="005A39F7">
        <w:rPr>
          <w:rFonts w:cs="Times New Roman"/>
          <w:b w:val="0"/>
          <w:color w:val="000000" w:themeColor="text1"/>
          <w:szCs w:val="24"/>
          <w:u w:val="none"/>
        </w:rPr>
        <w:t xml:space="preserve"> and value addition to the items being imported by France.</w:t>
      </w:r>
      <w:bookmarkStart w:id="30" w:name="_Toc526250734"/>
      <w:bookmarkStart w:id="31" w:name="_Toc526258141"/>
      <w:r w:rsidR="00215391">
        <w:rPr>
          <w:rFonts w:cs="Times New Roman"/>
          <w:b w:val="0"/>
          <w:color w:val="000000" w:themeColor="text1"/>
          <w:szCs w:val="24"/>
          <w:u w:val="none"/>
        </w:rPr>
        <w:t xml:space="preserve"> </w:t>
      </w:r>
      <w:r w:rsidR="00BD40EA" w:rsidRPr="005A39F7">
        <w:rPr>
          <w:rFonts w:cs="Times New Roman"/>
          <w:b w:val="0"/>
          <w:szCs w:val="24"/>
          <w:u w:val="none"/>
        </w:rPr>
        <w:t>Pakistan’s l</w:t>
      </w:r>
      <w:r w:rsidR="00620A16" w:rsidRPr="005A39F7">
        <w:rPr>
          <w:rFonts w:cs="Times New Roman"/>
          <w:b w:val="0"/>
          <w:szCs w:val="24"/>
          <w:u w:val="none"/>
        </w:rPr>
        <w:t xml:space="preserve">eather industry </w:t>
      </w:r>
      <w:r w:rsidR="00BD40EA" w:rsidRPr="005A39F7">
        <w:rPr>
          <w:rFonts w:cs="Times New Roman"/>
          <w:b w:val="0"/>
          <w:szCs w:val="24"/>
          <w:u w:val="none"/>
        </w:rPr>
        <w:t>is struggling to cope</w:t>
      </w:r>
      <w:r w:rsidR="00620A16" w:rsidRPr="005A39F7">
        <w:rPr>
          <w:rFonts w:cs="Times New Roman"/>
          <w:b w:val="0"/>
          <w:szCs w:val="24"/>
          <w:u w:val="none"/>
        </w:rPr>
        <w:t xml:space="preserve"> with the new changing demand of European markets in terms of design and product development. </w:t>
      </w:r>
      <w:r w:rsidR="00BD40EA" w:rsidRPr="005A39F7">
        <w:rPr>
          <w:rFonts w:cs="Times New Roman"/>
          <w:b w:val="0"/>
          <w:szCs w:val="24"/>
          <w:u w:val="none"/>
        </w:rPr>
        <w:t>The industry</w:t>
      </w:r>
      <w:r w:rsidR="00620A16" w:rsidRPr="005A39F7">
        <w:rPr>
          <w:rFonts w:cs="Times New Roman"/>
          <w:b w:val="0"/>
          <w:szCs w:val="24"/>
          <w:u w:val="none"/>
        </w:rPr>
        <w:t xml:space="preserve"> is yet to introduce </w:t>
      </w:r>
      <w:r w:rsidR="00BD40EA" w:rsidRPr="005A39F7">
        <w:rPr>
          <w:rFonts w:cs="Times New Roman"/>
          <w:b w:val="0"/>
          <w:szCs w:val="24"/>
          <w:u w:val="none"/>
        </w:rPr>
        <w:t xml:space="preserve">the concept of </w:t>
      </w:r>
      <w:r w:rsidR="00620A16" w:rsidRPr="005A39F7">
        <w:rPr>
          <w:rFonts w:cs="Times New Roman"/>
          <w:b w:val="0"/>
          <w:szCs w:val="24"/>
          <w:u w:val="none"/>
        </w:rPr>
        <w:t xml:space="preserve">value addition to </w:t>
      </w:r>
      <w:r w:rsidR="00BD40EA" w:rsidRPr="005A39F7">
        <w:rPr>
          <w:rFonts w:cs="Times New Roman"/>
          <w:b w:val="0"/>
          <w:szCs w:val="24"/>
          <w:u w:val="none"/>
        </w:rPr>
        <w:t xml:space="preserve">its products in order to </w:t>
      </w:r>
      <w:r w:rsidR="00620A16" w:rsidRPr="005A39F7">
        <w:rPr>
          <w:rFonts w:cs="Times New Roman"/>
          <w:b w:val="0"/>
          <w:szCs w:val="24"/>
          <w:u w:val="none"/>
        </w:rPr>
        <w:t xml:space="preserve">meet the </w:t>
      </w:r>
      <w:r w:rsidR="00BD40EA" w:rsidRPr="005A39F7">
        <w:rPr>
          <w:rFonts w:cs="Times New Roman"/>
          <w:b w:val="0"/>
          <w:szCs w:val="24"/>
          <w:u w:val="none"/>
        </w:rPr>
        <w:t>demands of the global market</w:t>
      </w:r>
      <w:r w:rsidR="00620A16" w:rsidRPr="005A39F7">
        <w:rPr>
          <w:rFonts w:cs="Times New Roman"/>
          <w:b w:val="0"/>
          <w:szCs w:val="24"/>
          <w:u w:val="none"/>
        </w:rPr>
        <w:t>.</w:t>
      </w:r>
      <w:bookmarkEnd w:id="29"/>
    </w:p>
    <w:p w:rsidR="00337953" w:rsidRPr="005A39F7" w:rsidRDefault="00872FB8" w:rsidP="008258C8">
      <w:pPr>
        <w:pStyle w:val="ListParagraph"/>
        <w:numPr>
          <w:ilvl w:val="0"/>
          <w:numId w:val="34"/>
        </w:numPr>
        <w:jc w:val="both"/>
        <w:rPr>
          <w:rFonts w:ascii="Times New Roman" w:hAnsi="Times New Roman"/>
          <w:lang w:val="en-US" w:eastAsia="en-GB"/>
        </w:rPr>
      </w:pPr>
      <w:r w:rsidRPr="005A39F7">
        <w:rPr>
          <w:rFonts w:ascii="Times New Roman" w:hAnsi="Times New Roman"/>
          <w:lang w:val="en-US" w:eastAsia="en-GB"/>
        </w:rPr>
        <w:t xml:space="preserve">One of the </w:t>
      </w:r>
      <w:r w:rsidR="00421C78" w:rsidRPr="005A39F7">
        <w:rPr>
          <w:rFonts w:ascii="Times New Roman" w:hAnsi="Times New Roman"/>
          <w:lang w:val="en-US" w:eastAsia="en-GB"/>
        </w:rPr>
        <w:t xml:space="preserve">main </w:t>
      </w:r>
      <w:r w:rsidRPr="005A39F7">
        <w:rPr>
          <w:rFonts w:ascii="Times New Roman" w:hAnsi="Times New Roman"/>
          <w:lang w:val="en-US" w:eastAsia="en-GB"/>
        </w:rPr>
        <w:t xml:space="preserve">problems faced by Pakistani </w:t>
      </w:r>
      <w:r w:rsidR="00421C78" w:rsidRPr="005A39F7">
        <w:rPr>
          <w:rFonts w:ascii="Times New Roman" w:hAnsi="Times New Roman"/>
          <w:lang w:val="en-US" w:eastAsia="en-GB"/>
        </w:rPr>
        <w:t>manufacturers/</w:t>
      </w:r>
      <w:r w:rsidRPr="005A39F7">
        <w:rPr>
          <w:rFonts w:ascii="Times New Roman" w:hAnsi="Times New Roman"/>
          <w:lang w:val="en-US" w:eastAsia="en-GB"/>
        </w:rPr>
        <w:t>exporters is t</w:t>
      </w:r>
      <w:r w:rsidR="00421C78" w:rsidRPr="005A39F7">
        <w:rPr>
          <w:rFonts w:ascii="Times New Roman" w:hAnsi="Times New Roman"/>
          <w:lang w:val="en-US" w:eastAsia="en-GB"/>
        </w:rPr>
        <w:t>heir inability</w:t>
      </w:r>
      <w:r w:rsidRPr="005A39F7">
        <w:rPr>
          <w:rFonts w:ascii="Times New Roman" w:hAnsi="Times New Roman"/>
          <w:lang w:val="en-US" w:eastAsia="en-GB"/>
        </w:rPr>
        <w:t xml:space="preserve"> to comply with EU </w:t>
      </w:r>
      <w:r w:rsidR="00337953" w:rsidRPr="005A39F7">
        <w:rPr>
          <w:rFonts w:ascii="Times New Roman" w:hAnsi="Times New Roman"/>
          <w:lang w:val="en-US" w:eastAsia="en-GB"/>
        </w:rPr>
        <w:t>regulations</w:t>
      </w:r>
      <w:r w:rsidR="00421C78" w:rsidRPr="005A39F7">
        <w:rPr>
          <w:rFonts w:ascii="Times New Roman" w:hAnsi="Times New Roman"/>
          <w:lang w:val="en-US" w:eastAsia="en-GB"/>
        </w:rPr>
        <w:t>.</w:t>
      </w:r>
      <w:r w:rsidR="00337953" w:rsidRPr="005A39F7">
        <w:rPr>
          <w:rFonts w:ascii="Times New Roman" w:hAnsi="Times New Roman"/>
          <w:lang w:val="en-US" w:eastAsia="en-GB"/>
        </w:rPr>
        <w:t xml:space="preserve"> EU</w:t>
      </w:r>
      <w:r w:rsidRPr="005A39F7">
        <w:rPr>
          <w:rFonts w:ascii="Times New Roman" w:hAnsi="Times New Roman"/>
          <w:lang w:val="en-US" w:eastAsia="en-GB"/>
        </w:rPr>
        <w:t xml:space="preserve"> regulation</w:t>
      </w:r>
      <w:r w:rsidR="00421C78" w:rsidRPr="005A39F7">
        <w:rPr>
          <w:rFonts w:ascii="Times New Roman" w:hAnsi="Times New Roman"/>
          <w:lang w:val="en-US" w:eastAsia="en-GB"/>
        </w:rPr>
        <w:t>s</w:t>
      </w:r>
      <w:r w:rsidRPr="005A39F7">
        <w:rPr>
          <w:rFonts w:ascii="Times New Roman" w:hAnsi="Times New Roman"/>
          <w:lang w:val="en-US" w:eastAsia="en-GB"/>
        </w:rPr>
        <w:t xml:space="preserve"> made it</w:t>
      </w:r>
      <w:r w:rsidR="00337953" w:rsidRPr="005A39F7">
        <w:rPr>
          <w:rFonts w:ascii="Times New Roman" w:hAnsi="Times New Roman"/>
          <w:lang w:val="en-US" w:eastAsia="en-GB"/>
        </w:rPr>
        <w:t xml:space="preserve"> mandatory</w:t>
      </w:r>
      <w:r w:rsidRPr="005A39F7">
        <w:rPr>
          <w:rFonts w:ascii="Times New Roman" w:hAnsi="Times New Roman"/>
          <w:lang w:val="en-US" w:eastAsia="en-GB"/>
        </w:rPr>
        <w:t xml:space="preserve"> to </w:t>
      </w:r>
      <w:r w:rsidR="00337953" w:rsidRPr="005A39F7">
        <w:rPr>
          <w:rFonts w:ascii="Times New Roman" w:hAnsi="Times New Roman"/>
          <w:lang w:val="en-US" w:eastAsia="en-GB"/>
        </w:rPr>
        <w:t>treat</w:t>
      </w:r>
      <w:r w:rsidR="00215391">
        <w:rPr>
          <w:rFonts w:ascii="Times New Roman" w:hAnsi="Times New Roman"/>
          <w:lang w:val="en-US" w:eastAsia="en-GB"/>
        </w:rPr>
        <w:t xml:space="preserve"> </w:t>
      </w:r>
      <w:r w:rsidR="00337953" w:rsidRPr="005A39F7">
        <w:rPr>
          <w:rFonts w:ascii="Times New Roman" w:hAnsi="Times New Roman"/>
          <w:lang w:val="en-US" w:eastAsia="en-GB"/>
        </w:rPr>
        <w:t>all</w:t>
      </w:r>
      <w:r w:rsidRPr="005A39F7">
        <w:rPr>
          <w:rFonts w:ascii="Times New Roman" w:hAnsi="Times New Roman"/>
          <w:lang w:val="en-US" w:eastAsia="en-GB"/>
        </w:rPr>
        <w:t xml:space="preserve"> leather products </w:t>
      </w:r>
      <w:r w:rsidR="00337953" w:rsidRPr="005A39F7">
        <w:rPr>
          <w:rFonts w:ascii="Times New Roman" w:hAnsi="Times New Roman"/>
          <w:lang w:val="en-US" w:eastAsia="en-GB"/>
        </w:rPr>
        <w:t>wit</w:t>
      </w:r>
      <w:r w:rsidR="00421C78" w:rsidRPr="005A39F7">
        <w:rPr>
          <w:rFonts w:ascii="Times New Roman" w:hAnsi="Times New Roman"/>
          <w:lang w:val="en-US" w:eastAsia="en-GB"/>
        </w:rPr>
        <w:t>h</w:t>
      </w:r>
      <w:r w:rsidR="00620A16" w:rsidRPr="005A39F7">
        <w:rPr>
          <w:rFonts w:ascii="Times New Roman" w:hAnsi="Times New Roman"/>
          <w:lang w:val="en-US" w:eastAsia="en-GB"/>
        </w:rPr>
        <w:t xml:space="preserve"> c</w:t>
      </w:r>
      <w:r w:rsidRPr="005A39F7">
        <w:rPr>
          <w:rFonts w:ascii="Times New Roman" w:hAnsi="Times New Roman"/>
          <w:lang w:val="en-US" w:eastAsia="en-GB"/>
        </w:rPr>
        <w:t>hemicals authorized/recommended b</w:t>
      </w:r>
      <w:r w:rsidR="00337953" w:rsidRPr="005A39F7">
        <w:rPr>
          <w:rFonts w:ascii="Times New Roman" w:hAnsi="Times New Roman"/>
          <w:lang w:val="en-US" w:eastAsia="en-GB"/>
        </w:rPr>
        <w:t>y</w:t>
      </w:r>
      <w:r w:rsidRPr="005A39F7">
        <w:rPr>
          <w:rFonts w:ascii="Times New Roman" w:hAnsi="Times New Roman"/>
          <w:lang w:val="en-US" w:eastAsia="en-GB"/>
        </w:rPr>
        <w:t xml:space="preserve"> EU </w:t>
      </w:r>
      <w:r w:rsidR="00337953" w:rsidRPr="005A39F7">
        <w:rPr>
          <w:rFonts w:ascii="Times New Roman" w:hAnsi="Times New Roman"/>
          <w:lang w:val="en-US" w:eastAsia="en-GB"/>
        </w:rPr>
        <w:t xml:space="preserve">regulatory authorities. </w:t>
      </w:r>
      <w:r w:rsidR="00421C78" w:rsidRPr="005A39F7">
        <w:rPr>
          <w:rFonts w:ascii="Times New Roman" w:hAnsi="Times New Roman"/>
          <w:lang w:val="en-US" w:eastAsia="en-GB"/>
        </w:rPr>
        <w:t>Since t</w:t>
      </w:r>
      <w:r w:rsidR="00337953" w:rsidRPr="005A39F7">
        <w:rPr>
          <w:rFonts w:ascii="Times New Roman" w:hAnsi="Times New Roman"/>
          <w:lang w:val="en-US" w:eastAsia="en-GB"/>
        </w:rPr>
        <w:t xml:space="preserve">hese chemicals are not </w:t>
      </w:r>
      <w:r w:rsidR="00421C78" w:rsidRPr="005A39F7">
        <w:rPr>
          <w:rFonts w:ascii="Times New Roman" w:hAnsi="Times New Roman"/>
          <w:lang w:val="en-US" w:eastAsia="en-GB"/>
        </w:rPr>
        <w:t xml:space="preserve">locally </w:t>
      </w:r>
      <w:r w:rsidR="00337953" w:rsidRPr="005A39F7">
        <w:rPr>
          <w:rFonts w:ascii="Times New Roman" w:hAnsi="Times New Roman"/>
          <w:lang w:val="en-US" w:eastAsia="en-GB"/>
        </w:rPr>
        <w:t>available, therefore, exporters /manufacturers ha</w:t>
      </w:r>
      <w:r w:rsidR="00421C78" w:rsidRPr="005A39F7">
        <w:rPr>
          <w:rFonts w:ascii="Times New Roman" w:hAnsi="Times New Roman"/>
          <w:lang w:val="en-US" w:eastAsia="en-GB"/>
        </w:rPr>
        <w:t>ve</w:t>
      </w:r>
      <w:r w:rsidR="00337953" w:rsidRPr="005A39F7">
        <w:rPr>
          <w:rFonts w:ascii="Times New Roman" w:hAnsi="Times New Roman"/>
          <w:lang w:val="en-US" w:eastAsia="en-GB"/>
        </w:rPr>
        <w:t xml:space="preserve"> to import these expensive chemical</w:t>
      </w:r>
      <w:r w:rsidR="00421C78" w:rsidRPr="005A39F7">
        <w:rPr>
          <w:rFonts w:ascii="Times New Roman" w:hAnsi="Times New Roman"/>
          <w:lang w:val="en-US" w:eastAsia="en-GB"/>
        </w:rPr>
        <w:t>s</w:t>
      </w:r>
      <w:r w:rsidR="00337953" w:rsidRPr="005A39F7">
        <w:rPr>
          <w:rFonts w:ascii="Times New Roman" w:hAnsi="Times New Roman"/>
          <w:lang w:val="en-US" w:eastAsia="en-GB"/>
        </w:rPr>
        <w:t xml:space="preserve"> and </w:t>
      </w:r>
      <w:r w:rsidR="00620A16" w:rsidRPr="005A39F7">
        <w:rPr>
          <w:rFonts w:ascii="Times New Roman" w:hAnsi="Times New Roman"/>
          <w:lang w:val="en-US" w:eastAsia="en-GB"/>
        </w:rPr>
        <w:t>pay heavy</w:t>
      </w:r>
      <w:r w:rsidR="00337953" w:rsidRPr="005A39F7">
        <w:rPr>
          <w:rFonts w:ascii="Times New Roman" w:hAnsi="Times New Roman"/>
          <w:lang w:val="en-US" w:eastAsia="en-GB"/>
        </w:rPr>
        <w:t xml:space="preserve"> import duties on </w:t>
      </w:r>
      <w:r w:rsidR="00421C78" w:rsidRPr="005A39F7">
        <w:rPr>
          <w:rFonts w:ascii="Times New Roman" w:hAnsi="Times New Roman"/>
          <w:lang w:val="en-US" w:eastAsia="en-GB"/>
        </w:rPr>
        <w:t>them, thereby resulting</w:t>
      </w:r>
      <w:r w:rsidR="00337953" w:rsidRPr="005A39F7">
        <w:rPr>
          <w:rFonts w:ascii="Times New Roman" w:hAnsi="Times New Roman"/>
          <w:lang w:val="en-US" w:eastAsia="en-GB"/>
        </w:rPr>
        <w:t xml:space="preserve"> in in</w:t>
      </w:r>
      <w:r w:rsidR="00620A16" w:rsidRPr="005A39F7">
        <w:rPr>
          <w:rFonts w:ascii="Times New Roman" w:hAnsi="Times New Roman"/>
          <w:lang w:val="en-US" w:eastAsia="en-GB"/>
        </w:rPr>
        <w:t>crease in production cost</w:t>
      </w:r>
      <w:r w:rsidR="00421C78" w:rsidRPr="005A39F7">
        <w:rPr>
          <w:rFonts w:ascii="Times New Roman" w:hAnsi="Times New Roman"/>
          <w:lang w:val="en-US" w:eastAsia="en-GB"/>
        </w:rPr>
        <w:t>s and loss of</w:t>
      </w:r>
      <w:r w:rsidR="00337953" w:rsidRPr="005A39F7">
        <w:rPr>
          <w:rFonts w:ascii="Times New Roman" w:hAnsi="Times New Roman"/>
          <w:lang w:val="en-US" w:eastAsia="en-GB"/>
        </w:rPr>
        <w:t xml:space="preserve"> competitive </w:t>
      </w:r>
      <w:r w:rsidR="00620A16" w:rsidRPr="005A39F7">
        <w:rPr>
          <w:rFonts w:ascii="Times New Roman" w:hAnsi="Times New Roman"/>
          <w:lang w:val="en-US" w:eastAsia="en-GB"/>
        </w:rPr>
        <w:t xml:space="preserve">advantage. </w:t>
      </w:r>
      <w:r w:rsidR="00337953" w:rsidRPr="005A39F7">
        <w:rPr>
          <w:rFonts w:ascii="Times New Roman" w:hAnsi="Times New Roman"/>
          <w:lang w:val="en-US" w:eastAsia="en-GB"/>
        </w:rPr>
        <w:t xml:space="preserve"> India</w:t>
      </w:r>
      <w:r w:rsidR="00421C78" w:rsidRPr="005A39F7">
        <w:rPr>
          <w:rFonts w:ascii="Times New Roman" w:hAnsi="Times New Roman"/>
          <w:lang w:val="en-US" w:eastAsia="en-GB"/>
        </w:rPr>
        <w:t xml:space="preserve">, </w:t>
      </w:r>
      <w:r w:rsidR="00337953" w:rsidRPr="005A39F7">
        <w:rPr>
          <w:rFonts w:ascii="Times New Roman" w:hAnsi="Times New Roman"/>
          <w:lang w:val="en-US" w:eastAsia="en-GB"/>
        </w:rPr>
        <w:t xml:space="preserve">one of </w:t>
      </w:r>
      <w:r w:rsidR="00421C78" w:rsidRPr="005A39F7">
        <w:rPr>
          <w:rFonts w:ascii="Times New Roman" w:hAnsi="Times New Roman"/>
          <w:lang w:val="en-US" w:eastAsia="en-GB"/>
        </w:rPr>
        <w:t>our</w:t>
      </w:r>
      <w:r w:rsidR="00337953" w:rsidRPr="005A39F7">
        <w:rPr>
          <w:rFonts w:ascii="Times New Roman" w:hAnsi="Times New Roman"/>
          <w:lang w:val="en-US" w:eastAsia="en-GB"/>
        </w:rPr>
        <w:t xml:space="preserve"> major </w:t>
      </w:r>
      <w:r w:rsidR="00421C78" w:rsidRPr="005A39F7">
        <w:rPr>
          <w:rFonts w:ascii="Times New Roman" w:hAnsi="Times New Roman"/>
          <w:lang w:val="en-US" w:eastAsia="en-GB"/>
        </w:rPr>
        <w:t xml:space="preserve">regional </w:t>
      </w:r>
      <w:r w:rsidR="00337953" w:rsidRPr="005A39F7">
        <w:rPr>
          <w:rFonts w:ascii="Times New Roman" w:hAnsi="Times New Roman"/>
          <w:lang w:val="en-US" w:eastAsia="en-GB"/>
        </w:rPr>
        <w:t>competitor</w:t>
      </w:r>
      <w:r w:rsidR="00421C78" w:rsidRPr="005A39F7">
        <w:rPr>
          <w:rFonts w:ascii="Times New Roman" w:hAnsi="Times New Roman"/>
          <w:lang w:val="en-US" w:eastAsia="en-GB"/>
        </w:rPr>
        <w:t>s,</w:t>
      </w:r>
      <w:r w:rsidR="00337953" w:rsidRPr="005A39F7">
        <w:rPr>
          <w:rFonts w:ascii="Times New Roman" w:hAnsi="Times New Roman"/>
          <w:lang w:val="en-US" w:eastAsia="en-GB"/>
        </w:rPr>
        <w:t xml:space="preserve"> has</w:t>
      </w:r>
      <w:r w:rsidR="00620A16" w:rsidRPr="005A39F7">
        <w:rPr>
          <w:rFonts w:ascii="Times New Roman" w:hAnsi="Times New Roman"/>
          <w:lang w:val="en-US" w:eastAsia="en-GB"/>
        </w:rPr>
        <w:t xml:space="preserve"> totally banned the import of</w:t>
      </w:r>
      <w:r w:rsidR="00337953" w:rsidRPr="005A39F7">
        <w:rPr>
          <w:rFonts w:ascii="Times New Roman" w:hAnsi="Times New Roman"/>
          <w:lang w:val="en-US" w:eastAsia="en-GB"/>
        </w:rPr>
        <w:t xml:space="preserve"> chemicals and encouraged</w:t>
      </w:r>
      <w:r w:rsidR="00421C78" w:rsidRPr="005A39F7">
        <w:rPr>
          <w:rFonts w:ascii="Times New Roman" w:hAnsi="Times New Roman"/>
          <w:lang w:val="en-US" w:eastAsia="en-GB"/>
        </w:rPr>
        <w:t xml:space="preserve"> their</w:t>
      </w:r>
      <w:r w:rsidR="00337953" w:rsidRPr="005A39F7">
        <w:rPr>
          <w:rFonts w:ascii="Times New Roman" w:hAnsi="Times New Roman"/>
          <w:lang w:val="en-US" w:eastAsia="en-GB"/>
        </w:rPr>
        <w:t xml:space="preserve"> local production</w:t>
      </w:r>
      <w:r w:rsidR="00421C78" w:rsidRPr="005A39F7">
        <w:rPr>
          <w:rFonts w:ascii="Times New Roman" w:hAnsi="Times New Roman"/>
          <w:lang w:val="en-US" w:eastAsia="en-GB"/>
        </w:rPr>
        <w:t>, ensuring thereby that</w:t>
      </w:r>
      <w:r w:rsidR="00337953" w:rsidRPr="005A39F7">
        <w:rPr>
          <w:rFonts w:ascii="Times New Roman" w:hAnsi="Times New Roman"/>
          <w:lang w:val="en-US" w:eastAsia="en-GB"/>
        </w:rPr>
        <w:t xml:space="preserve"> these chemicals are available at a very low price and provide</w:t>
      </w:r>
      <w:r w:rsidR="00421C78" w:rsidRPr="005A39F7">
        <w:rPr>
          <w:rFonts w:ascii="Times New Roman" w:hAnsi="Times New Roman"/>
          <w:lang w:val="en-US" w:eastAsia="en-GB"/>
        </w:rPr>
        <w:t xml:space="preserve"> their exporters with</w:t>
      </w:r>
      <w:r w:rsidR="00337953" w:rsidRPr="005A39F7">
        <w:rPr>
          <w:rFonts w:ascii="Times New Roman" w:hAnsi="Times New Roman"/>
          <w:lang w:val="en-US" w:eastAsia="en-GB"/>
        </w:rPr>
        <w:t xml:space="preserve"> a competitive edge.</w:t>
      </w:r>
    </w:p>
    <w:p w:rsidR="00337953" w:rsidRPr="005A39F7" w:rsidRDefault="00337953" w:rsidP="008258C8">
      <w:pPr>
        <w:ind w:firstLine="60"/>
        <w:jc w:val="both"/>
        <w:rPr>
          <w:lang w:val="en-US" w:eastAsia="en-GB"/>
        </w:rPr>
      </w:pPr>
    </w:p>
    <w:p w:rsidR="00337953" w:rsidRPr="005A39F7" w:rsidRDefault="00421C78" w:rsidP="008258C8">
      <w:pPr>
        <w:pStyle w:val="ListParagraph"/>
        <w:numPr>
          <w:ilvl w:val="0"/>
          <w:numId w:val="34"/>
        </w:numPr>
        <w:jc w:val="both"/>
        <w:rPr>
          <w:rFonts w:ascii="Times New Roman" w:hAnsi="Times New Roman"/>
          <w:lang w:val="en-US" w:eastAsia="en-GB"/>
        </w:rPr>
      </w:pPr>
      <w:r w:rsidRPr="005A39F7">
        <w:rPr>
          <w:rFonts w:ascii="Times New Roman" w:hAnsi="Times New Roman"/>
          <w:lang w:val="en-US" w:eastAsia="en-GB"/>
        </w:rPr>
        <w:t>Furthermore, l</w:t>
      </w:r>
      <w:r w:rsidR="009A4B5C" w:rsidRPr="005A39F7">
        <w:rPr>
          <w:rFonts w:ascii="Times New Roman" w:hAnsi="Times New Roman"/>
          <w:lang w:val="en-US" w:eastAsia="en-GB"/>
        </w:rPr>
        <w:t>ocal markets of raw material are not adequately regulated in Pakistan</w:t>
      </w:r>
      <w:r w:rsidRPr="005A39F7">
        <w:rPr>
          <w:rFonts w:ascii="Times New Roman" w:hAnsi="Times New Roman"/>
          <w:lang w:val="en-US" w:eastAsia="en-GB"/>
        </w:rPr>
        <w:t>, resulting</w:t>
      </w:r>
      <w:r w:rsidR="009A4B5C" w:rsidRPr="005A39F7">
        <w:rPr>
          <w:rFonts w:ascii="Times New Roman" w:hAnsi="Times New Roman"/>
          <w:lang w:val="en-US" w:eastAsia="en-GB"/>
        </w:rPr>
        <w:t xml:space="preserve"> in unnecessary price fluctuations</w:t>
      </w:r>
      <w:r w:rsidRPr="005A39F7">
        <w:rPr>
          <w:rFonts w:ascii="Times New Roman" w:hAnsi="Times New Roman"/>
          <w:lang w:val="en-US" w:eastAsia="en-GB"/>
        </w:rPr>
        <w:t>,</w:t>
      </w:r>
      <w:r w:rsidR="00215391">
        <w:rPr>
          <w:rFonts w:ascii="Times New Roman" w:hAnsi="Times New Roman"/>
          <w:lang w:val="en-US" w:eastAsia="en-GB"/>
        </w:rPr>
        <w:t xml:space="preserve"> </w:t>
      </w:r>
      <w:r w:rsidRPr="005A39F7">
        <w:rPr>
          <w:rFonts w:ascii="Times New Roman" w:hAnsi="Times New Roman"/>
          <w:lang w:val="en-US" w:eastAsia="en-GB"/>
        </w:rPr>
        <w:t>consequently creating difficulties for</w:t>
      </w:r>
      <w:r w:rsidR="009A4B5C" w:rsidRPr="005A39F7">
        <w:rPr>
          <w:rFonts w:ascii="Times New Roman" w:hAnsi="Times New Roman"/>
          <w:lang w:val="en-US" w:eastAsia="en-GB"/>
        </w:rPr>
        <w:t xml:space="preserve"> </w:t>
      </w:r>
      <w:r w:rsidR="009A4B5C" w:rsidRPr="005A39F7">
        <w:rPr>
          <w:rFonts w:ascii="Times New Roman" w:hAnsi="Times New Roman"/>
          <w:lang w:val="en-US" w:eastAsia="en-GB"/>
        </w:rPr>
        <w:lastRenderedPageBreak/>
        <w:t>exporter</w:t>
      </w:r>
      <w:r w:rsidRPr="005A39F7">
        <w:rPr>
          <w:rFonts w:ascii="Times New Roman" w:hAnsi="Times New Roman"/>
          <w:lang w:val="en-US" w:eastAsia="en-GB"/>
        </w:rPr>
        <w:t>s</w:t>
      </w:r>
      <w:r w:rsidR="009A4B5C" w:rsidRPr="005A39F7">
        <w:rPr>
          <w:rFonts w:ascii="Times New Roman" w:hAnsi="Times New Roman"/>
          <w:lang w:val="en-US" w:eastAsia="en-GB"/>
        </w:rPr>
        <w:t xml:space="preserve"> as </w:t>
      </w:r>
      <w:r w:rsidRPr="005A39F7">
        <w:rPr>
          <w:rFonts w:ascii="Times New Roman" w:hAnsi="Times New Roman"/>
          <w:lang w:val="en-US" w:eastAsia="en-GB"/>
        </w:rPr>
        <w:t>it is not feasible to request price revisions for</w:t>
      </w:r>
      <w:r w:rsidR="009A4B5C" w:rsidRPr="005A39F7">
        <w:rPr>
          <w:rFonts w:ascii="Times New Roman" w:hAnsi="Times New Roman"/>
          <w:lang w:val="en-US" w:eastAsia="en-GB"/>
        </w:rPr>
        <w:t xml:space="preserve"> every shipment. </w:t>
      </w:r>
      <w:r w:rsidRPr="005A39F7">
        <w:rPr>
          <w:rFonts w:ascii="Times New Roman" w:hAnsi="Times New Roman"/>
          <w:lang w:val="en-US" w:eastAsia="en-GB"/>
        </w:rPr>
        <w:t>Thus,</w:t>
      </w:r>
      <w:r w:rsidR="009A4B5C" w:rsidRPr="005A39F7">
        <w:rPr>
          <w:rFonts w:ascii="Times New Roman" w:hAnsi="Times New Roman"/>
          <w:lang w:val="en-US" w:eastAsia="en-GB"/>
        </w:rPr>
        <w:t xml:space="preserve"> they either have to face </w:t>
      </w:r>
      <w:r w:rsidRPr="005A39F7">
        <w:rPr>
          <w:rFonts w:ascii="Times New Roman" w:hAnsi="Times New Roman"/>
          <w:lang w:val="en-US" w:eastAsia="en-GB"/>
        </w:rPr>
        <w:t xml:space="preserve">a </w:t>
      </w:r>
      <w:r w:rsidR="009A4B5C" w:rsidRPr="005A39F7">
        <w:rPr>
          <w:rFonts w:ascii="Times New Roman" w:hAnsi="Times New Roman"/>
          <w:lang w:val="en-US" w:eastAsia="en-GB"/>
        </w:rPr>
        <w:t xml:space="preserve">loss or </w:t>
      </w:r>
      <w:r w:rsidRPr="005A39F7">
        <w:rPr>
          <w:rFonts w:ascii="Times New Roman" w:hAnsi="Times New Roman"/>
          <w:lang w:val="en-US" w:eastAsia="en-GB"/>
        </w:rPr>
        <w:t>end up being unable to meet the quality requirements.</w:t>
      </w:r>
    </w:p>
    <w:p w:rsidR="00620A16" w:rsidRPr="005A39F7" w:rsidRDefault="00620A16" w:rsidP="00620A16">
      <w:pPr>
        <w:jc w:val="both"/>
        <w:rPr>
          <w:lang w:val="en-US" w:eastAsia="en-GB"/>
        </w:rPr>
      </w:pPr>
    </w:p>
    <w:p w:rsidR="00620A16" w:rsidRPr="005A39F7" w:rsidRDefault="00620A16" w:rsidP="008258C8">
      <w:pPr>
        <w:pStyle w:val="ListParagraph"/>
        <w:numPr>
          <w:ilvl w:val="0"/>
          <w:numId w:val="34"/>
        </w:numPr>
        <w:jc w:val="both"/>
        <w:rPr>
          <w:rFonts w:ascii="Times New Roman" w:hAnsi="Times New Roman"/>
          <w:lang w:val="en-US" w:eastAsia="en-GB"/>
        </w:rPr>
      </w:pPr>
      <w:r w:rsidRPr="005A39F7">
        <w:rPr>
          <w:rFonts w:ascii="Times New Roman" w:hAnsi="Times New Roman"/>
          <w:lang w:val="en-US" w:eastAsia="en-GB"/>
        </w:rPr>
        <w:t xml:space="preserve">Feedback from French importers of leather has revealed that the quality of the skin </w:t>
      </w:r>
      <w:r w:rsidR="00421C78" w:rsidRPr="005A39F7">
        <w:rPr>
          <w:rFonts w:ascii="Times New Roman" w:hAnsi="Times New Roman"/>
          <w:lang w:val="en-US" w:eastAsia="en-GB"/>
        </w:rPr>
        <w:t xml:space="preserve">imported from Pakistan </w:t>
      </w:r>
      <w:r w:rsidRPr="005A39F7">
        <w:rPr>
          <w:rFonts w:ascii="Times New Roman" w:hAnsi="Times New Roman"/>
          <w:lang w:val="en-US" w:eastAsia="en-GB"/>
        </w:rPr>
        <w:t>is not as good as th</w:t>
      </w:r>
      <w:r w:rsidR="00421C78" w:rsidRPr="005A39F7">
        <w:rPr>
          <w:rFonts w:ascii="Times New Roman" w:hAnsi="Times New Roman"/>
          <w:lang w:val="en-US" w:eastAsia="en-GB"/>
        </w:rPr>
        <w:t>at imported from other regional competitors</w:t>
      </w:r>
      <w:r w:rsidR="008E4840" w:rsidRPr="005A39F7">
        <w:rPr>
          <w:rFonts w:ascii="Times New Roman" w:hAnsi="Times New Roman"/>
          <w:lang w:val="en-US" w:eastAsia="en-GB"/>
        </w:rPr>
        <w:t>. In fact, these</w:t>
      </w:r>
      <w:r w:rsidRPr="005A39F7">
        <w:rPr>
          <w:rFonts w:ascii="Times New Roman" w:hAnsi="Times New Roman"/>
          <w:lang w:val="en-US" w:eastAsia="en-GB"/>
        </w:rPr>
        <w:t xml:space="preserve"> competitors offer genetically modified leather skins that are superior in many aspects and are preferred in European markets. Moreover, the skin collection and preservation techniques commissioned in Pakistan are not up to date</w:t>
      </w:r>
      <w:r w:rsidR="008E4840" w:rsidRPr="005A39F7">
        <w:rPr>
          <w:rFonts w:ascii="Times New Roman" w:hAnsi="Times New Roman"/>
          <w:lang w:val="en-US" w:eastAsia="en-GB"/>
        </w:rPr>
        <w:t xml:space="preserve"> which causes damage</w:t>
      </w:r>
      <w:r w:rsidRPr="005A39F7">
        <w:rPr>
          <w:rFonts w:ascii="Times New Roman" w:hAnsi="Times New Roman"/>
          <w:lang w:val="en-US" w:eastAsia="en-GB"/>
        </w:rPr>
        <w:t xml:space="preserve"> to the skin and decrease</w:t>
      </w:r>
      <w:r w:rsidR="008E4840" w:rsidRPr="005A39F7">
        <w:rPr>
          <w:rFonts w:ascii="Times New Roman" w:hAnsi="Times New Roman"/>
          <w:lang w:val="en-US" w:eastAsia="en-GB"/>
        </w:rPr>
        <w:t>s the</w:t>
      </w:r>
      <w:r w:rsidRPr="005A39F7">
        <w:rPr>
          <w:rFonts w:ascii="Times New Roman" w:hAnsi="Times New Roman"/>
          <w:lang w:val="en-US" w:eastAsia="en-GB"/>
        </w:rPr>
        <w:t xml:space="preserve"> quality.</w:t>
      </w:r>
    </w:p>
    <w:p w:rsidR="00620A16" w:rsidRPr="005A39F7" w:rsidRDefault="00620A16" w:rsidP="00620A16">
      <w:pPr>
        <w:jc w:val="both"/>
        <w:rPr>
          <w:lang w:val="en-US" w:eastAsia="en-GB"/>
        </w:rPr>
      </w:pPr>
    </w:p>
    <w:p w:rsidR="00620A16" w:rsidRDefault="00620A16" w:rsidP="008258C8">
      <w:pPr>
        <w:pStyle w:val="ListParagraph"/>
        <w:numPr>
          <w:ilvl w:val="0"/>
          <w:numId w:val="34"/>
        </w:numPr>
        <w:jc w:val="both"/>
        <w:rPr>
          <w:rFonts w:ascii="Times New Roman" w:hAnsi="Times New Roman"/>
          <w:lang w:val="en-US" w:eastAsia="en-GB"/>
        </w:rPr>
      </w:pPr>
      <w:r w:rsidRPr="005A39F7">
        <w:rPr>
          <w:rFonts w:ascii="Times New Roman" w:hAnsi="Times New Roman"/>
          <w:lang w:val="en-US"/>
        </w:rPr>
        <w:t xml:space="preserve">The best opportunities in the leather sector are open to those Pakistani companies that can produce value added products especially in </w:t>
      </w:r>
      <w:r w:rsidR="008E4840" w:rsidRPr="005A39F7">
        <w:rPr>
          <w:rFonts w:ascii="Times New Roman" w:hAnsi="Times New Roman"/>
          <w:lang w:val="en-US"/>
        </w:rPr>
        <w:t>the g</w:t>
      </w:r>
      <w:r w:rsidRPr="005A39F7">
        <w:rPr>
          <w:rFonts w:ascii="Times New Roman" w:hAnsi="Times New Roman"/>
          <w:lang w:val="en-US"/>
        </w:rPr>
        <w:t>armen</w:t>
      </w:r>
      <w:r w:rsidR="008E4840" w:rsidRPr="005A39F7">
        <w:rPr>
          <w:rFonts w:ascii="Times New Roman" w:hAnsi="Times New Roman"/>
          <w:lang w:val="en-US"/>
        </w:rPr>
        <w:t>ts sector:</w:t>
      </w:r>
    </w:p>
    <w:p w:rsidR="005A39F7" w:rsidRDefault="005A39F7" w:rsidP="005A39F7">
      <w:pPr>
        <w:pStyle w:val="ListParagraph"/>
        <w:jc w:val="both"/>
        <w:rPr>
          <w:rFonts w:ascii="Times New Roman" w:hAnsi="Times New Roman"/>
          <w:lang w:val="en-US"/>
        </w:rPr>
      </w:pPr>
    </w:p>
    <w:p w:rsidR="005A39F7" w:rsidRPr="005A39F7" w:rsidRDefault="005A39F7" w:rsidP="005A39F7">
      <w:pPr>
        <w:pStyle w:val="ListParagraph"/>
        <w:jc w:val="both"/>
        <w:rPr>
          <w:rFonts w:ascii="Times New Roman" w:hAnsi="Times New Roman"/>
          <w:lang w:val="en-US" w:eastAsia="en-GB"/>
        </w:rPr>
      </w:pPr>
    </w:p>
    <w:bookmarkEnd w:id="30"/>
    <w:bookmarkEnd w:id="31"/>
    <w:p w:rsidR="00F21DA5" w:rsidRPr="005A39F7" w:rsidRDefault="004D0CE9" w:rsidP="00D32D4E">
      <w:pPr>
        <w:spacing w:before="100" w:beforeAutospacing="1" w:after="100" w:afterAutospacing="1"/>
        <w:jc w:val="both"/>
        <w:rPr>
          <w:color w:val="000000" w:themeColor="text1"/>
          <w:lang w:val="en-US"/>
        </w:rPr>
      </w:pPr>
      <w:r w:rsidRPr="004D0CE9">
        <w:rPr>
          <w:noProof/>
          <w:color w:val="000000" w:themeColor="text1"/>
          <w:lang w:val="en-US" w:eastAsia="en-GB"/>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5" o:spid="_x0000_s1028" type="#_x0000_t107" style="position:absolute;left:0;text-align:left;margin-left:44.15pt;margin-top:6.45pt;width:335.9pt;height:36pt;rotation:180;z-index:251707904;visibility:visible;mso-width-relative:margin;v-text-anchor:middle" wrapcoords="-96 0 1929 7200 434 14400 -96 15300 145 19800 6268 21150 15429 21150 21021 19350 21696 15750 21118 14400 19623 7200 21648 0 -9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" fillcolor="#4472c4 [3204]" strokecolor="#1f3763 [1604]" strokeweight="1pt">
            <v:stroke joinstyle="miter"/>
            <v:path arrowok="t"/>
            <w10:wrap type="through"/>
          </v:shape>
        </w:pict>
      </w:r>
    </w:p>
    <w:p w:rsidR="0085382D" w:rsidRPr="005A39F7" w:rsidRDefault="0085382D">
      <w:pPr>
        <w:spacing w:before="100" w:beforeAutospacing="1" w:after="100" w:afterAutospacing="1"/>
        <w:jc w:val="both"/>
        <w:rPr>
          <w:color w:val="000000" w:themeColor="text1"/>
          <w:lang w:val="en-US"/>
        </w:rPr>
      </w:pPr>
    </w:p>
    <w:p w:rsidR="006F4F70" w:rsidRPr="005A39F7" w:rsidRDefault="006F4F70">
      <w:pPr>
        <w:spacing w:before="100" w:beforeAutospacing="1" w:after="100" w:afterAutospacing="1"/>
        <w:jc w:val="both"/>
        <w:rPr>
          <w:color w:val="000000" w:themeColor="text1"/>
          <w:lang w:val="en-US"/>
        </w:rPr>
      </w:pPr>
    </w:p>
    <w:p w:rsidR="006F4F70" w:rsidRPr="005A39F7" w:rsidRDefault="006F4F70">
      <w:pPr>
        <w:spacing w:before="100" w:beforeAutospacing="1" w:after="100" w:afterAutospacing="1"/>
        <w:jc w:val="both"/>
        <w:rPr>
          <w:color w:val="000000" w:themeColor="text1"/>
          <w:lang w:val="en-US"/>
        </w:rPr>
      </w:pPr>
    </w:p>
    <w:sectPr w:rsidR="006F4F70" w:rsidRPr="005A39F7" w:rsidSect="00423A10">
      <w:footerReference w:type="even" r:id="rId10"/>
      <w:footerReference w:type="default" r:id="rId11"/>
      <w:pgSz w:w="11900" w:h="16840"/>
      <w:pgMar w:top="964" w:right="1418" w:bottom="567" w:left="1418" w:header="709" w:footer="164" w:gutter="0"/>
      <w:pgBorders w:offsetFrom="page">
        <w:top w:val="thinThickSmallGap" w:sz="12" w:space="24" w:color="auto" w:shadow="1"/>
        <w:left w:val="thinThickSmallGap" w:sz="12" w:space="24" w:color="auto" w:shadow="1"/>
        <w:bottom w:val="thinThickSmallGap" w:sz="12" w:space="24" w:color="auto" w:shadow="1"/>
        <w:right w:val="thinThickSmallGap" w:sz="12" w:space="24" w:color="auto" w:shadow="1"/>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A0B" w:rsidRDefault="00D96A0B" w:rsidP="00BE0DCF">
      <w:r>
        <w:separator/>
      </w:r>
    </w:p>
  </w:endnote>
  <w:endnote w:type="continuationSeparator" w:id="1">
    <w:p w:rsidR="00D96A0B" w:rsidRDefault="00D96A0B" w:rsidP="00BE0DC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6F4" w:rsidRDefault="004D0CE9" w:rsidP="00EA7441">
    <w:pPr>
      <w:pStyle w:val="Footer"/>
      <w:framePr w:wrap="none" w:vAnchor="text" w:hAnchor="margin" w:xAlign="right" w:y="1"/>
      <w:rPr>
        <w:rStyle w:val="PageNumber"/>
      </w:rPr>
    </w:pPr>
    <w:r>
      <w:rPr>
        <w:rStyle w:val="PageNumber"/>
      </w:rPr>
      <w:fldChar w:fldCharType="begin"/>
    </w:r>
    <w:r w:rsidR="003946F4">
      <w:rPr>
        <w:rStyle w:val="PageNumber"/>
      </w:rPr>
      <w:instrText xml:space="preserve">PAGE  </w:instrText>
    </w:r>
    <w:r>
      <w:rPr>
        <w:rStyle w:val="PageNumber"/>
      </w:rPr>
      <w:fldChar w:fldCharType="end"/>
    </w:r>
  </w:p>
  <w:p w:rsidR="003946F4" w:rsidRDefault="003946F4" w:rsidP="00BE0D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980247"/>
      <w:docPartObj>
        <w:docPartGallery w:val="Page Numbers (Bottom of Page)"/>
        <w:docPartUnique/>
      </w:docPartObj>
    </w:sdtPr>
    <w:sdtContent>
      <w:p w:rsidR="003946F4" w:rsidRDefault="003946F4" w:rsidP="00EA7441">
        <w:pPr>
          <w:pStyle w:val="Footer"/>
          <w:jc w:val="right"/>
        </w:pPr>
        <w:r>
          <w:t xml:space="preserve">Page | </w:t>
        </w:r>
        <w:r w:rsidR="004D0CE9">
          <w:rPr>
            <w:noProof/>
          </w:rPr>
          <w:fldChar w:fldCharType="begin"/>
        </w:r>
        <w:r w:rsidR="00744FBC">
          <w:rPr>
            <w:noProof/>
          </w:rPr>
          <w:instrText xml:space="preserve"> PAGE   \* MERGEFORMAT </w:instrText>
        </w:r>
        <w:r w:rsidR="004D0CE9">
          <w:rPr>
            <w:noProof/>
          </w:rPr>
          <w:fldChar w:fldCharType="separate"/>
        </w:r>
        <w:r w:rsidR="00215391">
          <w:rPr>
            <w:noProof/>
          </w:rPr>
          <w:t>10</w:t>
        </w:r>
        <w:r w:rsidR="004D0CE9">
          <w:rPr>
            <w:noProof/>
          </w:rPr>
          <w:fldChar w:fldCharType="end"/>
        </w:r>
      </w:p>
    </w:sdtContent>
  </w:sdt>
  <w:p w:rsidR="003946F4" w:rsidRDefault="003946F4" w:rsidP="00467A90">
    <w:pPr>
      <w:pStyle w:val="Footer"/>
      <w:framePr w:h="49" w:hRule="exact" w:wrap="auto" w:hAnchor="text" w:y="95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A0B" w:rsidRDefault="00D96A0B" w:rsidP="00BE0DCF">
      <w:r>
        <w:separator/>
      </w:r>
    </w:p>
  </w:footnote>
  <w:footnote w:type="continuationSeparator" w:id="1">
    <w:p w:rsidR="00D96A0B" w:rsidRDefault="00D96A0B" w:rsidP="00BE0DCF">
      <w:r>
        <w:continuationSeparator/>
      </w:r>
    </w:p>
  </w:footnote>
  <w:footnote w:id="2">
    <w:p w:rsidR="003946F4" w:rsidRPr="00B909E9" w:rsidRDefault="003946F4" w:rsidP="00DA59EC">
      <w:pPr>
        <w:pStyle w:val="FootnoteText"/>
        <w:rPr>
          <w:sz w:val="18"/>
        </w:rPr>
      </w:pPr>
      <w:r w:rsidRPr="00B909E9">
        <w:rPr>
          <w:rStyle w:val="FootnoteReference"/>
          <w:sz w:val="18"/>
        </w:rPr>
        <w:footnoteRef/>
      </w:r>
      <w:hyperlink r:id="rId1" w:history="1">
        <w:r w:rsidRPr="00B909E9">
          <w:rPr>
            <w:rStyle w:val="Hyperlink"/>
            <w:sz w:val="18"/>
          </w:rPr>
          <w:t>https://www.focus-economics.com/countries/france</w:t>
        </w:r>
      </w:hyperlink>
    </w:p>
    <w:p w:rsidR="003946F4" w:rsidRPr="00B909E9" w:rsidRDefault="003946F4" w:rsidP="00DA59EC">
      <w:pPr>
        <w:pStyle w:val="FootnoteText"/>
        <w:rPr>
          <w:lang w:val="fr-FR"/>
        </w:rPr>
      </w:pPr>
    </w:p>
  </w:footnote>
  <w:footnote w:id="3">
    <w:p w:rsidR="00FE0D44" w:rsidRPr="00FE0D44" w:rsidRDefault="00FE0D44">
      <w:pPr>
        <w:pStyle w:val="FootnoteText"/>
        <w:rPr>
          <w:lang w:val="fr-FR"/>
        </w:rPr>
      </w:pPr>
      <w:r>
        <w:rPr>
          <w:rStyle w:val="FootnoteReference"/>
        </w:rPr>
        <w:footnoteRef/>
      </w:r>
      <w:hyperlink r:id="rId2" w:history="1">
        <w:r w:rsidRPr="00C30F83">
          <w:rPr>
            <w:rStyle w:val="Hyperlink"/>
            <w:lang w:val="fr-FR"/>
          </w:rPr>
          <w:t>https://conseilnationalducuir.org/en/press/releases/2018-04-10</w:t>
        </w:r>
      </w:hyperlink>
    </w:p>
  </w:footnote>
  <w:footnote w:id="4">
    <w:p w:rsidR="002266F5" w:rsidRDefault="002266F5">
      <w:pPr>
        <w:pStyle w:val="FootnoteText"/>
        <w:rPr>
          <w:lang w:val="fr-FR"/>
        </w:rPr>
      </w:pPr>
      <w:r>
        <w:rPr>
          <w:rStyle w:val="FootnoteReference"/>
        </w:rPr>
        <w:footnoteRef/>
      </w:r>
      <w:hyperlink r:id="rId3" w:history="1">
        <w:r w:rsidRPr="00C30F83">
          <w:rPr>
            <w:rStyle w:val="Hyperlink"/>
            <w:lang w:val="fr-FR"/>
          </w:rPr>
          <w:t>https://businessmirror.com.ph/leather-industry-of-pakistan/</w:t>
        </w:r>
      </w:hyperlink>
    </w:p>
    <w:p w:rsidR="002266F5" w:rsidRPr="002266F5" w:rsidRDefault="002266F5">
      <w:pPr>
        <w:pStyle w:val="FootnoteText"/>
        <w:rPr>
          <w:lang w:val="fr-F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EE9"/>
    <w:multiLevelType w:val="hybridMultilevel"/>
    <w:tmpl w:val="674069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A383C"/>
    <w:multiLevelType w:val="hybridMultilevel"/>
    <w:tmpl w:val="4C027F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882838"/>
    <w:multiLevelType w:val="multilevel"/>
    <w:tmpl w:val="4BE63E64"/>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2F7E7A"/>
    <w:multiLevelType w:val="multilevel"/>
    <w:tmpl w:val="C9CC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CB2346"/>
    <w:multiLevelType w:val="hybridMultilevel"/>
    <w:tmpl w:val="CD5E06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79C726F"/>
    <w:multiLevelType w:val="hybridMultilevel"/>
    <w:tmpl w:val="F456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B83461"/>
    <w:multiLevelType w:val="multilevel"/>
    <w:tmpl w:val="30466EA8"/>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7BC100A"/>
    <w:multiLevelType w:val="hybridMultilevel"/>
    <w:tmpl w:val="30466EA8"/>
    <w:lvl w:ilvl="0" w:tplc="2A08CE9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CC6BC4"/>
    <w:multiLevelType w:val="multilevel"/>
    <w:tmpl w:val="3C76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AE1223"/>
    <w:multiLevelType w:val="hybridMultilevel"/>
    <w:tmpl w:val="DC4CF388"/>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FBD14F0"/>
    <w:multiLevelType w:val="hybridMultilevel"/>
    <w:tmpl w:val="ED76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CC0B4A"/>
    <w:multiLevelType w:val="hybridMultilevel"/>
    <w:tmpl w:val="B076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AF27B4"/>
    <w:multiLevelType w:val="hybridMultilevel"/>
    <w:tmpl w:val="9756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E3402F"/>
    <w:multiLevelType w:val="hybridMultilevel"/>
    <w:tmpl w:val="10F6FA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B201B6"/>
    <w:multiLevelType w:val="hybridMultilevel"/>
    <w:tmpl w:val="B8A65914"/>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80855F0"/>
    <w:multiLevelType w:val="hybridMultilevel"/>
    <w:tmpl w:val="1E8AE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13434CE"/>
    <w:multiLevelType w:val="hybridMultilevel"/>
    <w:tmpl w:val="E0384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5C65A1"/>
    <w:multiLevelType w:val="multilevel"/>
    <w:tmpl w:val="5B74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735123D"/>
    <w:multiLevelType w:val="hybridMultilevel"/>
    <w:tmpl w:val="6CC2B1EE"/>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EAE37E1"/>
    <w:multiLevelType w:val="multilevel"/>
    <w:tmpl w:val="E3C8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F72826"/>
    <w:multiLevelType w:val="hybridMultilevel"/>
    <w:tmpl w:val="045E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A93660"/>
    <w:multiLevelType w:val="hybridMultilevel"/>
    <w:tmpl w:val="9342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B10328"/>
    <w:multiLevelType w:val="hybridMultilevel"/>
    <w:tmpl w:val="A6C6768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5BB2011D"/>
    <w:multiLevelType w:val="hybridMultilevel"/>
    <w:tmpl w:val="CA687938"/>
    <w:lvl w:ilvl="0" w:tplc="08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5EA06071"/>
    <w:multiLevelType w:val="multilevel"/>
    <w:tmpl w:val="2A48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3C50D7"/>
    <w:multiLevelType w:val="hybridMultilevel"/>
    <w:tmpl w:val="274E2076"/>
    <w:lvl w:ilvl="0" w:tplc="08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673E0054"/>
    <w:multiLevelType w:val="hybridMultilevel"/>
    <w:tmpl w:val="7E167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B724178"/>
    <w:multiLevelType w:val="hybridMultilevel"/>
    <w:tmpl w:val="71BEF6A2"/>
    <w:lvl w:ilvl="0" w:tplc="AE50BC54">
      <w:start w:val="3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35517A"/>
    <w:multiLevelType w:val="hybridMultilevel"/>
    <w:tmpl w:val="0102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CF63D7"/>
    <w:multiLevelType w:val="multilevel"/>
    <w:tmpl w:val="F3A6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DD2C85"/>
    <w:multiLevelType w:val="multilevel"/>
    <w:tmpl w:val="70A8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5E601E"/>
    <w:multiLevelType w:val="hybridMultilevel"/>
    <w:tmpl w:val="3BCE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101283"/>
    <w:multiLevelType w:val="hybridMultilevel"/>
    <w:tmpl w:val="D7CC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7D499F"/>
    <w:multiLevelType w:val="hybridMultilevel"/>
    <w:tmpl w:val="3CFCEFE2"/>
    <w:lvl w:ilvl="0" w:tplc="27A41746">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30"/>
  </w:num>
  <w:num w:numId="4">
    <w:abstractNumId w:val="29"/>
  </w:num>
  <w:num w:numId="5">
    <w:abstractNumId w:val="4"/>
  </w:num>
  <w:num w:numId="6">
    <w:abstractNumId w:val="15"/>
  </w:num>
  <w:num w:numId="7">
    <w:abstractNumId w:val="22"/>
  </w:num>
  <w:num w:numId="8">
    <w:abstractNumId w:val="10"/>
  </w:num>
  <w:num w:numId="9">
    <w:abstractNumId w:val="18"/>
  </w:num>
  <w:num w:numId="10">
    <w:abstractNumId w:val="20"/>
  </w:num>
  <w:num w:numId="11">
    <w:abstractNumId w:val="7"/>
  </w:num>
  <w:num w:numId="12">
    <w:abstractNumId w:val="17"/>
  </w:num>
  <w:num w:numId="13">
    <w:abstractNumId w:val="6"/>
  </w:num>
  <w:num w:numId="14">
    <w:abstractNumId w:val="3"/>
  </w:num>
  <w:num w:numId="15">
    <w:abstractNumId w:val="16"/>
  </w:num>
  <w:num w:numId="16">
    <w:abstractNumId w:val="5"/>
  </w:num>
  <w:num w:numId="17">
    <w:abstractNumId w:val="25"/>
  </w:num>
  <w:num w:numId="18">
    <w:abstractNumId w:val="9"/>
  </w:num>
  <w:num w:numId="19">
    <w:abstractNumId w:val="23"/>
  </w:num>
  <w:num w:numId="20">
    <w:abstractNumId w:val="14"/>
  </w:num>
  <w:num w:numId="21">
    <w:abstractNumId w:val="13"/>
  </w:num>
  <w:num w:numId="22">
    <w:abstractNumId w:val="0"/>
  </w:num>
  <w:num w:numId="23">
    <w:abstractNumId w:val="8"/>
  </w:num>
  <w:num w:numId="24">
    <w:abstractNumId w:val="12"/>
  </w:num>
  <w:num w:numId="25">
    <w:abstractNumId w:val="21"/>
  </w:num>
  <w:num w:numId="26">
    <w:abstractNumId w:val="31"/>
  </w:num>
  <w:num w:numId="27">
    <w:abstractNumId w:val="11"/>
  </w:num>
  <w:num w:numId="28">
    <w:abstractNumId w:val="32"/>
  </w:num>
  <w:num w:numId="29">
    <w:abstractNumId w:val="27"/>
  </w:num>
  <w:num w:numId="30">
    <w:abstractNumId w:val="33"/>
  </w:num>
  <w:num w:numId="31">
    <w:abstractNumId w:val="2"/>
  </w:num>
  <w:num w:numId="32">
    <w:abstractNumId w:val="28"/>
  </w:num>
  <w:num w:numId="33">
    <w:abstractNumId w:val="26"/>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2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691BA0"/>
    <w:rsid w:val="00000C47"/>
    <w:rsid w:val="00005497"/>
    <w:rsid w:val="00006B0E"/>
    <w:rsid w:val="000159A6"/>
    <w:rsid w:val="00017066"/>
    <w:rsid w:val="00035BAA"/>
    <w:rsid w:val="000366A0"/>
    <w:rsid w:val="00044D68"/>
    <w:rsid w:val="00053F0C"/>
    <w:rsid w:val="00054CEA"/>
    <w:rsid w:val="00054F0F"/>
    <w:rsid w:val="000561F8"/>
    <w:rsid w:val="000640E1"/>
    <w:rsid w:val="00072077"/>
    <w:rsid w:val="00077BB5"/>
    <w:rsid w:val="00081C5D"/>
    <w:rsid w:val="00090AA6"/>
    <w:rsid w:val="000A704F"/>
    <w:rsid w:val="000B5066"/>
    <w:rsid w:val="000B7345"/>
    <w:rsid w:val="000C0266"/>
    <w:rsid w:val="000C5AF1"/>
    <w:rsid w:val="000D1E54"/>
    <w:rsid w:val="000E42B8"/>
    <w:rsid w:val="000E450B"/>
    <w:rsid w:val="001118CE"/>
    <w:rsid w:val="00117A8E"/>
    <w:rsid w:val="001265CD"/>
    <w:rsid w:val="001348D7"/>
    <w:rsid w:val="001410B9"/>
    <w:rsid w:val="0014166E"/>
    <w:rsid w:val="0015417A"/>
    <w:rsid w:val="0016041E"/>
    <w:rsid w:val="00164E8B"/>
    <w:rsid w:val="00177F30"/>
    <w:rsid w:val="00181A9E"/>
    <w:rsid w:val="00195372"/>
    <w:rsid w:val="001A470B"/>
    <w:rsid w:val="001A7AD5"/>
    <w:rsid w:val="001B1157"/>
    <w:rsid w:val="001B13B6"/>
    <w:rsid w:val="001B2CF1"/>
    <w:rsid w:val="001C05A2"/>
    <w:rsid w:val="001C4F17"/>
    <w:rsid w:val="001D3276"/>
    <w:rsid w:val="001E154A"/>
    <w:rsid w:val="001E2D8E"/>
    <w:rsid w:val="001E7FD2"/>
    <w:rsid w:val="001F188B"/>
    <w:rsid w:val="001F5305"/>
    <w:rsid w:val="0021207D"/>
    <w:rsid w:val="00213D7F"/>
    <w:rsid w:val="00215391"/>
    <w:rsid w:val="0021551D"/>
    <w:rsid w:val="002166D0"/>
    <w:rsid w:val="00220CD1"/>
    <w:rsid w:val="002211BA"/>
    <w:rsid w:val="002266F5"/>
    <w:rsid w:val="00227A06"/>
    <w:rsid w:val="00234D23"/>
    <w:rsid w:val="00237CBD"/>
    <w:rsid w:val="0024089B"/>
    <w:rsid w:val="00246928"/>
    <w:rsid w:val="00251DF7"/>
    <w:rsid w:val="002612B9"/>
    <w:rsid w:val="00264490"/>
    <w:rsid w:val="00266284"/>
    <w:rsid w:val="002667BA"/>
    <w:rsid w:val="00277A93"/>
    <w:rsid w:val="0028189B"/>
    <w:rsid w:val="00282123"/>
    <w:rsid w:val="00284CB3"/>
    <w:rsid w:val="002A0913"/>
    <w:rsid w:val="002A4FC0"/>
    <w:rsid w:val="002A5E7F"/>
    <w:rsid w:val="002A6D0A"/>
    <w:rsid w:val="002B4AD0"/>
    <w:rsid w:val="002C0457"/>
    <w:rsid w:val="002C678D"/>
    <w:rsid w:val="002C7C74"/>
    <w:rsid w:val="002C7D3E"/>
    <w:rsid w:val="002D39C6"/>
    <w:rsid w:val="002E4829"/>
    <w:rsid w:val="0030542D"/>
    <w:rsid w:val="00307F99"/>
    <w:rsid w:val="00310D37"/>
    <w:rsid w:val="00314825"/>
    <w:rsid w:val="00317453"/>
    <w:rsid w:val="00322354"/>
    <w:rsid w:val="00335683"/>
    <w:rsid w:val="003367A1"/>
    <w:rsid w:val="00337953"/>
    <w:rsid w:val="00340BF7"/>
    <w:rsid w:val="0034447A"/>
    <w:rsid w:val="00346B2A"/>
    <w:rsid w:val="0035527D"/>
    <w:rsid w:val="00361DE3"/>
    <w:rsid w:val="003646F8"/>
    <w:rsid w:val="003738A8"/>
    <w:rsid w:val="0037745F"/>
    <w:rsid w:val="00384913"/>
    <w:rsid w:val="003946F4"/>
    <w:rsid w:val="003A48ED"/>
    <w:rsid w:val="003A7307"/>
    <w:rsid w:val="003D0D52"/>
    <w:rsid w:val="003D1829"/>
    <w:rsid w:val="003E102B"/>
    <w:rsid w:val="003E25B1"/>
    <w:rsid w:val="003E57CD"/>
    <w:rsid w:val="003F3421"/>
    <w:rsid w:val="003F49AD"/>
    <w:rsid w:val="00400F74"/>
    <w:rsid w:val="00410AD6"/>
    <w:rsid w:val="0041521C"/>
    <w:rsid w:val="004201F5"/>
    <w:rsid w:val="00421C78"/>
    <w:rsid w:val="00423233"/>
    <w:rsid w:val="00423A10"/>
    <w:rsid w:val="004245D1"/>
    <w:rsid w:val="00430323"/>
    <w:rsid w:val="00437113"/>
    <w:rsid w:val="00455ED5"/>
    <w:rsid w:val="004570AB"/>
    <w:rsid w:val="00462138"/>
    <w:rsid w:val="00467A90"/>
    <w:rsid w:val="00467F1F"/>
    <w:rsid w:val="004730E5"/>
    <w:rsid w:val="0047552E"/>
    <w:rsid w:val="004818C0"/>
    <w:rsid w:val="004920EA"/>
    <w:rsid w:val="00492E33"/>
    <w:rsid w:val="004B0241"/>
    <w:rsid w:val="004B1688"/>
    <w:rsid w:val="004B6929"/>
    <w:rsid w:val="004B76D3"/>
    <w:rsid w:val="004C0F11"/>
    <w:rsid w:val="004C2D5C"/>
    <w:rsid w:val="004D0CE9"/>
    <w:rsid w:val="004D12A9"/>
    <w:rsid w:val="004D3890"/>
    <w:rsid w:val="004D40E6"/>
    <w:rsid w:val="004E428B"/>
    <w:rsid w:val="004E7197"/>
    <w:rsid w:val="004F25BD"/>
    <w:rsid w:val="004F5734"/>
    <w:rsid w:val="00504DA9"/>
    <w:rsid w:val="005227C6"/>
    <w:rsid w:val="00524FD6"/>
    <w:rsid w:val="0052777F"/>
    <w:rsid w:val="00533C51"/>
    <w:rsid w:val="005360D2"/>
    <w:rsid w:val="00540336"/>
    <w:rsid w:val="0054328F"/>
    <w:rsid w:val="00554484"/>
    <w:rsid w:val="0055546F"/>
    <w:rsid w:val="005556BE"/>
    <w:rsid w:val="005577EB"/>
    <w:rsid w:val="00557A6D"/>
    <w:rsid w:val="005658F1"/>
    <w:rsid w:val="00580B10"/>
    <w:rsid w:val="005827F6"/>
    <w:rsid w:val="00586176"/>
    <w:rsid w:val="00596223"/>
    <w:rsid w:val="00596674"/>
    <w:rsid w:val="005978E5"/>
    <w:rsid w:val="005A38AF"/>
    <w:rsid w:val="005A39F7"/>
    <w:rsid w:val="005A6786"/>
    <w:rsid w:val="005C6830"/>
    <w:rsid w:val="005D71D7"/>
    <w:rsid w:val="00603A41"/>
    <w:rsid w:val="00605197"/>
    <w:rsid w:val="00612BCB"/>
    <w:rsid w:val="00615212"/>
    <w:rsid w:val="00620A16"/>
    <w:rsid w:val="00623A01"/>
    <w:rsid w:val="006274F1"/>
    <w:rsid w:val="00636E67"/>
    <w:rsid w:val="00644332"/>
    <w:rsid w:val="0066006F"/>
    <w:rsid w:val="006610E3"/>
    <w:rsid w:val="00663E48"/>
    <w:rsid w:val="00675B83"/>
    <w:rsid w:val="006821F8"/>
    <w:rsid w:val="00691BA0"/>
    <w:rsid w:val="006929BD"/>
    <w:rsid w:val="00696766"/>
    <w:rsid w:val="006A7242"/>
    <w:rsid w:val="006B1D69"/>
    <w:rsid w:val="006C05F6"/>
    <w:rsid w:val="006C0852"/>
    <w:rsid w:val="006C45CE"/>
    <w:rsid w:val="006D5F74"/>
    <w:rsid w:val="006E3A84"/>
    <w:rsid w:val="006E5000"/>
    <w:rsid w:val="006E7D29"/>
    <w:rsid w:val="006F1E30"/>
    <w:rsid w:val="006F4F70"/>
    <w:rsid w:val="006F696F"/>
    <w:rsid w:val="00703EDD"/>
    <w:rsid w:val="007100B7"/>
    <w:rsid w:val="00714614"/>
    <w:rsid w:val="0072693F"/>
    <w:rsid w:val="00727C9F"/>
    <w:rsid w:val="00744FBC"/>
    <w:rsid w:val="007456D9"/>
    <w:rsid w:val="0077312F"/>
    <w:rsid w:val="007767AA"/>
    <w:rsid w:val="00777C49"/>
    <w:rsid w:val="00781E35"/>
    <w:rsid w:val="00783A7E"/>
    <w:rsid w:val="00786E36"/>
    <w:rsid w:val="00795C05"/>
    <w:rsid w:val="00796B20"/>
    <w:rsid w:val="007B55B8"/>
    <w:rsid w:val="007B7023"/>
    <w:rsid w:val="007C28DB"/>
    <w:rsid w:val="007C4CB2"/>
    <w:rsid w:val="007D1F45"/>
    <w:rsid w:val="007D276D"/>
    <w:rsid w:val="007F13D8"/>
    <w:rsid w:val="007F30EA"/>
    <w:rsid w:val="008258C8"/>
    <w:rsid w:val="0082760A"/>
    <w:rsid w:val="00843ED7"/>
    <w:rsid w:val="008452B4"/>
    <w:rsid w:val="0085382D"/>
    <w:rsid w:val="00855B13"/>
    <w:rsid w:val="00857447"/>
    <w:rsid w:val="00872FB8"/>
    <w:rsid w:val="00880940"/>
    <w:rsid w:val="00883C3A"/>
    <w:rsid w:val="00883F96"/>
    <w:rsid w:val="00895EF2"/>
    <w:rsid w:val="008A46C3"/>
    <w:rsid w:val="008A5BDA"/>
    <w:rsid w:val="008D4074"/>
    <w:rsid w:val="008D5B09"/>
    <w:rsid w:val="008E0F21"/>
    <w:rsid w:val="008E4840"/>
    <w:rsid w:val="009167CE"/>
    <w:rsid w:val="00920D76"/>
    <w:rsid w:val="009339CA"/>
    <w:rsid w:val="00937783"/>
    <w:rsid w:val="00937FC6"/>
    <w:rsid w:val="00956441"/>
    <w:rsid w:val="00967DE9"/>
    <w:rsid w:val="00975A92"/>
    <w:rsid w:val="0097720A"/>
    <w:rsid w:val="00980EA3"/>
    <w:rsid w:val="00986268"/>
    <w:rsid w:val="00986B6D"/>
    <w:rsid w:val="00987759"/>
    <w:rsid w:val="00990845"/>
    <w:rsid w:val="009A0E4D"/>
    <w:rsid w:val="009A3935"/>
    <w:rsid w:val="009A4B5C"/>
    <w:rsid w:val="009B62CB"/>
    <w:rsid w:val="009C0090"/>
    <w:rsid w:val="009C6B89"/>
    <w:rsid w:val="009D26C0"/>
    <w:rsid w:val="009D5212"/>
    <w:rsid w:val="009E0EC4"/>
    <w:rsid w:val="009E0F7D"/>
    <w:rsid w:val="009E51BF"/>
    <w:rsid w:val="009E642A"/>
    <w:rsid w:val="009E79F6"/>
    <w:rsid w:val="00A03F60"/>
    <w:rsid w:val="00A12E0F"/>
    <w:rsid w:val="00A17A8B"/>
    <w:rsid w:val="00A2706A"/>
    <w:rsid w:val="00A32CCF"/>
    <w:rsid w:val="00A36DE6"/>
    <w:rsid w:val="00A526E3"/>
    <w:rsid w:val="00A64660"/>
    <w:rsid w:val="00A737A7"/>
    <w:rsid w:val="00A779B7"/>
    <w:rsid w:val="00A81AF6"/>
    <w:rsid w:val="00A8514B"/>
    <w:rsid w:val="00A93CD4"/>
    <w:rsid w:val="00AA0633"/>
    <w:rsid w:val="00AA247A"/>
    <w:rsid w:val="00AA3F25"/>
    <w:rsid w:val="00AB1CA1"/>
    <w:rsid w:val="00AB3D7E"/>
    <w:rsid w:val="00AB4CFC"/>
    <w:rsid w:val="00AC4874"/>
    <w:rsid w:val="00AD1E2E"/>
    <w:rsid w:val="00AD2D0E"/>
    <w:rsid w:val="00AD56F0"/>
    <w:rsid w:val="00AE4F3C"/>
    <w:rsid w:val="00AF6047"/>
    <w:rsid w:val="00B02D2D"/>
    <w:rsid w:val="00B039F8"/>
    <w:rsid w:val="00B0460F"/>
    <w:rsid w:val="00B0723E"/>
    <w:rsid w:val="00B11556"/>
    <w:rsid w:val="00B42E80"/>
    <w:rsid w:val="00B61B7D"/>
    <w:rsid w:val="00B70B9C"/>
    <w:rsid w:val="00B71A68"/>
    <w:rsid w:val="00B755BC"/>
    <w:rsid w:val="00B8006C"/>
    <w:rsid w:val="00B81A8D"/>
    <w:rsid w:val="00B86A59"/>
    <w:rsid w:val="00B90133"/>
    <w:rsid w:val="00B905F4"/>
    <w:rsid w:val="00B95854"/>
    <w:rsid w:val="00BA0D21"/>
    <w:rsid w:val="00BB372F"/>
    <w:rsid w:val="00BC5643"/>
    <w:rsid w:val="00BC60E2"/>
    <w:rsid w:val="00BD40EA"/>
    <w:rsid w:val="00BD5F15"/>
    <w:rsid w:val="00BE049C"/>
    <w:rsid w:val="00BE0BC3"/>
    <w:rsid w:val="00BE0DCF"/>
    <w:rsid w:val="00BE1DA6"/>
    <w:rsid w:val="00BE4DF8"/>
    <w:rsid w:val="00BE7DFF"/>
    <w:rsid w:val="00BF3824"/>
    <w:rsid w:val="00C02BA3"/>
    <w:rsid w:val="00C05A52"/>
    <w:rsid w:val="00C0698C"/>
    <w:rsid w:val="00C13A8A"/>
    <w:rsid w:val="00C40893"/>
    <w:rsid w:val="00C4173F"/>
    <w:rsid w:val="00C43CCD"/>
    <w:rsid w:val="00C655AB"/>
    <w:rsid w:val="00C736B6"/>
    <w:rsid w:val="00C77357"/>
    <w:rsid w:val="00C845EF"/>
    <w:rsid w:val="00C85354"/>
    <w:rsid w:val="00C90127"/>
    <w:rsid w:val="00C95325"/>
    <w:rsid w:val="00C95BE7"/>
    <w:rsid w:val="00CA312D"/>
    <w:rsid w:val="00CA5319"/>
    <w:rsid w:val="00CB49F0"/>
    <w:rsid w:val="00CC36E0"/>
    <w:rsid w:val="00CC3BBF"/>
    <w:rsid w:val="00CF3A82"/>
    <w:rsid w:val="00CF63B1"/>
    <w:rsid w:val="00D00B81"/>
    <w:rsid w:val="00D02FD2"/>
    <w:rsid w:val="00D107A6"/>
    <w:rsid w:val="00D1164A"/>
    <w:rsid w:val="00D1591A"/>
    <w:rsid w:val="00D325F4"/>
    <w:rsid w:val="00D32D4E"/>
    <w:rsid w:val="00D36FCD"/>
    <w:rsid w:val="00D45A17"/>
    <w:rsid w:val="00D47379"/>
    <w:rsid w:val="00D47DC6"/>
    <w:rsid w:val="00D5050A"/>
    <w:rsid w:val="00D53AA1"/>
    <w:rsid w:val="00D55817"/>
    <w:rsid w:val="00D6289D"/>
    <w:rsid w:val="00D8175E"/>
    <w:rsid w:val="00D81ABF"/>
    <w:rsid w:val="00D94D43"/>
    <w:rsid w:val="00D9557F"/>
    <w:rsid w:val="00D96A0B"/>
    <w:rsid w:val="00D96BE0"/>
    <w:rsid w:val="00D96C45"/>
    <w:rsid w:val="00DA42EE"/>
    <w:rsid w:val="00DA59EC"/>
    <w:rsid w:val="00DB0450"/>
    <w:rsid w:val="00DD0FFB"/>
    <w:rsid w:val="00DD3A10"/>
    <w:rsid w:val="00DE1D7D"/>
    <w:rsid w:val="00E022C5"/>
    <w:rsid w:val="00E03446"/>
    <w:rsid w:val="00E03780"/>
    <w:rsid w:val="00E05462"/>
    <w:rsid w:val="00E10A23"/>
    <w:rsid w:val="00E113D4"/>
    <w:rsid w:val="00E144E0"/>
    <w:rsid w:val="00E171AE"/>
    <w:rsid w:val="00E26082"/>
    <w:rsid w:val="00E42C7F"/>
    <w:rsid w:val="00E4384A"/>
    <w:rsid w:val="00E853F4"/>
    <w:rsid w:val="00EA7441"/>
    <w:rsid w:val="00EC1C8D"/>
    <w:rsid w:val="00EC3312"/>
    <w:rsid w:val="00ED3D8E"/>
    <w:rsid w:val="00ED7F8D"/>
    <w:rsid w:val="00EE0BC0"/>
    <w:rsid w:val="00EE57EC"/>
    <w:rsid w:val="00F040AA"/>
    <w:rsid w:val="00F0532D"/>
    <w:rsid w:val="00F1117F"/>
    <w:rsid w:val="00F11540"/>
    <w:rsid w:val="00F13E2F"/>
    <w:rsid w:val="00F1460E"/>
    <w:rsid w:val="00F1653E"/>
    <w:rsid w:val="00F21DA5"/>
    <w:rsid w:val="00F26B2B"/>
    <w:rsid w:val="00F27A74"/>
    <w:rsid w:val="00F42FD1"/>
    <w:rsid w:val="00F43081"/>
    <w:rsid w:val="00F531CD"/>
    <w:rsid w:val="00F5637D"/>
    <w:rsid w:val="00F623FD"/>
    <w:rsid w:val="00F65C1E"/>
    <w:rsid w:val="00F67B5A"/>
    <w:rsid w:val="00F84C0A"/>
    <w:rsid w:val="00F84DAD"/>
    <w:rsid w:val="00F92B8C"/>
    <w:rsid w:val="00F9768F"/>
    <w:rsid w:val="00FA1AE8"/>
    <w:rsid w:val="00FB615D"/>
    <w:rsid w:val="00FB6ACD"/>
    <w:rsid w:val="00FC0722"/>
    <w:rsid w:val="00FC76DE"/>
    <w:rsid w:val="00FD5BD7"/>
    <w:rsid w:val="00FE0D44"/>
    <w:rsid w:val="00FF0FC5"/>
    <w:rsid w:val="00FF4B89"/>
    <w:rsid w:val="00FF598E"/>
    <w:rsid w:val="00FF64AF"/>
    <w:rsid w:val="00FF73C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8D"/>
    <w:rPr>
      <w:rFonts w:ascii="Times New Roman" w:eastAsia="Times New Roman" w:hAnsi="Times New Roman" w:cs="Times New Roman"/>
      <w:lang w:val="fr-FR"/>
    </w:rPr>
  </w:style>
  <w:style w:type="paragraph" w:styleId="Heading1">
    <w:name w:val="heading 1"/>
    <w:basedOn w:val="Normal"/>
    <w:next w:val="Normal"/>
    <w:link w:val="Heading1Char"/>
    <w:uiPriority w:val="9"/>
    <w:qFormat/>
    <w:rsid w:val="00986B6D"/>
    <w:pPr>
      <w:keepNext/>
      <w:keepLines/>
      <w:spacing w:before="240"/>
      <w:outlineLvl w:val="0"/>
    </w:pPr>
    <w:rPr>
      <w:rFonts w:eastAsiaTheme="majorEastAsia" w:cstheme="majorBidi"/>
      <w:color w:val="000000" w:themeColor="text1"/>
      <w:sz w:val="28"/>
      <w:szCs w:val="32"/>
      <w:u w:val="single"/>
      <w:lang w:val="en-GB"/>
    </w:rPr>
  </w:style>
  <w:style w:type="paragraph" w:styleId="Heading2">
    <w:name w:val="heading 2"/>
    <w:basedOn w:val="Normal"/>
    <w:next w:val="Normal"/>
    <w:link w:val="Heading2Char"/>
    <w:uiPriority w:val="9"/>
    <w:unhideWhenUsed/>
    <w:qFormat/>
    <w:rsid w:val="004B76D3"/>
    <w:pPr>
      <w:keepNext/>
      <w:keepLines/>
      <w:spacing w:before="40" w:line="276" w:lineRule="auto"/>
      <w:outlineLvl w:val="1"/>
    </w:pPr>
    <w:rPr>
      <w:rFonts w:cstheme="majorBidi"/>
      <w:b/>
      <w:szCs w:val="26"/>
      <w:u w:val="single"/>
      <w:lang w:val="en-US" w:eastAsia="en-GB"/>
    </w:rPr>
  </w:style>
  <w:style w:type="paragraph" w:styleId="Heading3">
    <w:name w:val="heading 3"/>
    <w:basedOn w:val="Normal"/>
    <w:next w:val="Normal"/>
    <w:link w:val="Heading3Char"/>
    <w:uiPriority w:val="9"/>
    <w:semiHidden/>
    <w:unhideWhenUsed/>
    <w:qFormat/>
    <w:rsid w:val="00DD3A10"/>
    <w:pPr>
      <w:keepNext/>
      <w:keepLines/>
      <w:spacing w:before="40"/>
      <w:outlineLvl w:val="2"/>
    </w:pPr>
    <w:rPr>
      <w:rFonts w:asciiTheme="majorHAnsi" w:eastAsiaTheme="majorEastAsia" w:hAnsiTheme="majorHAnsi" w:cstheme="majorBidi"/>
      <w:color w:val="1F3763"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1BA0"/>
    <w:pPr>
      <w:spacing w:before="100" w:beforeAutospacing="1" w:after="100" w:afterAutospacing="1"/>
    </w:pPr>
    <w:rPr>
      <w:rFonts w:eastAsiaTheme="minorHAnsi"/>
      <w:lang w:val="en-GB" w:eastAsia="en-GB"/>
    </w:rPr>
  </w:style>
  <w:style w:type="character" w:customStyle="1" w:styleId="apple-converted-space">
    <w:name w:val="apple-converted-space"/>
    <w:basedOn w:val="DefaultParagraphFont"/>
    <w:rsid w:val="00691BA0"/>
  </w:style>
  <w:style w:type="character" w:styleId="Hyperlink">
    <w:name w:val="Hyperlink"/>
    <w:basedOn w:val="DefaultParagraphFont"/>
    <w:uiPriority w:val="99"/>
    <w:unhideWhenUsed/>
    <w:rsid w:val="00691BA0"/>
    <w:rPr>
      <w:color w:val="0000FF"/>
      <w:u w:val="single"/>
    </w:rPr>
  </w:style>
  <w:style w:type="character" w:styleId="Strong">
    <w:name w:val="Strong"/>
    <w:basedOn w:val="DefaultParagraphFont"/>
    <w:uiPriority w:val="22"/>
    <w:qFormat/>
    <w:rsid w:val="00B61B7D"/>
    <w:rPr>
      <w:b/>
      <w:bCs/>
    </w:rPr>
  </w:style>
  <w:style w:type="character" w:customStyle="1" w:styleId="Heading2Char">
    <w:name w:val="Heading 2 Char"/>
    <w:basedOn w:val="DefaultParagraphFont"/>
    <w:link w:val="Heading2"/>
    <w:uiPriority w:val="9"/>
    <w:rsid w:val="004B76D3"/>
    <w:rPr>
      <w:rFonts w:ascii="Times New Roman" w:eastAsia="Times New Roman" w:hAnsi="Times New Roman" w:cstheme="majorBidi"/>
      <w:b/>
      <w:szCs w:val="26"/>
      <w:u w:val="single"/>
      <w:lang w:val="en-US" w:eastAsia="en-GB"/>
    </w:rPr>
  </w:style>
  <w:style w:type="table" w:styleId="TableGrid">
    <w:name w:val="Table Grid"/>
    <w:basedOn w:val="TableNormal"/>
    <w:uiPriority w:val="39"/>
    <w:rsid w:val="006B1D69"/>
    <w:rPr>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26B2B"/>
    <w:pPr>
      <w:ind w:left="720"/>
      <w:contextualSpacing/>
    </w:pPr>
    <w:rPr>
      <w:rFonts w:asciiTheme="minorHAnsi" w:eastAsiaTheme="minorHAnsi" w:hAnsiTheme="minorHAnsi" w:cstheme="minorBidi"/>
      <w:lang w:val="en-GB"/>
    </w:rPr>
  </w:style>
  <w:style w:type="character" w:customStyle="1" w:styleId="ListParagraphChar">
    <w:name w:val="List Paragraph Char"/>
    <w:basedOn w:val="DefaultParagraphFont"/>
    <w:link w:val="ListParagraph"/>
    <w:uiPriority w:val="34"/>
    <w:locked/>
    <w:rsid w:val="004E7197"/>
  </w:style>
  <w:style w:type="character" w:customStyle="1" w:styleId="s1">
    <w:name w:val="s1"/>
    <w:basedOn w:val="DefaultParagraphFont"/>
    <w:rsid w:val="00F27A74"/>
    <w:rPr>
      <w:shd w:val="clear" w:color="auto" w:fill="FFFFFF"/>
    </w:rPr>
  </w:style>
  <w:style w:type="character" w:customStyle="1" w:styleId="Heading3Char">
    <w:name w:val="Heading 3 Char"/>
    <w:basedOn w:val="DefaultParagraphFont"/>
    <w:link w:val="Heading3"/>
    <w:uiPriority w:val="9"/>
    <w:semiHidden/>
    <w:rsid w:val="00DD3A10"/>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BE0DCF"/>
    <w:pPr>
      <w:tabs>
        <w:tab w:val="center" w:pos="4536"/>
        <w:tab w:val="right" w:pos="9072"/>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BE0DCF"/>
  </w:style>
  <w:style w:type="character" w:styleId="PageNumber">
    <w:name w:val="page number"/>
    <w:basedOn w:val="DefaultParagraphFont"/>
    <w:uiPriority w:val="99"/>
    <w:semiHidden/>
    <w:unhideWhenUsed/>
    <w:rsid w:val="00BE0DCF"/>
  </w:style>
  <w:style w:type="paragraph" w:customStyle="1" w:styleId="m755500483753968887gmail-msonormal">
    <w:name w:val="m_755500483753968887gmail-msonormal"/>
    <w:basedOn w:val="Normal"/>
    <w:rsid w:val="004C2D5C"/>
    <w:pPr>
      <w:spacing w:before="100" w:beforeAutospacing="1" w:after="100" w:afterAutospacing="1"/>
    </w:pPr>
    <w:rPr>
      <w:rFonts w:eastAsiaTheme="minorHAnsi"/>
      <w:lang w:val="en-GB" w:eastAsia="en-GB"/>
    </w:rPr>
  </w:style>
  <w:style w:type="paragraph" w:styleId="FootnoteText">
    <w:name w:val="footnote text"/>
    <w:basedOn w:val="Normal"/>
    <w:link w:val="FootnoteTextChar"/>
    <w:uiPriority w:val="99"/>
    <w:unhideWhenUsed/>
    <w:rsid w:val="00D6289D"/>
    <w:rPr>
      <w:rFonts w:asciiTheme="minorHAnsi" w:eastAsiaTheme="minorHAnsi" w:hAnsiTheme="minorHAnsi" w:cstheme="minorBidi"/>
      <w:lang w:val="en-GB"/>
    </w:rPr>
  </w:style>
  <w:style w:type="character" w:customStyle="1" w:styleId="FootnoteTextChar">
    <w:name w:val="Footnote Text Char"/>
    <w:basedOn w:val="DefaultParagraphFont"/>
    <w:link w:val="FootnoteText"/>
    <w:uiPriority w:val="99"/>
    <w:rsid w:val="00D6289D"/>
  </w:style>
  <w:style w:type="character" w:styleId="FootnoteReference">
    <w:name w:val="footnote reference"/>
    <w:basedOn w:val="DefaultParagraphFont"/>
    <w:uiPriority w:val="99"/>
    <w:unhideWhenUsed/>
    <w:rsid w:val="00D6289D"/>
    <w:rPr>
      <w:vertAlign w:val="superscript"/>
    </w:rPr>
  </w:style>
  <w:style w:type="paragraph" w:styleId="Header">
    <w:name w:val="header"/>
    <w:basedOn w:val="Normal"/>
    <w:link w:val="HeaderChar"/>
    <w:uiPriority w:val="99"/>
    <w:unhideWhenUsed/>
    <w:rsid w:val="00467A90"/>
    <w:pPr>
      <w:tabs>
        <w:tab w:val="center" w:pos="4536"/>
        <w:tab w:val="right" w:pos="9072"/>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467A90"/>
  </w:style>
  <w:style w:type="paragraph" w:styleId="NoSpacing">
    <w:name w:val="No Spacing"/>
    <w:link w:val="NoSpacingChar"/>
    <w:uiPriority w:val="1"/>
    <w:qFormat/>
    <w:rsid w:val="00B95854"/>
    <w:rPr>
      <w:rFonts w:eastAsiaTheme="minorEastAsia"/>
      <w:sz w:val="22"/>
      <w:szCs w:val="22"/>
      <w:lang w:val="en-US" w:eastAsia="zh-CN"/>
    </w:rPr>
  </w:style>
  <w:style w:type="character" w:customStyle="1" w:styleId="NoSpacingChar">
    <w:name w:val="No Spacing Char"/>
    <w:basedOn w:val="DefaultParagraphFont"/>
    <w:link w:val="NoSpacing"/>
    <w:uiPriority w:val="1"/>
    <w:rsid w:val="00B95854"/>
    <w:rPr>
      <w:rFonts w:eastAsiaTheme="minorEastAsia"/>
      <w:sz w:val="22"/>
      <w:szCs w:val="22"/>
      <w:lang w:val="en-US" w:eastAsia="zh-CN"/>
    </w:rPr>
  </w:style>
  <w:style w:type="character" w:customStyle="1" w:styleId="Heading1Char">
    <w:name w:val="Heading 1 Char"/>
    <w:basedOn w:val="DefaultParagraphFont"/>
    <w:link w:val="Heading1"/>
    <w:uiPriority w:val="9"/>
    <w:rsid w:val="00986B6D"/>
    <w:rPr>
      <w:rFonts w:ascii="Times New Roman" w:eastAsiaTheme="majorEastAsia" w:hAnsi="Times New Roman" w:cstheme="majorBidi"/>
      <w:color w:val="000000" w:themeColor="text1"/>
      <w:sz w:val="28"/>
      <w:szCs w:val="32"/>
      <w:u w:val="single"/>
    </w:rPr>
  </w:style>
  <w:style w:type="paragraph" w:styleId="TOCHeading">
    <w:name w:val="TOC Heading"/>
    <w:basedOn w:val="Heading1"/>
    <w:next w:val="Normal"/>
    <w:uiPriority w:val="39"/>
    <w:unhideWhenUsed/>
    <w:qFormat/>
    <w:rsid w:val="004B76D3"/>
    <w:pPr>
      <w:spacing w:before="480" w:line="276" w:lineRule="auto"/>
      <w:outlineLvl w:val="9"/>
    </w:pPr>
    <w:rPr>
      <w:rFonts w:asciiTheme="majorHAnsi" w:hAnsiTheme="majorHAnsi"/>
      <w:b/>
      <w:bCs/>
      <w:color w:val="2F5496" w:themeColor="accent1" w:themeShade="BF"/>
      <w:szCs w:val="28"/>
      <w:u w:val="none"/>
      <w:lang w:val="en-US"/>
    </w:rPr>
  </w:style>
  <w:style w:type="paragraph" w:styleId="TOC1">
    <w:name w:val="toc 1"/>
    <w:basedOn w:val="Normal"/>
    <w:next w:val="Normal"/>
    <w:autoRedefine/>
    <w:uiPriority w:val="39"/>
    <w:unhideWhenUsed/>
    <w:qFormat/>
    <w:rsid w:val="004B76D3"/>
    <w:pPr>
      <w:spacing w:before="120"/>
    </w:pPr>
    <w:rPr>
      <w:rFonts w:asciiTheme="minorHAnsi" w:eastAsiaTheme="minorHAnsi" w:hAnsiTheme="minorHAnsi" w:cstheme="minorBidi"/>
      <w:b/>
      <w:bCs/>
      <w:lang w:val="en-GB"/>
    </w:rPr>
  </w:style>
  <w:style w:type="paragraph" w:styleId="TOC2">
    <w:name w:val="toc 2"/>
    <w:basedOn w:val="Normal"/>
    <w:next w:val="Normal"/>
    <w:autoRedefine/>
    <w:uiPriority w:val="39"/>
    <w:unhideWhenUsed/>
    <w:qFormat/>
    <w:rsid w:val="004B76D3"/>
    <w:pPr>
      <w:ind w:left="240"/>
    </w:pPr>
    <w:rPr>
      <w:rFonts w:asciiTheme="minorHAnsi" w:eastAsiaTheme="minorHAnsi" w:hAnsiTheme="minorHAnsi" w:cstheme="minorBidi"/>
      <w:b/>
      <w:bCs/>
      <w:sz w:val="22"/>
      <w:szCs w:val="22"/>
      <w:lang w:val="en-GB"/>
    </w:rPr>
  </w:style>
  <w:style w:type="paragraph" w:styleId="TOC3">
    <w:name w:val="toc 3"/>
    <w:basedOn w:val="Normal"/>
    <w:next w:val="Normal"/>
    <w:autoRedefine/>
    <w:uiPriority w:val="39"/>
    <w:semiHidden/>
    <w:unhideWhenUsed/>
    <w:qFormat/>
    <w:rsid w:val="004B76D3"/>
    <w:pPr>
      <w:ind w:left="480"/>
    </w:pPr>
    <w:rPr>
      <w:rFonts w:asciiTheme="minorHAnsi" w:eastAsiaTheme="minorHAnsi" w:hAnsiTheme="minorHAnsi" w:cstheme="minorBidi"/>
      <w:sz w:val="22"/>
      <w:szCs w:val="22"/>
      <w:lang w:val="en-GB"/>
    </w:rPr>
  </w:style>
  <w:style w:type="paragraph" w:styleId="TOC4">
    <w:name w:val="toc 4"/>
    <w:basedOn w:val="Normal"/>
    <w:next w:val="Normal"/>
    <w:autoRedefine/>
    <w:uiPriority w:val="39"/>
    <w:semiHidden/>
    <w:unhideWhenUsed/>
    <w:rsid w:val="004B76D3"/>
    <w:pPr>
      <w:ind w:left="720"/>
    </w:pPr>
    <w:rPr>
      <w:rFonts w:asciiTheme="minorHAnsi" w:eastAsiaTheme="minorHAnsi" w:hAnsiTheme="minorHAnsi" w:cstheme="minorBidi"/>
      <w:sz w:val="20"/>
      <w:szCs w:val="20"/>
      <w:lang w:val="en-GB"/>
    </w:rPr>
  </w:style>
  <w:style w:type="paragraph" w:styleId="TOC5">
    <w:name w:val="toc 5"/>
    <w:basedOn w:val="Normal"/>
    <w:next w:val="Normal"/>
    <w:autoRedefine/>
    <w:uiPriority w:val="39"/>
    <w:semiHidden/>
    <w:unhideWhenUsed/>
    <w:rsid w:val="004B76D3"/>
    <w:pPr>
      <w:ind w:left="960"/>
    </w:pPr>
    <w:rPr>
      <w:rFonts w:asciiTheme="minorHAnsi" w:eastAsiaTheme="minorHAnsi" w:hAnsiTheme="minorHAnsi" w:cstheme="minorBidi"/>
      <w:sz w:val="20"/>
      <w:szCs w:val="20"/>
      <w:lang w:val="en-GB"/>
    </w:rPr>
  </w:style>
  <w:style w:type="paragraph" w:styleId="TOC6">
    <w:name w:val="toc 6"/>
    <w:basedOn w:val="Normal"/>
    <w:next w:val="Normal"/>
    <w:autoRedefine/>
    <w:uiPriority w:val="39"/>
    <w:semiHidden/>
    <w:unhideWhenUsed/>
    <w:rsid w:val="004B76D3"/>
    <w:pPr>
      <w:ind w:left="1200"/>
    </w:pPr>
    <w:rPr>
      <w:rFonts w:asciiTheme="minorHAnsi" w:eastAsiaTheme="minorHAnsi" w:hAnsiTheme="minorHAnsi" w:cstheme="minorBidi"/>
      <w:sz w:val="20"/>
      <w:szCs w:val="20"/>
      <w:lang w:val="en-GB"/>
    </w:rPr>
  </w:style>
  <w:style w:type="paragraph" w:styleId="TOC7">
    <w:name w:val="toc 7"/>
    <w:basedOn w:val="Normal"/>
    <w:next w:val="Normal"/>
    <w:autoRedefine/>
    <w:uiPriority w:val="39"/>
    <w:semiHidden/>
    <w:unhideWhenUsed/>
    <w:rsid w:val="004B76D3"/>
    <w:pPr>
      <w:ind w:left="1440"/>
    </w:pPr>
    <w:rPr>
      <w:rFonts w:asciiTheme="minorHAnsi" w:eastAsiaTheme="minorHAnsi" w:hAnsiTheme="minorHAnsi" w:cstheme="minorBidi"/>
      <w:sz w:val="20"/>
      <w:szCs w:val="20"/>
      <w:lang w:val="en-GB"/>
    </w:rPr>
  </w:style>
  <w:style w:type="paragraph" w:styleId="TOC8">
    <w:name w:val="toc 8"/>
    <w:basedOn w:val="Normal"/>
    <w:next w:val="Normal"/>
    <w:autoRedefine/>
    <w:uiPriority w:val="39"/>
    <w:semiHidden/>
    <w:unhideWhenUsed/>
    <w:rsid w:val="004B76D3"/>
    <w:pPr>
      <w:ind w:left="1680"/>
    </w:pPr>
    <w:rPr>
      <w:rFonts w:asciiTheme="minorHAnsi" w:eastAsiaTheme="minorHAnsi" w:hAnsiTheme="minorHAnsi" w:cstheme="minorBidi"/>
      <w:sz w:val="20"/>
      <w:szCs w:val="20"/>
      <w:lang w:val="en-GB"/>
    </w:rPr>
  </w:style>
  <w:style w:type="paragraph" w:styleId="TOC9">
    <w:name w:val="toc 9"/>
    <w:basedOn w:val="Normal"/>
    <w:next w:val="Normal"/>
    <w:autoRedefine/>
    <w:uiPriority w:val="39"/>
    <w:semiHidden/>
    <w:unhideWhenUsed/>
    <w:rsid w:val="004B76D3"/>
    <w:pPr>
      <w:ind w:left="1920"/>
    </w:pPr>
    <w:rPr>
      <w:rFonts w:asciiTheme="minorHAnsi" w:eastAsiaTheme="minorHAnsi" w:hAnsiTheme="minorHAnsi" w:cstheme="minorBidi"/>
      <w:sz w:val="20"/>
      <w:szCs w:val="20"/>
      <w:lang w:val="en-GB"/>
    </w:rPr>
  </w:style>
  <w:style w:type="character" w:customStyle="1" w:styleId="UnresolvedMention1">
    <w:name w:val="Unresolved Mention1"/>
    <w:basedOn w:val="DefaultParagraphFont"/>
    <w:uiPriority w:val="99"/>
    <w:rsid w:val="005658F1"/>
    <w:rPr>
      <w:color w:val="605E5C"/>
      <w:shd w:val="clear" w:color="auto" w:fill="E1DFDD"/>
    </w:rPr>
  </w:style>
  <w:style w:type="character" w:styleId="FollowedHyperlink">
    <w:name w:val="FollowedHyperlink"/>
    <w:basedOn w:val="DefaultParagraphFont"/>
    <w:uiPriority w:val="99"/>
    <w:semiHidden/>
    <w:unhideWhenUsed/>
    <w:rsid w:val="005658F1"/>
    <w:rPr>
      <w:color w:val="954F72" w:themeColor="followedHyperlink"/>
      <w:u w:val="single"/>
    </w:rPr>
  </w:style>
  <w:style w:type="character" w:styleId="Emphasis">
    <w:name w:val="Emphasis"/>
    <w:basedOn w:val="DefaultParagraphFont"/>
    <w:uiPriority w:val="20"/>
    <w:qFormat/>
    <w:rsid w:val="007B55B8"/>
    <w:rPr>
      <w:i/>
      <w:iCs/>
    </w:rPr>
  </w:style>
  <w:style w:type="table" w:customStyle="1" w:styleId="GridTable4-Accent11">
    <w:name w:val="Grid Table 4 - Accent 11"/>
    <w:basedOn w:val="TableNormal"/>
    <w:uiPriority w:val="49"/>
    <w:rsid w:val="00A8514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4-Accent51">
    <w:name w:val="List Table 4 - Accent 51"/>
    <w:basedOn w:val="TableNormal"/>
    <w:uiPriority w:val="49"/>
    <w:rsid w:val="00ED7F8D"/>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51">
    <w:name w:val="Grid Table 4 - Accent 51"/>
    <w:basedOn w:val="TableNormal"/>
    <w:uiPriority w:val="49"/>
    <w:rsid w:val="00ED7F8D"/>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5Dark-Accent51">
    <w:name w:val="Grid Table 5 Dark - Accent 51"/>
    <w:basedOn w:val="TableNormal"/>
    <w:uiPriority w:val="50"/>
    <w:rsid w:val="00B71A6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leGridLight1">
    <w:name w:val="Table Grid Light1"/>
    <w:basedOn w:val="TableNormal"/>
    <w:uiPriority w:val="40"/>
    <w:rsid w:val="00DA59EC"/>
    <w:rPr>
      <w:rFonts w:ascii="Calibri" w:eastAsia="Calibri" w:hAnsi="Calibri" w:cs="Arial"/>
      <w:sz w:val="20"/>
      <w:szCs w:val="20"/>
      <w:lang w:eastAsia="en-GB"/>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5Dark-Accent11">
    <w:name w:val="Grid Table 5 Dark - Accent 11"/>
    <w:basedOn w:val="TableNormal"/>
    <w:uiPriority w:val="50"/>
    <w:rsid w:val="00D5581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BalloonText">
    <w:name w:val="Balloon Text"/>
    <w:basedOn w:val="Normal"/>
    <w:link w:val="BalloonTextChar"/>
    <w:uiPriority w:val="99"/>
    <w:semiHidden/>
    <w:unhideWhenUsed/>
    <w:rsid w:val="00880940"/>
    <w:rPr>
      <w:rFonts w:ascii="Tahoma" w:hAnsi="Tahoma" w:cs="Tahoma"/>
      <w:sz w:val="16"/>
      <w:szCs w:val="16"/>
    </w:rPr>
  </w:style>
  <w:style w:type="character" w:customStyle="1" w:styleId="BalloonTextChar">
    <w:name w:val="Balloon Text Char"/>
    <w:basedOn w:val="DefaultParagraphFont"/>
    <w:link w:val="BalloonText"/>
    <w:uiPriority w:val="99"/>
    <w:semiHidden/>
    <w:rsid w:val="00880940"/>
    <w:rPr>
      <w:rFonts w:ascii="Tahoma" w:eastAsia="Times New Roman" w:hAnsi="Tahoma" w:cs="Tahoma"/>
      <w:sz w:val="16"/>
      <w:szCs w:val="16"/>
      <w:lang w:val="fr-FR"/>
    </w:rPr>
  </w:style>
  <w:style w:type="character" w:customStyle="1" w:styleId="UnresolvedMention">
    <w:name w:val="Unresolved Mention"/>
    <w:basedOn w:val="DefaultParagraphFont"/>
    <w:uiPriority w:val="99"/>
    <w:semiHidden/>
    <w:unhideWhenUsed/>
    <w:rsid w:val="002266F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679631">
      <w:bodyDiv w:val="1"/>
      <w:marLeft w:val="0"/>
      <w:marRight w:val="0"/>
      <w:marTop w:val="0"/>
      <w:marBottom w:val="0"/>
      <w:divBdr>
        <w:top w:val="none" w:sz="0" w:space="0" w:color="auto"/>
        <w:left w:val="none" w:sz="0" w:space="0" w:color="auto"/>
        <w:bottom w:val="none" w:sz="0" w:space="0" w:color="auto"/>
        <w:right w:val="none" w:sz="0" w:space="0" w:color="auto"/>
      </w:divBdr>
    </w:div>
    <w:div w:id="8988871">
      <w:bodyDiv w:val="1"/>
      <w:marLeft w:val="0"/>
      <w:marRight w:val="0"/>
      <w:marTop w:val="0"/>
      <w:marBottom w:val="0"/>
      <w:divBdr>
        <w:top w:val="none" w:sz="0" w:space="0" w:color="auto"/>
        <w:left w:val="none" w:sz="0" w:space="0" w:color="auto"/>
        <w:bottom w:val="none" w:sz="0" w:space="0" w:color="auto"/>
        <w:right w:val="none" w:sz="0" w:space="0" w:color="auto"/>
      </w:divBdr>
      <w:divsChild>
        <w:div w:id="1917785165">
          <w:marLeft w:val="0"/>
          <w:marRight w:val="0"/>
          <w:marTop w:val="0"/>
          <w:marBottom w:val="0"/>
          <w:divBdr>
            <w:top w:val="none" w:sz="0" w:space="0" w:color="auto"/>
            <w:left w:val="none" w:sz="0" w:space="0" w:color="auto"/>
            <w:bottom w:val="none" w:sz="0" w:space="0" w:color="auto"/>
            <w:right w:val="none" w:sz="0" w:space="0" w:color="auto"/>
          </w:divBdr>
        </w:div>
        <w:div w:id="1232884660">
          <w:marLeft w:val="0"/>
          <w:marRight w:val="0"/>
          <w:marTop w:val="0"/>
          <w:marBottom w:val="0"/>
          <w:divBdr>
            <w:top w:val="none" w:sz="0" w:space="0" w:color="auto"/>
            <w:left w:val="none" w:sz="0" w:space="0" w:color="auto"/>
            <w:bottom w:val="none" w:sz="0" w:space="0" w:color="auto"/>
            <w:right w:val="none" w:sz="0" w:space="0" w:color="auto"/>
          </w:divBdr>
        </w:div>
        <w:div w:id="1268849310">
          <w:marLeft w:val="0"/>
          <w:marRight w:val="0"/>
          <w:marTop w:val="0"/>
          <w:marBottom w:val="0"/>
          <w:divBdr>
            <w:top w:val="none" w:sz="0" w:space="0" w:color="auto"/>
            <w:left w:val="none" w:sz="0" w:space="0" w:color="auto"/>
            <w:bottom w:val="none" w:sz="0" w:space="0" w:color="auto"/>
            <w:right w:val="none" w:sz="0" w:space="0" w:color="auto"/>
          </w:divBdr>
        </w:div>
        <w:div w:id="913049293">
          <w:marLeft w:val="0"/>
          <w:marRight w:val="0"/>
          <w:marTop w:val="0"/>
          <w:marBottom w:val="0"/>
          <w:divBdr>
            <w:top w:val="none" w:sz="0" w:space="0" w:color="auto"/>
            <w:left w:val="none" w:sz="0" w:space="0" w:color="auto"/>
            <w:bottom w:val="none" w:sz="0" w:space="0" w:color="auto"/>
            <w:right w:val="none" w:sz="0" w:space="0" w:color="auto"/>
          </w:divBdr>
        </w:div>
        <w:div w:id="2006394188">
          <w:marLeft w:val="0"/>
          <w:marRight w:val="0"/>
          <w:marTop w:val="0"/>
          <w:marBottom w:val="0"/>
          <w:divBdr>
            <w:top w:val="none" w:sz="0" w:space="0" w:color="auto"/>
            <w:left w:val="none" w:sz="0" w:space="0" w:color="auto"/>
            <w:bottom w:val="none" w:sz="0" w:space="0" w:color="auto"/>
            <w:right w:val="none" w:sz="0" w:space="0" w:color="auto"/>
          </w:divBdr>
        </w:div>
        <w:div w:id="1539852186">
          <w:marLeft w:val="0"/>
          <w:marRight w:val="0"/>
          <w:marTop w:val="0"/>
          <w:marBottom w:val="0"/>
          <w:divBdr>
            <w:top w:val="none" w:sz="0" w:space="0" w:color="auto"/>
            <w:left w:val="none" w:sz="0" w:space="0" w:color="auto"/>
            <w:bottom w:val="none" w:sz="0" w:space="0" w:color="auto"/>
            <w:right w:val="none" w:sz="0" w:space="0" w:color="auto"/>
          </w:divBdr>
        </w:div>
        <w:div w:id="2074428114">
          <w:marLeft w:val="0"/>
          <w:marRight w:val="0"/>
          <w:marTop w:val="0"/>
          <w:marBottom w:val="0"/>
          <w:divBdr>
            <w:top w:val="none" w:sz="0" w:space="0" w:color="auto"/>
            <w:left w:val="none" w:sz="0" w:space="0" w:color="auto"/>
            <w:bottom w:val="none" w:sz="0" w:space="0" w:color="auto"/>
            <w:right w:val="none" w:sz="0" w:space="0" w:color="auto"/>
          </w:divBdr>
        </w:div>
      </w:divsChild>
    </w:div>
    <w:div w:id="60756394">
      <w:bodyDiv w:val="1"/>
      <w:marLeft w:val="0"/>
      <w:marRight w:val="0"/>
      <w:marTop w:val="0"/>
      <w:marBottom w:val="0"/>
      <w:divBdr>
        <w:top w:val="none" w:sz="0" w:space="0" w:color="auto"/>
        <w:left w:val="none" w:sz="0" w:space="0" w:color="auto"/>
        <w:bottom w:val="none" w:sz="0" w:space="0" w:color="auto"/>
        <w:right w:val="none" w:sz="0" w:space="0" w:color="auto"/>
      </w:divBdr>
      <w:divsChild>
        <w:div w:id="2032030330">
          <w:marLeft w:val="0"/>
          <w:marRight w:val="0"/>
          <w:marTop w:val="0"/>
          <w:marBottom w:val="0"/>
          <w:divBdr>
            <w:top w:val="none" w:sz="0" w:space="0" w:color="auto"/>
            <w:left w:val="none" w:sz="0" w:space="0" w:color="auto"/>
            <w:bottom w:val="none" w:sz="0" w:space="0" w:color="auto"/>
            <w:right w:val="none" w:sz="0" w:space="0" w:color="auto"/>
          </w:divBdr>
        </w:div>
        <w:div w:id="968121771">
          <w:marLeft w:val="0"/>
          <w:marRight w:val="0"/>
          <w:marTop w:val="0"/>
          <w:marBottom w:val="0"/>
          <w:divBdr>
            <w:top w:val="none" w:sz="0" w:space="0" w:color="auto"/>
            <w:left w:val="none" w:sz="0" w:space="0" w:color="auto"/>
            <w:bottom w:val="none" w:sz="0" w:space="0" w:color="auto"/>
            <w:right w:val="none" w:sz="0" w:space="0" w:color="auto"/>
          </w:divBdr>
        </w:div>
      </w:divsChild>
    </w:div>
    <w:div w:id="125123076">
      <w:bodyDiv w:val="1"/>
      <w:marLeft w:val="0"/>
      <w:marRight w:val="0"/>
      <w:marTop w:val="0"/>
      <w:marBottom w:val="0"/>
      <w:divBdr>
        <w:top w:val="none" w:sz="0" w:space="0" w:color="auto"/>
        <w:left w:val="none" w:sz="0" w:space="0" w:color="auto"/>
        <w:bottom w:val="none" w:sz="0" w:space="0" w:color="auto"/>
        <w:right w:val="none" w:sz="0" w:space="0" w:color="auto"/>
      </w:divBdr>
    </w:div>
    <w:div w:id="167797837">
      <w:bodyDiv w:val="1"/>
      <w:marLeft w:val="0"/>
      <w:marRight w:val="0"/>
      <w:marTop w:val="0"/>
      <w:marBottom w:val="0"/>
      <w:divBdr>
        <w:top w:val="none" w:sz="0" w:space="0" w:color="auto"/>
        <w:left w:val="none" w:sz="0" w:space="0" w:color="auto"/>
        <w:bottom w:val="none" w:sz="0" w:space="0" w:color="auto"/>
        <w:right w:val="none" w:sz="0" w:space="0" w:color="auto"/>
      </w:divBdr>
    </w:div>
    <w:div w:id="189685464">
      <w:bodyDiv w:val="1"/>
      <w:marLeft w:val="0"/>
      <w:marRight w:val="0"/>
      <w:marTop w:val="0"/>
      <w:marBottom w:val="0"/>
      <w:divBdr>
        <w:top w:val="none" w:sz="0" w:space="0" w:color="auto"/>
        <w:left w:val="none" w:sz="0" w:space="0" w:color="auto"/>
        <w:bottom w:val="none" w:sz="0" w:space="0" w:color="auto"/>
        <w:right w:val="none" w:sz="0" w:space="0" w:color="auto"/>
      </w:divBdr>
    </w:div>
    <w:div w:id="202324562">
      <w:bodyDiv w:val="1"/>
      <w:marLeft w:val="0"/>
      <w:marRight w:val="0"/>
      <w:marTop w:val="0"/>
      <w:marBottom w:val="0"/>
      <w:divBdr>
        <w:top w:val="none" w:sz="0" w:space="0" w:color="auto"/>
        <w:left w:val="none" w:sz="0" w:space="0" w:color="auto"/>
        <w:bottom w:val="none" w:sz="0" w:space="0" w:color="auto"/>
        <w:right w:val="none" w:sz="0" w:space="0" w:color="auto"/>
      </w:divBdr>
    </w:div>
    <w:div w:id="253437784">
      <w:bodyDiv w:val="1"/>
      <w:marLeft w:val="0"/>
      <w:marRight w:val="0"/>
      <w:marTop w:val="0"/>
      <w:marBottom w:val="0"/>
      <w:divBdr>
        <w:top w:val="none" w:sz="0" w:space="0" w:color="auto"/>
        <w:left w:val="none" w:sz="0" w:space="0" w:color="auto"/>
        <w:bottom w:val="none" w:sz="0" w:space="0" w:color="auto"/>
        <w:right w:val="none" w:sz="0" w:space="0" w:color="auto"/>
      </w:divBdr>
    </w:div>
    <w:div w:id="312150426">
      <w:bodyDiv w:val="1"/>
      <w:marLeft w:val="0"/>
      <w:marRight w:val="0"/>
      <w:marTop w:val="0"/>
      <w:marBottom w:val="0"/>
      <w:divBdr>
        <w:top w:val="none" w:sz="0" w:space="0" w:color="auto"/>
        <w:left w:val="none" w:sz="0" w:space="0" w:color="auto"/>
        <w:bottom w:val="none" w:sz="0" w:space="0" w:color="auto"/>
        <w:right w:val="none" w:sz="0" w:space="0" w:color="auto"/>
      </w:divBdr>
    </w:div>
    <w:div w:id="318966369">
      <w:bodyDiv w:val="1"/>
      <w:marLeft w:val="0"/>
      <w:marRight w:val="0"/>
      <w:marTop w:val="0"/>
      <w:marBottom w:val="0"/>
      <w:divBdr>
        <w:top w:val="none" w:sz="0" w:space="0" w:color="auto"/>
        <w:left w:val="none" w:sz="0" w:space="0" w:color="auto"/>
        <w:bottom w:val="none" w:sz="0" w:space="0" w:color="auto"/>
        <w:right w:val="none" w:sz="0" w:space="0" w:color="auto"/>
      </w:divBdr>
      <w:divsChild>
        <w:div w:id="1522621367">
          <w:marLeft w:val="0"/>
          <w:marRight w:val="0"/>
          <w:marTop w:val="0"/>
          <w:marBottom w:val="0"/>
          <w:divBdr>
            <w:top w:val="none" w:sz="0" w:space="0" w:color="auto"/>
            <w:left w:val="none" w:sz="0" w:space="0" w:color="auto"/>
            <w:bottom w:val="none" w:sz="0" w:space="0" w:color="auto"/>
            <w:right w:val="none" w:sz="0" w:space="0" w:color="auto"/>
          </w:divBdr>
        </w:div>
        <w:div w:id="365837103">
          <w:marLeft w:val="0"/>
          <w:marRight w:val="0"/>
          <w:marTop w:val="0"/>
          <w:marBottom w:val="0"/>
          <w:divBdr>
            <w:top w:val="none" w:sz="0" w:space="0" w:color="auto"/>
            <w:left w:val="none" w:sz="0" w:space="0" w:color="auto"/>
            <w:bottom w:val="none" w:sz="0" w:space="0" w:color="auto"/>
            <w:right w:val="none" w:sz="0" w:space="0" w:color="auto"/>
          </w:divBdr>
        </w:div>
      </w:divsChild>
    </w:div>
    <w:div w:id="342167971">
      <w:bodyDiv w:val="1"/>
      <w:marLeft w:val="0"/>
      <w:marRight w:val="0"/>
      <w:marTop w:val="0"/>
      <w:marBottom w:val="0"/>
      <w:divBdr>
        <w:top w:val="none" w:sz="0" w:space="0" w:color="auto"/>
        <w:left w:val="none" w:sz="0" w:space="0" w:color="auto"/>
        <w:bottom w:val="none" w:sz="0" w:space="0" w:color="auto"/>
        <w:right w:val="none" w:sz="0" w:space="0" w:color="auto"/>
      </w:divBdr>
      <w:divsChild>
        <w:div w:id="217713675">
          <w:marLeft w:val="0"/>
          <w:marRight w:val="0"/>
          <w:marTop w:val="0"/>
          <w:marBottom w:val="0"/>
          <w:divBdr>
            <w:top w:val="none" w:sz="0" w:space="0" w:color="auto"/>
            <w:left w:val="none" w:sz="0" w:space="0" w:color="auto"/>
            <w:bottom w:val="none" w:sz="0" w:space="0" w:color="auto"/>
            <w:right w:val="none" w:sz="0" w:space="0" w:color="auto"/>
          </w:divBdr>
          <w:divsChild>
            <w:div w:id="1222133278">
              <w:marLeft w:val="0"/>
              <w:marRight w:val="0"/>
              <w:marTop w:val="0"/>
              <w:marBottom w:val="0"/>
              <w:divBdr>
                <w:top w:val="none" w:sz="0" w:space="0" w:color="auto"/>
                <w:left w:val="none" w:sz="0" w:space="0" w:color="auto"/>
                <w:bottom w:val="none" w:sz="0" w:space="0" w:color="auto"/>
                <w:right w:val="none" w:sz="0" w:space="0" w:color="auto"/>
              </w:divBdr>
              <w:divsChild>
                <w:div w:id="8145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98034">
      <w:bodyDiv w:val="1"/>
      <w:marLeft w:val="0"/>
      <w:marRight w:val="0"/>
      <w:marTop w:val="0"/>
      <w:marBottom w:val="0"/>
      <w:divBdr>
        <w:top w:val="none" w:sz="0" w:space="0" w:color="auto"/>
        <w:left w:val="none" w:sz="0" w:space="0" w:color="auto"/>
        <w:bottom w:val="none" w:sz="0" w:space="0" w:color="auto"/>
        <w:right w:val="none" w:sz="0" w:space="0" w:color="auto"/>
      </w:divBdr>
    </w:div>
    <w:div w:id="348987890">
      <w:bodyDiv w:val="1"/>
      <w:marLeft w:val="0"/>
      <w:marRight w:val="0"/>
      <w:marTop w:val="0"/>
      <w:marBottom w:val="0"/>
      <w:divBdr>
        <w:top w:val="none" w:sz="0" w:space="0" w:color="auto"/>
        <w:left w:val="none" w:sz="0" w:space="0" w:color="auto"/>
        <w:bottom w:val="none" w:sz="0" w:space="0" w:color="auto"/>
        <w:right w:val="none" w:sz="0" w:space="0" w:color="auto"/>
      </w:divBdr>
      <w:divsChild>
        <w:div w:id="788160527">
          <w:marLeft w:val="0"/>
          <w:marRight w:val="0"/>
          <w:marTop w:val="0"/>
          <w:marBottom w:val="0"/>
          <w:divBdr>
            <w:top w:val="none" w:sz="0" w:space="0" w:color="auto"/>
            <w:left w:val="none" w:sz="0" w:space="0" w:color="auto"/>
            <w:bottom w:val="none" w:sz="0" w:space="0" w:color="auto"/>
            <w:right w:val="none" w:sz="0" w:space="0" w:color="auto"/>
          </w:divBdr>
        </w:div>
        <w:div w:id="1425876982">
          <w:marLeft w:val="0"/>
          <w:marRight w:val="0"/>
          <w:marTop w:val="0"/>
          <w:marBottom w:val="0"/>
          <w:divBdr>
            <w:top w:val="none" w:sz="0" w:space="0" w:color="auto"/>
            <w:left w:val="none" w:sz="0" w:space="0" w:color="auto"/>
            <w:bottom w:val="none" w:sz="0" w:space="0" w:color="auto"/>
            <w:right w:val="none" w:sz="0" w:space="0" w:color="auto"/>
          </w:divBdr>
        </w:div>
      </w:divsChild>
    </w:div>
    <w:div w:id="359821071">
      <w:bodyDiv w:val="1"/>
      <w:marLeft w:val="0"/>
      <w:marRight w:val="0"/>
      <w:marTop w:val="0"/>
      <w:marBottom w:val="0"/>
      <w:divBdr>
        <w:top w:val="none" w:sz="0" w:space="0" w:color="auto"/>
        <w:left w:val="none" w:sz="0" w:space="0" w:color="auto"/>
        <w:bottom w:val="none" w:sz="0" w:space="0" w:color="auto"/>
        <w:right w:val="none" w:sz="0" w:space="0" w:color="auto"/>
      </w:divBdr>
      <w:divsChild>
        <w:div w:id="866407131">
          <w:marLeft w:val="0"/>
          <w:marRight w:val="0"/>
          <w:marTop w:val="0"/>
          <w:marBottom w:val="0"/>
          <w:divBdr>
            <w:top w:val="none" w:sz="0" w:space="0" w:color="auto"/>
            <w:left w:val="none" w:sz="0" w:space="0" w:color="auto"/>
            <w:bottom w:val="none" w:sz="0" w:space="0" w:color="auto"/>
            <w:right w:val="none" w:sz="0" w:space="0" w:color="auto"/>
          </w:divBdr>
        </w:div>
        <w:div w:id="1298880753">
          <w:marLeft w:val="0"/>
          <w:marRight w:val="0"/>
          <w:marTop w:val="0"/>
          <w:marBottom w:val="0"/>
          <w:divBdr>
            <w:top w:val="none" w:sz="0" w:space="0" w:color="auto"/>
            <w:left w:val="none" w:sz="0" w:space="0" w:color="auto"/>
            <w:bottom w:val="none" w:sz="0" w:space="0" w:color="auto"/>
            <w:right w:val="none" w:sz="0" w:space="0" w:color="auto"/>
          </w:divBdr>
        </w:div>
        <w:div w:id="703362452">
          <w:marLeft w:val="0"/>
          <w:marRight w:val="0"/>
          <w:marTop w:val="0"/>
          <w:marBottom w:val="0"/>
          <w:divBdr>
            <w:top w:val="none" w:sz="0" w:space="0" w:color="auto"/>
            <w:left w:val="none" w:sz="0" w:space="0" w:color="auto"/>
            <w:bottom w:val="none" w:sz="0" w:space="0" w:color="auto"/>
            <w:right w:val="none" w:sz="0" w:space="0" w:color="auto"/>
          </w:divBdr>
        </w:div>
        <w:div w:id="1717393597">
          <w:marLeft w:val="0"/>
          <w:marRight w:val="0"/>
          <w:marTop w:val="0"/>
          <w:marBottom w:val="0"/>
          <w:divBdr>
            <w:top w:val="none" w:sz="0" w:space="0" w:color="auto"/>
            <w:left w:val="none" w:sz="0" w:space="0" w:color="auto"/>
            <w:bottom w:val="none" w:sz="0" w:space="0" w:color="auto"/>
            <w:right w:val="none" w:sz="0" w:space="0" w:color="auto"/>
          </w:divBdr>
        </w:div>
        <w:div w:id="2133866681">
          <w:marLeft w:val="0"/>
          <w:marRight w:val="0"/>
          <w:marTop w:val="0"/>
          <w:marBottom w:val="0"/>
          <w:divBdr>
            <w:top w:val="none" w:sz="0" w:space="0" w:color="auto"/>
            <w:left w:val="none" w:sz="0" w:space="0" w:color="auto"/>
            <w:bottom w:val="none" w:sz="0" w:space="0" w:color="auto"/>
            <w:right w:val="none" w:sz="0" w:space="0" w:color="auto"/>
          </w:divBdr>
        </w:div>
        <w:div w:id="743524821">
          <w:marLeft w:val="0"/>
          <w:marRight w:val="0"/>
          <w:marTop w:val="0"/>
          <w:marBottom w:val="0"/>
          <w:divBdr>
            <w:top w:val="none" w:sz="0" w:space="0" w:color="auto"/>
            <w:left w:val="none" w:sz="0" w:space="0" w:color="auto"/>
            <w:bottom w:val="none" w:sz="0" w:space="0" w:color="auto"/>
            <w:right w:val="none" w:sz="0" w:space="0" w:color="auto"/>
          </w:divBdr>
        </w:div>
        <w:div w:id="373240999">
          <w:marLeft w:val="0"/>
          <w:marRight w:val="0"/>
          <w:marTop w:val="0"/>
          <w:marBottom w:val="0"/>
          <w:divBdr>
            <w:top w:val="none" w:sz="0" w:space="0" w:color="auto"/>
            <w:left w:val="none" w:sz="0" w:space="0" w:color="auto"/>
            <w:bottom w:val="none" w:sz="0" w:space="0" w:color="auto"/>
            <w:right w:val="none" w:sz="0" w:space="0" w:color="auto"/>
          </w:divBdr>
        </w:div>
      </w:divsChild>
    </w:div>
    <w:div w:id="397560928">
      <w:bodyDiv w:val="1"/>
      <w:marLeft w:val="0"/>
      <w:marRight w:val="0"/>
      <w:marTop w:val="0"/>
      <w:marBottom w:val="0"/>
      <w:divBdr>
        <w:top w:val="none" w:sz="0" w:space="0" w:color="auto"/>
        <w:left w:val="none" w:sz="0" w:space="0" w:color="auto"/>
        <w:bottom w:val="none" w:sz="0" w:space="0" w:color="auto"/>
        <w:right w:val="none" w:sz="0" w:space="0" w:color="auto"/>
      </w:divBdr>
    </w:div>
    <w:div w:id="500118645">
      <w:bodyDiv w:val="1"/>
      <w:marLeft w:val="0"/>
      <w:marRight w:val="0"/>
      <w:marTop w:val="0"/>
      <w:marBottom w:val="0"/>
      <w:divBdr>
        <w:top w:val="none" w:sz="0" w:space="0" w:color="auto"/>
        <w:left w:val="none" w:sz="0" w:space="0" w:color="auto"/>
        <w:bottom w:val="none" w:sz="0" w:space="0" w:color="auto"/>
        <w:right w:val="none" w:sz="0" w:space="0" w:color="auto"/>
      </w:divBdr>
    </w:div>
    <w:div w:id="577331306">
      <w:bodyDiv w:val="1"/>
      <w:marLeft w:val="0"/>
      <w:marRight w:val="0"/>
      <w:marTop w:val="0"/>
      <w:marBottom w:val="0"/>
      <w:divBdr>
        <w:top w:val="none" w:sz="0" w:space="0" w:color="auto"/>
        <w:left w:val="none" w:sz="0" w:space="0" w:color="auto"/>
        <w:bottom w:val="none" w:sz="0" w:space="0" w:color="auto"/>
        <w:right w:val="none" w:sz="0" w:space="0" w:color="auto"/>
      </w:divBdr>
    </w:div>
    <w:div w:id="584143444">
      <w:bodyDiv w:val="1"/>
      <w:marLeft w:val="0"/>
      <w:marRight w:val="0"/>
      <w:marTop w:val="0"/>
      <w:marBottom w:val="0"/>
      <w:divBdr>
        <w:top w:val="none" w:sz="0" w:space="0" w:color="auto"/>
        <w:left w:val="none" w:sz="0" w:space="0" w:color="auto"/>
        <w:bottom w:val="none" w:sz="0" w:space="0" w:color="auto"/>
        <w:right w:val="none" w:sz="0" w:space="0" w:color="auto"/>
      </w:divBdr>
    </w:div>
    <w:div w:id="637539846">
      <w:bodyDiv w:val="1"/>
      <w:marLeft w:val="0"/>
      <w:marRight w:val="0"/>
      <w:marTop w:val="0"/>
      <w:marBottom w:val="0"/>
      <w:divBdr>
        <w:top w:val="none" w:sz="0" w:space="0" w:color="auto"/>
        <w:left w:val="none" w:sz="0" w:space="0" w:color="auto"/>
        <w:bottom w:val="none" w:sz="0" w:space="0" w:color="auto"/>
        <w:right w:val="none" w:sz="0" w:space="0" w:color="auto"/>
      </w:divBdr>
      <w:divsChild>
        <w:div w:id="1029449662">
          <w:marLeft w:val="0"/>
          <w:marRight w:val="0"/>
          <w:marTop w:val="0"/>
          <w:marBottom w:val="0"/>
          <w:divBdr>
            <w:top w:val="none" w:sz="0" w:space="0" w:color="auto"/>
            <w:left w:val="none" w:sz="0" w:space="0" w:color="auto"/>
            <w:bottom w:val="none" w:sz="0" w:space="0" w:color="auto"/>
            <w:right w:val="none" w:sz="0" w:space="0" w:color="auto"/>
          </w:divBdr>
          <w:divsChild>
            <w:div w:id="1759790480">
              <w:marLeft w:val="0"/>
              <w:marRight w:val="0"/>
              <w:marTop w:val="0"/>
              <w:marBottom w:val="0"/>
              <w:divBdr>
                <w:top w:val="none" w:sz="0" w:space="0" w:color="auto"/>
                <w:left w:val="none" w:sz="0" w:space="0" w:color="auto"/>
                <w:bottom w:val="none" w:sz="0" w:space="0" w:color="auto"/>
                <w:right w:val="none" w:sz="0" w:space="0" w:color="auto"/>
              </w:divBdr>
              <w:divsChild>
                <w:div w:id="2460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70557">
      <w:bodyDiv w:val="1"/>
      <w:marLeft w:val="0"/>
      <w:marRight w:val="0"/>
      <w:marTop w:val="0"/>
      <w:marBottom w:val="0"/>
      <w:divBdr>
        <w:top w:val="none" w:sz="0" w:space="0" w:color="auto"/>
        <w:left w:val="none" w:sz="0" w:space="0" w:color="auto"/>
        <w:bottom w:val="none" w:sz="0" w:space="0" w:color="auto"/>
        <w:right w:val="none" w:sz="0" w:space="0" w:color="auto"/>
      </w:divBdr>
    </w:div>
    <w:div w:id="677075097">
      <w:bodyDiv w:val="1"/>
      <w:marLeft w:val="0"/>
      <w:marRight w:val="0"/>
      <w:marTop w:val="0"/>
      <w:marBottom w:val="0"/>
      <w:divBdr>
        <w:top w:val="none" w:sz="0" w:space="0" w:color="auto"/>
        <w:left w:val="none" w:sz="0" w:space="0" w:color="auto"/>
        <w:bottom w:val="none" w:sz="0" w:space="0" w:color="auto"/>
        <w:right w:val="none" w:sz="0" w:space="0" w:color="auto"/>
      </w:divBdr>
    </w:div>
    <w:div w:id="693387236">
      <w:bodyDiv w:val="1"/>
      <w:marLeft w:val="0"/>
      <w:marRight w:val="0"/>
      <w:marTop w:val="0"/>
      <w:marBottom w:val="0"/>
      <w:divBdr>
        <w:top w:val="none" w:sz="0" w:space="0" w:color="auto"/>
        <w:left w:val="none" w:sz="0" w:space="0" w:color="auto"/>
        <w:bottom w:val="none" w:sz="0" w:space="0" w:color="auto"/>
        <w:right w:val="none" w:sz="0" w:space="0" w:color="auto"/>
      </w:divBdr>
    </w:div>
    <w:div w:id="757673957">
      <w:bodyDiv w:val="1"/>
      <w:marLeft w:val="0"/>
      <w:marRight w:val="0"/>
      <w:marTop w:val="0"/>
      <w:marBottom w:val="0"/>
      <w:divBdr>
        <w:top w:val="none" w:sz="0" w:space="0" w:color="auto"/>
        <w:left w:val="none" w:sz="0" w:space="0" w:color="auto"/>
        <w:bottom w:val="none" w:sz="0" w:space="0" w:color="auto"/>
        <w:right w:val="none" w:sz="0" w:space="0" w:color="auto"/>
      </w:divBdr>
    </w:div>
    <w:div w:id="778917396">
      <w:bodyDiv w:val="1"/>
      <w:marLeft w:val="0"/>
      <w:marRight w:val="0"/>
      <w:marTop w:val="0"/>
      <w:marBottom w:val="0"/>
      <w:divBdr>
        <w:top w:val="none" w:sz="0" w:space="0" w:color="auto"/>
        <w:left w:val="none" w:sz="0" w:space="0" w:color="auto"/>
        <w:bottom w:val="none" w:sz="0" w:space="0" w:color="auto"/>
        <w:right w:val="none" w:sz="0" w:space="0" w:color="auto"/>
      </w:divBdr>
    </w:div>
    <w:div w:id="787554743">
      <w:bodyDiv w:val="1"/>
      <w:marLeft w:val="0"/>
      <w:marRight w:val="0"/>
      <w:marTop w:val="0"/>
      <w:marBottom w:val="0"/>
      <w:divBdr>
        <w:top w:val="none" w:sz="0" w:space="0" w:color="auto"/>
        <w:left w:val="none" w:sz="0" w:space="0" w:color="auto"/>
        <w:bottom w:val="none" w:sz="0" w:space="0" w:color="auto"/>
        <w:right w:val="none" w:sz="0" w:space="0" w:color="auto"/>
      </w:divBdr>
    </w:div>
    <w:div w:id="825170401">
      <w:bodyDiv w:val="1"/>
      <w:marLeft w:val="0"/>
      <w:marRight w:val="0"/>
      <w:marTop w:val="0"/>
      <w:marBottom w:val="0"/>
      <w:divBdr>
        <w:top w:val="none" w:sz="0" w:space="0" w:color="auto"/>
        <w:left w:val="none" w:sz="0" w:space="0" w:color="auto"/>
        <w:bottom w:val="none" w:sz="0" w:space="0" w:color="auto"/>
        <w:right w:val="none" w:sz="0" w:space="0" w:color="auto"/>
      </w:divBdr>
    </w:div>
    <w:div w:id="840122151">
      <w:bodyDiv w:val="1"/>
      <w:marLeft w:val="0"/>
      <w:marRight w:val="0"/>
      <w:marTop w:val="0"/>
      <w:marBottom w:val="0"/>
      <w:divBdr>
        <w:top w:val="none" w:sz="0" w:space="0" w:color="auto"/>
        <w:left w:val="none" w:sz="0" w:space="0" w:color="auto"/>
        <w:bottom w:val="none" w:sz="0" w:space="0" w:color="auto"/>
        <w:right w:val="none" w:sz="0" w:space="0" w:color="auto"/>
      </w:divBdr>
    </w:div>
    <w:div w:id="849180598">
      <w:bodyDiv w:val="1"/>
      <w:marLeft w:val="0"/>
      <w:marRight w:val="0"/>
      <w:marTop w:val="0"/>
      <w:marBottom w:val="0"/>
      <w:divBdr>
        <w:top w:val="none" w:sz="0" w:space="0" w:color="auto"/>
        <w:left w:val="none" w:sz="0" w:space="0" w:color="auto"/>
        <w:bottom w:val="none" w:sz="0" w:space="0" w:color="auto"/>
        <w:right w:val="none" w:sz="0" w:space="0" w:color="auto"/>
      </w:divBdr>
    </w:div>
    <w:div w:id="929579215">
      <w:bodyDiv w:val="1"/>
      <w:marLeft w:val="0"/>
      <w:marRight w:val="0"/>
      <w:marTop w:val="0"/>
      <w:marBottom w:val="0"/>
      <w:divBdr>
        <w:top w:val="none" w:sz="0" w:space="0" w:color="auto"/>
        <w:left w:val="none" w:sz="0" w:space="0" w:color="auto"/>
        <w:bottom w:val="none" w:sz="0" w:space="0" w:color="auto"/>
        <w:right w:val="none" w:sz="0" w:space="0" w:color="auto"/>
      </w:divBdr>
    </w:div>
    <w:div w:id="937979444">
      <w:bodyDiv w:val="1"/>
      <w:marLeft w:val="0"/>
      <w:marRight w:val="0"/>
      <w:marTop w:val="0"/>
      <w:marBottom w:val="0"/>
      <w:divBdr>
        <w:top w:val="none" w:sz="0" w:space="0" w:color="auto"/>
        <w:left w:val="none" w:sz="0" w:space="0" w:color="auto"/>
        <w:bottom w:val="none" w:sz="0" w:space="0" w:color="auto"/>
        <w:right w:val="none" w:sz="0" w:space="0" w:color="auto"/>
      </w:divBdr>
    </w:div>
    <w:div w:id="943390838">
      <w:bodyDiv w:val="1"/>
      <w:marLeft w:val="0"/>
      <w:marRight w:val="0"/>
      <w:marTop w:val="0"/>
      <w:marBottom w:val="0"/>
      <w:divBdr>
        <w:top w:val="none" w:sz="0" w:space="0" w:color="auto"/>
        <w:left w:val="none" w:sz="0" w:space="0" w:color="auto"/>
        <w:bottom w:val="none" w:sz="0" w:space="0" w:color="auto"/>
        <w:right w:val="none" w:sz="0" w:space="0" w:color="auto"/>
      </w:divBdr>
    </w:div>
    <w:div w:id="954290191">
      <w:bodyDiv w:val="1"/>
      <w:marLeft w:val="0"/>
      <w:marRight w:val="0"/>
      <w:marTop w:val="0"/>
      <w:marBottom w:val="0"/>
      <w:divBdr>
        <w:top w:val="none" w:sz="0" w:space="0" w:color="auto"/>
        <w:left w:val="none" w:sz="0" w:space="0" w:color="auto"/>
        <w:bottom w:val="none" w:sz="0" w:space="0" w:color="auto"/>
        <w:right w:val="none" w:sz="0" w:space="0" w:color="auto"/>
      </w:divBdr>
    </w:div>
    <w:div w:id="984892842">
      <w:bodyDiv w:val="1"/>
      <w:marLeft w:val="0"/>
      <w:marRight w:val="0"/>
      <w:marTop w:val="0"/>
      <w:marBottom w:val="0"/>
      <w:divBdr>
        <w:top w:val="none" w:sz="0" w:space="0" w:color="auto"/>
        <w:left w:val="none" w:sz="0" w:space="0" w:color="auto"/>
        <w:bottom w:val="none" w:sz="0" w:space="0" w:color="auto"/>
        <w:right w:val="none" w:sz="0" w:space="0" w:color="auto"/>
      </w:divBdr>
    </w:div>
    <w:div w:id="1045519290">
      <w:bodyDiv w:val="1"/>
      <w:marLeft w:val="0"/>
      <w:marRight w:val="0"/>
      <w:marTop w:val="0"/>
      <w:marBottom w:val="0"/>
      <w:divBdr>
        <w:top w:val="none" w:sz="0" w:space="0" w:color="auto"/>
        <w:left w:val="none" w:sz="0" w:space="0" w:color="auto"/>
        <w:bottom w:val="none" w:sz="0" w:space="0" w:color="auto"/>
        <w:right w:val="none" w:sz="0" w:space="0" w:color="auto"/>
      </w:divBdr>
    </w:div>
    <w:div w:id="1052385812">
      <w:bodyDiv w:val="1"/>
      <w:marLeft w:val="0"/>
      <w:marRight w:val="0"/>
      <w:marTop w:val="0"/>
      <w:marBottom w:val="0"/>
      <w:divBdr>
        <w:top w:val="none" w:sz="0" w:space="0" w:color="auto"/>
        <w:left w:val="none" w:sz="0" w:space="0" w:color="auto"/>
        <w:bottom w:val="none" w:sz="0" w:space="0" w:color="auto"/>
        <w:right w:val="none" w:sz="0" w:space="0" w:color="auto"/>
      </w:divBdr>
    </w:div>
    <w:div w:id="1061832353">
      <w:bodyDiv w:val="1"/>
      <w:marLeft w:val="0"/>
      <w:marRight w:val="0"/>
      <w:marTop w:val="0"/>
      <w:marBottom w:val="0"/>
      <w:divBdr>
        <w:top w:val="none" w:sz="0" w:space="0" w:color="auto"/>
        <w:left w:val="none" w:sz="0" w:space="0" w:color="auto"/>
        <w:bottom w:val="none" w:sz="0" w:space="0" w:color="auto"/>
        <w:right w:val="none" w:sz="0" w:space="0" w:color="auto"/>
      </w:divBdr>
    </w:div>
    <w:div w:id="1151630600">
      <w:bodyDiv w:val="1"/>
      <w:marLeft w:val="0"/>
      <w:marRight w:val="0"/>
      <w:marTop w:val="0"/>
      <w:marBottom w:val="0"/>
      <w:divBdr>
        <w:top w:val="none" w:sz="0" w:space="0" w:color="auto"/>
        <w:left w:val="none" w:sz="0" w:space="0" w:color="auto"/>
        <w:bottom w:val="none" w:sz="0" w:space="0" w:color="auto"/>
        <w:right w:val="none" w:sz="0" w:space="0" w:color="auto"/>
      </w:divBdr>
    </w:div>
    <w:div w:id="1183930700">
      <w:bodyDiv w:val="1"/>
      <w:marLeft w:val="0"/>
      <w:marRight w:val="0"/>
      <w:marTop w:val="0"/>
      <w:marBottom w:val="0"/>
      <w:divBdr>
        <w:top w:val="none" w:sz="0" w:space="0" w:color="auto"/>
        <w:left w:val="none" w:sz="0" w:space="0" w:color="auto"/>
        <w:bottom w:val="none" w:sz="0" w:space="0" w:color="auto"/>
        <w:right w:val="none" w:sz="0" w:space="0" w:color="auto"/>
      </w:divBdr>
    </w:div>
    <w:div w:id="1255894817">
      <w:bodyDiv w:val="1"/>
      <w:marLeft w:val="0"/>
      <w:marRight w:val="0"/>
      <w:marTop w:val="0"/>
      <w:marBottom w:val="0"/>
      <w:divBdr>
        <w:top w:val="none" w:sz="0" w:space="0" w:color="auto"/>
        <w:left w:val="none" w:sz="0" w:space="0" w:color="auto"/>
        <w:bottom w:val="none" w:sz="0" w:space="0" w:color="auto"/>
        <w:right w:val="none" w:sz="0" w:space="0" w:color="auto"/>
      </w:divBdr>
    </w:div>
    <w:div w:id="1288701008">
      <w:bodyDiv w:val="1"/>
      <w:marLeft w:val="0"/>
      <w:marRight w:val="0"/>
      <w:marTop w:val="0"/>
      <w:marBottom w:val="0"/>
      <w:divBdr>
        <w:top w:val="none" w:sz="0" w:space="0" w:color="auto"/>
        <w:left w:val="none" w:sz="0" w:space="0" w:color="auto"/>
        <w:bottom w:val="none" w:sz="0" w:space="0" w:color="auto"/>
        <w:right w:val="none" w:sz="0" w:space="0" w:color="auto"/>
      </w:divBdr>
    </w:div>
    <w:div w:id="1293897877">
      <w:bodyDiv w:val="1"/>
      <w:marLeft w:val="0"/>
      <w:marRight w:val="0"/>
      <w:marTop w:val="0"/>
      <w:marBottom w:val="0"/>
      <w:divBdr>
        <w:top w:val="none" w:sz="0" w:space="0" w:color="auto"/>
        <w:left w:val="none" w:sz="0" w:space="0" w:color="auto"/>
        <w:bottom w:val="none" w:sz="0" w:space="0" w:color="auto"/>
        <w:right w:val="none" w:sz="0" w:space="0" w:color="auto"/>
      </w:divBdr>
    </w:div>
    <w:div w:id="1295260502">
      <w:bodyDiv w:val="1"/>
      <w:marLeft w:val="0"/>
      <w:marRight w:val="0"/>
      <w:marTop w:val="0"/>
      <w:marBottom w:val="0"/>
      <w:divBdr>
        <w:top w:val="none" w:sz="0" w:space="0" w:color="auto"/>
        <w:left w:val="none" w:sz="0" w:space="0" w:color="auto"/>
        <w:bottom w:val="none" w:sz="0" w:space="0" w:color="auto"/>
        <w:right w:val="none" w:sz="0" w:space="0" w:color="auto"/>
      </w:divBdr>
    </w:div>
    <w:div w:id="1302347990">
      <w:bodyDiv w:val="1"/>
      <w:marLeft w:val="0"/>
      <w:marRight w:val="0"/>
      <w:marTop w:val="0"/>
      <w:marBottom w:val="0"/>
      <w:divBdr>
        <w:top w:val="none" w:sz="0" w:space="0" w:color="auto"/>
        <w:left w:val="none" w:sz="0" w:space="0" w:color="auto"/>
        <w:bottom w:val="none" w:sz="0" w:space="0" w:color="auto"/>
        <w:right w:val="none" w:sz="0" w:space="0" w:color="auto"/>
      </w:divBdr>
    </w:div>
    <w:div w:id="1352880886">
      <w:bodyDiv w:val="1"/>
      <w:marLeft w:val="0"/>
      <w:marRight w:val="0"/>
      <w:marTop w:val="0"/>
      <w:marBottom w:val="0"/>
      <w:divBdr>
        <w:top w:val="none" w:sz="0" w:space="0" w:color="auto"/>
        <w:left w:val="none" w:sz="0" w:space="0" w:color="auto"/>
        <w:bottom w:val="none" w:sz="0" w:space="0" w:color="auto"/>
        <w:right w:val="none" w:sz="0" w:space="0" w:color="auto"/>
      </w:divBdr>
    </w:div>
    <w:div w:id="1408572545">
      <w:bodyDiv w:val="1"/>
      <w:marLeft w:val="0"/>
      <w:marRight w:val="0"/>
      <w:marTop w:val="0"/>
      <w:marBottom w:val="0"/>
      <w:divBdr>
        <w:top w:val="none" w:sz="0" w:space="0" w:color="auto"/>
        <w:left w:val="none" w:sz="0" w:space="0" w:color="auto"/>
        <w:bottom w:val="none" w:sz="0" w:space="0" w:color="auto"/>
        <w:right w:val="none" w:sz="0" w:space="0" w:color="auto"/>
      </w:divBdr>
    </w:div>
    <w:div w:id="1448743498">
      <w:bodyDiv w:val="1"/>
      <w:marLeft w:val="0"/>
      <w:marRight w:val="0"/>
      <w:marTop w:val="0"/>
      <w:marBottom w:val="0"/>
      <w:divBdr>
        <w:top w:val="none" w:sz="0" w:space="0" w:color="auto"/>
        <w:left w:val="none" w:sz="0" w:space="0" w:color="auto"/>
        <w:bottom w:val="none" w:sz="0" w:space="0" w:color="auto"/>
        <w:right w:val="none" w:sz="0" w:space="0" w:color="auto"/>
      </w:divBdr>
    </w:div>
    <w:div w:id="1485046569">
      <w:bodyDiv w:val="1"/>
      <w:marLeft w:val="0"/>
      <w:marRight w:val="0"/>
      <w:marTop w:val="0"/>
      <w:marBottom w:val="0"/>
      <w:divBdr>
        <w:top w:val="none" w:sz="0" w:space="0" w:color="auto"/>
        <w:left w:val="none" w:sz="0" w:space="0" w:color="auto"/>
        <w:bottom w:val="none" w:sz="0" w:space="0" w:color="auto"/>
        <w:right w:val="none" w:sz="0" w:space="0" w:color="auto"/>
      </w:divBdr>
    </w:div>
    <w:div w:id="1541673781">
      <w:bodyDiv w:val="1"/>
      <w:marLeft w:val="0"/>
      <w:marRight w:val="0"/>
      <w:marTop w:val="0"/>
      <w:marBottom w:val="0"/>
      <w:divBdr>
        <w:top w:val="none" w:sz="0" w:space="0" w:color="auto"/>
        <w:left w:val="none" w:sz="0" w:space="0" w:color="auto"/>
        <w:bottom w:val="none" w:sz="0" w:space="0" w:color="auto"/>
        <w:right w:val="none" w:sz="0" w:space="0" w:color="auto"/>
      </w:divBdr>
    </w:div>
    <w:div w:id="1547713478">
      <w:bodyDiv w:val="1"/>
      <w:marLeft w:val="0"/>
      <w:marRight w:val="0"/>
      <w:marTop w:val="0"/>
      <w:marBottom w:val="0"/>
      <w:divBdr>
        <w:top w:val="none" w:sz="0" w:space="0" w:color="auto"/>
        <w:left w:val="none" w:sz="0" w:space="0" w:color="auto"/>
        <w:bottom w:val="none" w:sz="0" w:space="0" w:color="auto"/>
        <w:right w:val="none" w:sz="0" w:space="0" w:color="auto"/>
      </w:divBdr>
    </w:div>
    <w:div w:id="1576432286">
      <w:bodyDiv w:val="1"/>
      <w:marLeft w:val="0"/>
      <w:marRight w:val="0"/>
      <w:marTop w:val="0"/>
      <w:marBottom w:val="0"/>
      <w:divBdr>
        <w:top w:val="none" w:sz="0" w:space="0" w:color="auto"/>
        <w:left w:val="none" w:sz="0" w:space="0" w:color="auto"/>
        <w:bottom w:val="none" w:sz="0" w:space="0" w:color="auto"/>
        <w:right w:val="none" w:sz="0" w:space="0" w:color="auto"/>
      </w:divBdr>
      <w:divsChild>
        <w:div w:id="1263761711">
          <w:marLeft w:val="0"/>
          <w:marRight w:val="0"/>
          <w:marTop w:val="0"/>
          <w:marBottom w:val="0"/>
          <w:divBdr>
            <w:top w:val="none" w:sz="0" w:space="0" w:color="auto"/>
            <w:left w:val="none" w:sz="0" w:space="0" w:color="auto"/>
            <w:bottom w:val="none" w:sz="0" w:space="0" w:color="auto"/>
            <w:right w:val="none" w:sz="0" w:space="0" w:color="auto"/>
          </w:divBdr>
        </w:div>
        <w:div w:id="543448069">
          <w:marLeft w:val="0"/>
          <w:marRight w:val="0"/>
          <w:marTop w:val="0"/>
          <w:marBottom w:val="0"/>
          <w:divBdr>
            <w:top w:val="none" w:sz="0" w:space="0" w:color="auto"/>
            <w:left w:val="none" w:sz="0" w:space="0" w:color="auto"/>
            <w:bottom w:val="none" w:sz="0" w:space="0" w:color="auto"/>
            <w:right w:val="none" w:sz="0" w:space="0" w:color="auto"/>
          </w:divBdr>
        </w:div>
        <w:div w:id="1557625384">
          <w:marLeft w:val="0"/>
          <w:marRight w:val="0"/>
          <w:marTop w:val="0"/>
          <w:marBottom w:val="0"/>
          <w:divBdr>
            <w:top w:val="none" w:sz="0" w:space="0" w:color="auto"/>
            <w:left w:val="none" w:sz="0" w:space="0" w:color="auto"/>
            <w:bottom w:val="none" w:sz="0" w:space="0" w:color="auto"/>
            <w:right w:val="none" w:sz="0" w:space="0" w:color="auto"/>
          </w:divBdr>
        </w:div>
        <w:div w:id="49813302">
          <w:marLeft w:val="0"/>
          <w:marRight w:val="0"/>
          <w:marTop w:val="0"/>
          <w:marBottom w:val="0"/>
          <w:divBdr>
            <w:top w:val="none" w:sz="0" w:space="0" w:color="auto"/>
            <w:left w:val="none" w:sz="0" w:space="0" w:color="auto"/>
            <w:bottom w:val="none" w:sz="0" w:space="0" w:color="auto"/>
            <w:right w:val="none" w:sz="0" w:space="0" w:color="auto"/>
          </w:divBdr>
        </w:div>
        <w:div w:id="307633466">
          <w:marLeft w:val="0"/>
          <w:marRight w:val="0"/>
          <w:marTop w:val="0"/>
          <w:marBottom w:val="0"/>
          <w:divBdr>
            <w:top w:val="none" w:sz="0" w:space="0" w:color="auto"/>
            <w:left w:val="none" w:sz="0" w:space="0" w:color="auto"/>
            <w:bottom w:val="none" w:sz="0" w:space="0" w:color="auto"/>
            <w:right w:val="none" w:sz="0" w:space="0" w:color="auto"/>
          </w:divBdr>
        </w:div>
        <w:div w:id="1313212630">
          <w:marLeft w:val="0"/>
          <w:marRight w:val="0"/>
          <w:marTop w:val="0"/>
          <w:marBottom w:val="0"/>
          <w:divBdr>
            <w:top w:val="none" w:sz="0" w:space="0" w:color="auto"/>
            <w:left w:val="none" w:sz="0" w:space="0" w:color="auto"/>
            <w:bottom w:val="none" w:sz="0" w:space="0" w:color="auto"/>
            <w:right w:val="none" w:sz="0" w:space="0" w:color="auto"/>
          </w:divBdr>
        </w:div>
        <w:div w:id="89468523">
          <w:marLeft w:val="0"/>
          <w:marRight w:val="0"/>
          <w:marTop w:val="0"/>
          <w:marBottom w:val="0"/>
          <w:divBdr>
            <w:top w:val="none" w:sz="0" w:space="0" w:color="auto"/>
            <w:left w:val="none" w:sz="0" w:space="0" w:color="auto"/>
            <w:bottom w:val="none" w:sz="0" w:space="0" w:color="auto"/>
            <w:right w:val="none" w:sz="0" w:space="0" w:color="auto"/>
          </w:divBdr>
        </w:div>
      </w:divsChild>
    </w:div>
    <w:div w:id="1594819365">
      <w:bodyDiv w:val="1"/>
      <w:marLeft w:val="0"/>
      <w:marRight w:val="0"/>
      <w:marTop w:val="0"/>
      <w:marBottom w:val="0"/>
      <w:divBdr>
        <w:top w:val="none" w:sz="0" w:space="0" w:color="auto"/>
        <w:left w:val="none" w:sz="0" w:space="0" w:color="auto"/>
        <w:bottom w:val="none" w:sz="0" w:space="0" w:color="auto"/>
        <w:right w:val="none" w:sz="0" w:space="0" w:color="auto"/>
      </w:divBdr>
    </w:div>
    <w:div w:id="1604918126">
      <w:bodyDiv w:val="1"/>
      <w:marLeft w:val="0"/>
      <w:marRight w:val="0"/>
      <w:marTop w:val="0"/>
      <w:marBottom w:val="0"/>
      <w:divBdr>
        <w:top w:val="none" w:sz="0" w:space="0" w:color="auto"/>
        <w:left w:val="none" w:sz="0" w:space="0" w:color="auto"/>
        <w:bottom w:val="none" w:sz="0" w:space="0" w:color="auto"/>
        <w:right w:val="none" w:sz="0" w:space="0" w:color="auto"/>
      </w:divBdr>
      <w:divsChild>
        <w:div w:id="1537352218">
          <w:marLeft w:val="0"/>
          <w:marRight w:val="0"/>
          <w:marTop w:val="0"/>
          <w:marBottom w:val="0"/>
          <w:divBdr>
            <w:top w:val="none" w:sz="0" w:space="0" w:color="auto"/>
            <w:left w:val="none" w:sz="0" w:space="0" w:color="auto"/>
            <w:bottom w:val="none" w:sz="0" w:space="0" w:color="auto"/>
            <w:right w:val="none" w:sz="0" w:space="0" w:color="auto"/>
          </w:divBdr>
          <w:divsChild>
            <w:div w:id="1910454365">
              <w:marLeft w:val="0"/>
              <w:marRight w:val="0"/>
              <w:marTop w:val="0"/>
              <w:marBottom w:val="0"/>
              <w:divBdr>
                <w:top w:val="none" w:sz="0" w:space="0" w:color="auto"/>
                <w:left w:val="none" w:sz="0" w:space="0" w:color="auto"/>
                <w:bottom w:val="none" w:sz="0" w:space="0" w:color="auto"/>
                <w:right w:val="none" w:sz="0" w:space="0" w:color="auto"/>
              </w:divBdr>
              <w:divsChild>
                <w:div w:id="473761585">
                  <w:marLeft w:val="0"/>
                  <w:marRight w:val="0"/>
                  <w:marTop w:val="0"/>
                  <w:marBottom w:val="0"/>
                  <w:divBdr>
                    <w:top w:val="none" w:sz="0" w:space="0" w:color="auto"/>
                    <w:left w:val="none" w:sz="0" w:space="0" w:color="auto"/>
                    <w:bottom w:val="none" w:sz="0" w:space="0" w:color="auto"/>
                    <w:right w:val="none" w:sz="0" w:space="0" w:color="auto"/>
                  </w:divBdr>
                  <w:divsChild>
                    <w:div w:id="2132168874">
                      <w:marLeft w:val="0"/>
                      <w:marRight w:val="0"/>
                      <w:marTop w:val="0"/>
                      <w:marBottom w:val="0"/>
                      <w:divBdr>
                        <w:top w:val="none" w:sz="0" w:space="0" w:color="auto"/>
                        <w:left w:val="none" w:sz="0" w:space="0" w:color="auto"/>
                        <w:bottom w:val="none" w:sz="0" w:space="0" w:color="auto"/>
                        <w:right w:val="none" w:sz="0" w:space="0" w:color="auto"/>
                      </w:divBdr>
                      <w:divsChild>
                        <w:div w:id="742795487">
                          <w:marLeft w:val="0"/>
                          <w:marRight w:val="0"/>
                          <w:marTop w:val="0"/>
                          <w:marBottom w:val="0"/>
                          <w:divBdr>
                            <w:top w:val="none" w:sz="0" w:space="0" w:color="auto"/>
                            <w:left w:val="none" w:sz="0" w:space="0" w:color="auto"/>
                            <w:bottom w:val="none" w:sz="0" w:space="0" w:color="auto"/>
                            <w:right w:val="none" w:sz="0" w:space="0" w:color="auto"/>
                          </w:divBdr>
                          <w:divsChild>
                            <w:div w:id="1521628245">
                              <w:marLeft w:val="0"/>
                              <w:marRight w:val="0"/>
                              <w:marTop w:val="0"/>
                              <w:marBottom w:val="0"/>
                              <w:divBdr>
                                <w:top w:val="none" w:sz="0" w:space="0" w:color="auto"/>
                                <w:left w:val="none" w:sz="0" w:space="0" w:color="auto"/>
                                <w:bottom w:val="none" w:sz="0" w:space="0" w:color="auto"/>
                                <w:right w:val="none" w:sz="0" w:space="0" w:color="auto"/>
                              </w:divBdr>
                              <w:divsChild>
                                <w:div w:id="4389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975094">
      <w:bodyDiv w:val="1"/>
      <w:marLeft w:val="0"/>
      <w:marRight w:val="0"/>
      <w:marTop w:val="0"/>
      <w:marBottom w:val="0"/>
      <w:divBdr>
        <w:top w:val="none" w:sz="0" w:space="0" w:color="auto"/>
        <w:left w:val="none" w:sz="0" w:space="0" w:color="auto"/>
        <w:bottom w:val="none" w:sz="0" w:space="0" w:color="auto"/>
        <w:right w:val="none" w:sz="0" w:space="0" w:color="auto"/>
      </w:divBdr>
    </w:div>
    <w:div w:id="1644700998">
      <w:bodyDiv w:val="1"/>
      <w:marLeft w:val="0"/>
      <w:marRight w:val="0"/>
      <w:marTop w:val="0"/>
      <w:marBottom w:val="0"/>
      <w:divBdr>
        <w:top w:val="none" w:sz="0" w:space="0" w:color="auto"/>
        <w:left w:val="none" w:sz="0" w:space="0" w:color="auto"/>
        <w:bottom w:val="none" w:sz="0" w:space="0" w:color="auto"/>
        <w:right w:val="none" w:sz="0" w:space="0" w:color="auto"/>
      </w:divBdr>
    </w:div>
    <w:div w:id="1656490061">
      <w:bodyDiv w:val="1"/>
      <w:marLeft w:val="0"/>
      <w:marRight w:val="0"/>
      <w:marTop w:val="0"/>
      <w:marBottom w:val="0"/>
      <w:divBdr>
        <w:top w:val="none" w:sz="0" w:space="0" w:color="auto"/>
        <w:left w:val="none" w:sz="0" w:space="0" w:color="auto"/>
        <w:bottom w:val="none" w:sz="0" w:space="0" w:color="auto"/>
        <w:right w:val="none" w:sz="0" w:space="0" w:color="auto"/>
      </w:divBdr>
    </w:div>
    <w:div w:id="1673100664">
      <w:bodyDiv w:val="1"/>
      <w:marLeft w:val="0"/>
      <w:marRight w:val="0"/>
      <w:marTop w:val="0"/>
      <w:marBottom w:val="0"/>
      <w:divBdr>
        <w:top w:val="none" w:sz="0" w:space="0" w:color="auto"/>
        <w:left w:val="none" w:sz="0" w:space="0" w:color="auto"/>
        <w:bottom w:val="none" w:sz="0" w:space="0" w:color="auto"/>
        <w:right w:val="none" w:sz="0" w:space="0" w:color="auto"/>
      </w:divBdr>
    </w:div>
    <w:div w:id="1676300320">
      <w:bodyDiv w:val="1"/>
      <w:marLeft w:val="0"/>
      <w:marRight w:val="0"/>
      <w:marTop w:val="0"/>
      <w:marBottom w:val="0"/>
      <w:divBdr>
        <w:top w:val="none" w:sz="0" w:space="0" w:color="auto"/>
        <w:left w:val="none" w:sz="0" w:space="0" w:color="auto"/>
        <w:bottom w:val="none" w:sz="0" w:space="0" w:color="auto"/>
        <w:right w:val="none" w:sz="0" w:space="0" w:color="auto"/>
      </w:divBdr>
      <w:divsChild>
        <w:div w:id="253173933">
          <w:marLeft w:val="0"/>
          <w:marRight w:val="0"/>
          <w:marTop w:val="0"/>
          <w:marBottom w:val="0"/>
          <w:divBdr>
            <w:top w:val="none" w:sz="0" w:space="0" w:color="auto"/>
            <w:left w:val="none" w:sz="0" w:space="0" w:color="auto"/>
            <w:bottom w:val="none" w:sz="0" w:space="0" w:color="auto"/>
            <w:right w:val="none" w:sz="0" w:space="0" w:color="auto"/>
          </w:divBdr>
        </w:div>
        <w:div w:id="346713388">
          <w:marLeft w:val="0"/>
          <w:marRight w:val="0"/>
          <w:marTop w:val="0"/>
          <w:marBottom w:val="0"/>
          <w:divBdr>
            <w:top w:val="none" w:sz="0" w:space="0" w:color="auto"/>
            <w:left w:val="none" w:sz="0" w:space="0" w:color="auto"/>
            <w:bottom w:val="none" w:sz="0" w:space="0" w:color="auto"/>
            <w:right w:val="none" w:sz="0" w:space="0" w:color="auto"/>
          </w:divBdr>
        </w:div>
      </w:divsChild>
    </w:div>
    <w:div w:id="1751536087">
      <w:bodyDiv w:val="1"/>
      <w:marLeft w:val="0"/>
      <w:marRight w:val="0"/>
      <w:marTop w:val="0"/>
      <w:marBottom w:val="0"/>
      <w:divBdr>
        <w:top w:val="none" w:sz="0" w:space="0" w:color="auto"/>
        <w:left w:val="none" w:sz="0" w:space="0" w:color="auto"/>
        <w:bottom w:val="none" w:sz="0" w:space="0" w:color="auto"/>
        <w:right w:val="none" w:sz="0" w:space="0" w:color="auto"/>
      </w:divBdr>
    </w:div>
    <w:div w:id="1769235652">
      <w:bodyDiv w:val="1"/>
      <w:marLeft w:val="0"/>
      <w:marRight w:val="0"/>
      <w:marTop w:val="0"/>
      <w:marBottom w:val="0"/>
      <w:divBdr>
        <w:top w:val="none" w:sz="0" w:space="0" w:color="auto"/>
        <w:left w:val="none" w:sz="0" w:space="0" w:color="auto"/>
        <w:bottom w:val="none" w:sz="0" w:space="0" w:color="auto"/>
        <w:right w:val="none" w:sz="0" w:space="0" w:color="auto"/>
      </w:divBdr>
      <w:divsChild>
        <w:div w:id="1016149421">
          <w:marLeft w:val="0"/>
          <w:marRight w:val="0"/>
          <w:marTop w:val="0"/>
          <w:marBottom w:val="0"/>
          <w:divBdr>
            <w:top w:val="none" w:sz="0" w:space="0" w:color="auto"/>
            <w:left w:val="none" w:sz="0" w:space="0" w:color="auto"/>
            <w:bottom w:val="none" w:sz="0" w:space="0" w:color="auto"/>
            <w:right w:val="none" w:sz="0" w:space="0" w:color="auto"/>
          </w:divBdr>
        </w:div>
        <w:div w:id="894584292">
          <w:marLeft w:val="0"/>
          <w:marRight w:val="0"/>
          <w:marTop w:val="0"/>
          <w:marBottom w:val="0"/>
          <w:divBdr>
            <w:top w:val="none" w:sz="0" w:space="0" w:color="auto"/>
            <w:left w:val="none" w:sz="0" w:space="0" w:color="auto"/>
            <w:bottom w:val="none" w:sz="0" w:space="0" w:color="auto"/>
            <w:right w:val="none" w:sz="0" w:space="0" w:color="auto"/>
          </w:divBdr>
        </w:div>
      </w:divsChild>
    </w:div>
    <w:div w:id="1797799169">
      <w:bodyDiv w:val="1"/>
      <w:marLeft w:val="0"/>
      <w:marRight w:val="0"/>
      <w:marTop w:val="0"/>
      <w:marBottom w:val="0"/>
      <w:divBdr>
        <w:top w:val="none" w:sz="0" w:space="0" w:color="auto"/>
        <w:left w:val="none" w:sz="0" w:space="0" w:color="auto"/>
        <w:bottom w:val="none" w:sz="0" w:space="0" w:color="auto"/>
        <w:right w:val="none" w:sz="0" w:space="0" w:color="auto"/>
      </w:divBdr>
    </w:div>
    <w:div w:id="1802920707">
      <w:bodyDiv w:val="1"/>
      <w:marLeft w:val="0"/>
      <w:marRight w:val="0"/>
      <w:marTop w:val="0"/>
      <w:marBottom w:val="0"/>
      <w:divBdr>
        <w:top w:val="none" w:sz="0" w:space="0" w:color="auto"/>
        <w:left w:val="none" w:sz="0" w:space="0" w:color="auto"/>
        <w:bottom w:val="none" w:sz="0" w:space="0" w:color="auto"/>
        <w:right w:val="none" w:sz="0" w:space="0" w:color="auto"/>
      </w:divBdr>
    </w:div>
    <w:div w:id="1804156722">
      <w:bodyDiv w:val="1"/>
      <w:marLeft w:val="0"/>
      <w:marRight w:val="0"/>
      <w:marTop w:val="0"/>
      <w:marBottom w:val="0"/>
      <w:divBdr>
        <w:top w:val="none" w:sz="0" w:space="0" w:color="auto"/>
        <w:left w:val="none" w:sz="0" w:space="0" w:color="auto"/>
        <w:bottom w:val="none" w:sz="0" w:space="0" w:color="auto"/>
        <w:right w:val="none" w:sz="0" w:space="0" w:color="auto"/>
      </w:divBdr>
      <w:divsChild>
        <w:div w:id="747121030">
          <w:marLeft w:val="0"/>
          <w:marRight w:val="0"/>
          <w:marTop w:val="0"/>
          <w:marBottom w:val="120"/>
          <w:divBdr>
            <w:top w:val="none" w:sz="0" w:space="0" w:color="auto"/>
            <w:left w:val="none" w:sz="0" w:space="0" w:color="auto"/>
            <w:bottom w:val="single" w:sz="6" w:space="6" w:color="AAAAAA"/>
            <w:right w:val="none" w:sz="0" w:space="0" w:color="auto"/>
          </w:divBdr>
        </w:div>
        <w:div w:id="1213619026">
          <w:marLeft w:val="336"/>
          <w:marRight w:val="0"/>
          <w:marTop w:val="120"/>
          <w:marBottom w:val="312"/>
          <w:divBdr>
            <w:top w:val="none" w:sz="0" w:space="0" w:color="auto"/>
            <w:left w:val="none" w:sz="0" w:space="0" w:color="auto"/>
            <w:bottom w:val="none" w:sz="0" w:space="0" w:color="auto"/>
            <w:right w:val="none" w:sz="0" w:space="0" w:color="auto"/>
          </w:divBdr>
          <w:divsChild>
            <w:div w:id="384338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2231187">
      <w:bodyDiv w:val="1"/>
      <w:marLeft w:val="0"/>
      <w:marRight w:val="0"/>
      <w:marTop w:val="0"/>
      <w:marBottom w:val="0"/>
      <w:divBdr>
        <w:top w:val="none" w:sz="0" w:space="0" w:color="auto"/>
        <w:left w:val="none" w:sz="0" w:space="0" w:color="auto"/>
        <w:bottom w:val="none" w:sz="0" w:space="0" w:color="auto"/>
        <w:right w:val="none" w:sz="0" w:space="0" w:color="auto"/>
      </w:divBdr>
    </w:div>
    <w:div w:id="1848445775">
      <w:bodyDiv w:val="1"/>
      <w:marLeft w:val="0"/>
      <w:marRight w:val="0"/>
      <w:marTop w:val="0"/>
      <w:marBottom w:val="0"/>
      <w:divBdr>
        <w:top w:val="none" w:sz="0" w:space="0" w:color="auto"/>
        <w:left w:val="none" w:sz="0" w:space="0" w:color="auto"/>
        <w:bottom w:val="none" w:sz="0" w:space="0" w:color="auto"/>
        <w:right w:val="none" w:sz="0" w:space="0" w:color="auto"/>
      </w:divBdr>
    </w:div>
    <w:div w:id="1871608897">
      <w:bodyDiv w:val="1"/>
      <w:marLeft w:val="0"/>
      <w:marRight w:val="0"/>
      <w:marTop w:val="0"/>
      <w:marBottom w:val="0"/>
      <w:divBdr>
        <w:top w:val="none" w:sz="0" w:space="0" w:color="auto"/>
        <w:left w:val="none" w:sz="0" w:space="0" w:color="auto"/>
        <w:bottom w:val="none" w:sz="0" w:space="0" w:color="auto"/>
        <w:right w:val="none" w:sz="0" w:space="0" w:color="auto"/>
      </w:divBdr>
      <w:divsChild>
        <w:div w:id="1779372123">
          <w:marLeft w:val="0"/>
          <w:marRight w:val="0"/>
          <w:marTop w:val="0"/>
          <w:marBottom w:val="0"/>
          <w:divBdr>
            <w:top w:val="none" w:sz="0" w:space="0" w:color="auto"/>
            <w:left w:val="none" w:sz="0" w:space="0" w:color="auto"/>
            <w:bottom w:val="none" w:sz="0" w:space="0" w:color="auto"/>
            <w:right w:val="none" w:sz="0" w:space="0" w:color="auto"/>
          </w:divBdr>
          <w:divsChild>
            <w:div w:id="1249389000">
              <w:marLeft w:val="0"/>
              <w:marRight w:val="0"/>
              <w:marTop w:val="0"/>
              <w:marBottom w:val="0"/>
              <w:divBdr>
                <w:top w:val="none" w:sz="0" w:space="0" w:color="auto"/>
                <w:left w:val="none" w:sz="0" w:space="0" w:color="auto"/>
                <w:bottom w:val="none" w:sz="0" w:space="0" w:color="auto"/>
                <w:right w:val="none" w:sz="0" w:space="0" w:color="auto"/>
              </w:divBdr>
              <w:divsChild>
                <w:div w:id="346907160">
                  <w:marLeft w:val="0"/>
                  <w:marRight w:val="0"/>
                  <w:marTop w:val="0"/>
                  <w:marBottom w:val="0"/>
                  <w:divBdr>
                    <w:top w:val="none" w:sz="0" w:space="0" w:color="auto"/>
                    <w:left w:val="none" w:sz="0" w:space="0" w:color="auto"/>
                    <w:bottom w:val="none" w:sz="0" w:space="0" w:color="auto"/>
                    <w:right w:val="none" w:sz="0" w:space="0" w:color="auto"/>
                  </w:divBdr>
                  <w:divsChild>
                    <w:div w:id="20561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395333">
      <w:bodyDiv w:val="1"/>
      <w:marLeft w:val="0"/>
      <w:marRight w:val="0"/>
      <w:marTop w:val="0"/>
      <w:marBottom w:val="0"/>
      <w:divBdr>
        <w:top w:val="none" w:sz="0" w:space="0" w:color="auto"/>
        <w:left w:val="none" w:sz="0" w:space="0" w:color="auto"/>
        <w:bottom w:val="none" w:sz="0" w:space="0" w:color="auto"/>
        <w:right w:val="none" w:sz="0" w:space="0" w:color="auto"/>
      </w:divBdr>
      <w:divsChild>
        <w:div w:id="1134326392">
          <w:marLeft w:val="0"/>
          <w:marRight w:val="0"/>
          <w:marTop w:val="0"/>
          <w:marBottom w:val="0"/>
          <w:divBdr>
            <w:top w:val="none" w:sz="0" w:space="0" w:color="auto"/>
            <w:left w:val="none" w:sz="0" w:space="0" w:color="auto"/>
            <w:bottom w:val="none" w:sz="0" w:space="0" w:color="auto"/>
            <w:right w:val="none" w:sz="0" w:space="0" w:color="auto"/>
          </w:divBdr>
        </w:div>
        <w:div w:id="183831412">
          <w:marLeft w:val="0"/>
          <w:marRight w:val="0"/>
          <w:marTop w:val="0"/>
          <w:marBottom w:val="0"/>
          <w:divBdr>
            <w:top w:val="none" w:sz="0" w:space="0" w:color="auto"/>
            <w:left w:val="none" w:sz="0" w:space="0" w:color="auto"/>
            <w:bottom w:val="none" w:sz="0" w:space="0" w:color="auto"/>
            <w:right w:val="none" w:sz="0" w:space="0" w:color="auto"/>
          </w:divBdr>
        </w:div>
      </w:divsChild>
    </w:div>
    <w:div w:id="1968244253">
      <w:bodyDiv w:val="1"/>
      <w:marLeft w:val="0"/>
      <w:marRight w:val="0"/>
      <w:marTop w:val="0"/>
      <w:marBottom w:val="0"/>
      <w:divBdr>
        <w:top w:val="none" w:sz="0" w:space="0" w:color="auto"/>
        <w:left w:val="none" w:sz="0" w:space="0" w:color="auto"/>
        <w:bottom w:val="none" w:sz="0" w:space="0" w:color="auto"/>
        <w:right w:val="none" w:sz="0" w:space="0" w:color="auto"/>
      </w:divBdr>
      <w:divsChild>
        <w:div w:id="1119373003">
          <w:marLeft w:val="0"/>
          <w:marRight w:val="0"/>
          <w:marTop w:val="0"/>
          <w:marBottom w:val="0"/>
          <w:divBdr>
            <w:top w:val="none" w:sz="0" w:space="0" w:color="auto"/>
            <w:left w:val="none" w:sz="0" w:space="0" w:color="auto"/>
            <w:bottom w:val="none" w:sz="0" w:space="0" w:color="auto"/>
            <w:right w:val="none" w:sz="0" w:space="0" w:color="auto"/>
          </w:divBdr>
          <w:divsChild>
            <w:div w:id="70665589">
              <w:marLeft w:val="0"/>
              <w:marRight w:val="0"/>
              <w:marTop w:val="0"/>
              <w:marBottom w:val="0"/>
              <w:divBdr>
                <w:top w:val="none" w:sz="0" w:space="0" w:color="auto"/>
                <w:left w:val="none" w:sz="0" w:space="0" w:color="auto"/>
                <w:bottom w:val="none" w:sz="0" w:space="0" w:color="auto"/>
                <w:right w:val="none" w:sz="0" w:space="0" w:color="auto"/>
              </w:divBdr>
              <w:divsChild>
                <w:div w:id="20016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77978">
      <w:bodyDiv w:val="1"/>
      <w:marLeft w:val="0"/>
      <w:marRight w:val="0"/>
      <w:marTop w:val="0"/>
      <w:marBottom w:val="0"/>
      <w:divBdr>
        <w:top w:val="none" w:sz="0" w:space="0" w:color="auto"/>
        <w:left w:val="none" w:sz="0" w:space="0" w:color="auto"/>
        <w:bottom w:val="none" w:sz="0" w:space="0" w:color="auto"/>
        <w:right w:val="none" w:sz="0" w:space="0" w:color="auto"/>
      </w:divBdr>
    </w:div>
    <w:div w:id="2024159307">
      <w:bodyDiv w:val="1"/>
      <w:marLeft w:val="0"/>
      <w:marRight w:val="0"/>
      <w:marTop w:val="0"/>
      <w:marBottom w:val="0"/>
      <w:divBdr>
        <w:top w:val="none" w:sz="0" w:space="0" w:color="auto"/>
        <w:left w:val="none" w:sz="0" w:space="0" w:color="auto"/>
        <w:bottom w:val="none" w:sz="0" w:space="0" w:color="auto"/>
        <w:right w:val="none" w:sz="0" w:space="0" w:color="auto"/>
      </w:divBdr>
      <w:divsChild>
        <w:div w:id="1134909063">
          <w:marLeft w:val="0"/>
          <w:marRight w:val="0"/>
          <w:marTop w:val="0"/>
          <w:marBottom w:val="0"/>
          <w:divBdr>
            <w:top w:val="none" w:sz="0" w:space="0" w:color="auto"/>
            <w:left w:val="none" w:sz="0" w:space="0" w:color="auto"/>
            <w:bottom w:val="none" w:sz="0" w:space="0" w:color="auto"/>
            <w:right w:val="none" w:sz="0" w:space="0" w:color="auto"/>
          </w:divBdr>
        </w:div>
        <w:div w:id="651182341">
          <w:marLeft w:val="0"/>
          <w:marRight w:val="0"/>
          <w:marTop w:val="0"/>
          <w:marBottom w:val="0"/>
          <w:divBdr>
            <w:top w:val="none" w:sz="0" w:space="0" w:color="auto"/>
            <w:left w:val="none" w:sz="0" w:space="0" w:color="auto"/>
            <w:bottom w:val="none" w:sz="0" w:space="0" w:color="auto"/>
            <w:right w:val="none" w:sz="0" w:space="0" w:color="auto"/>
          </w:divBdr>
        </w:div>
      </w:divsChild>
    </w:div>
    <w:div w:id="2095122896">
      <w:bodyDiv w:val="1"/>
      <w:marLeft w:val="0"/>
      <w:marRight w:val="0"/>
      <w:marTop w:val="0"/>
      <w:marBottom w:val="0"/>
      <w:divBdr>
        <w:top w:val="none" w:sz="0" w:space="0" w:color="auto"/>
        <w:left w:val="none" w:sz="0" w:space="0" w:color="auto"/>
        <w:bottom w:val="none" w:sz="0" w:space="0" w:color="auto"/>
        <w:right w:val="none" w:sz="0" w:space="0" w:color="auto"/>
      </w:divBdr>
      <w:divsChild>
        <w:div w:id="1800682753">
          <w:marLeft w:val="0"/>
          <w:marRight w:val="0"/>
          <w:marTop w:val="0"/>
          <w:marBottom w:val="0"/>
          <w:divBdr>
            <w:top w:val="none" w:sz="0" w:space="0" w:color="auto"/>
            <w:left w:val="none" w:sz="0" w:space="0" w:color="auto"/>
            <w:bottom w:val="none" w:sz="0" w:space="0" w:color="auto"/>
            <w:right w:val="none" w:sz="0" w:space="0" w:color="auto"/>
          </w:divBdr>
        </w:div>
        <w:div w:id="1773238801">
          <w:marLeft w:val="0"/>
          <w:marRight w:val="0"/>
          <w:marTop w:val="0"/>
          <w:marBottom w:val="0"/>
          <w:divBdr>
            <w:top w:val="none" w:sz="0" w:space="0" w:color="auto"/>
            <w:left w:val="none" w:sz="0" w:space="0" w:color="auto"/>
            <w:bottom w:val="none" w:sz="0" w:space="0" w:color="auto"/>
            <w:right w:val="none" w:sz="0" w:space="0" w:color="auto"/>
          </w:divBdr>
        </w:div>
      </w:divsChild>
    </w:div>
    <w:div w:id="2122726270">
      <w:bodyDiv w:val="1"/>
      <w:marLeft w:val="0"/>
      <w:marRight w:val="0"/>
      <w:marTop w:val="0"/>
      <w:marBottom w:val="0"/>
      <w:divBdr>
        <w:top w:val="none" w:sz="0" w:space="0" w:color="auto"/>
        <w:left w:val="none" w:sz="0" w:space="0" w:color="auto"/>
        <w:bottom w:val="none" w:sz="0" w:space="0" w:color="auto"/>
        <w:right w:val="none" w:sz="0" w:space="0" w:color="auto"/>
      </w:divBdr>
      <w:divsChild>
        <w:div w:id="85394701">
          <w:marLeft w:val="0"/>
          <w:marRight w:val="0"/>
          <w:marTop w:val="0"/>
          <w:marBottom w:val="0"/>
          <w:divBdr>
            <w:top w:val="none" w:sz="0" w:space="0" w:color="auto"/>
            <w:left w:val="none" w:sz="0" w:space="0" w:color="auto"/>
            <w:bottom w:val="none" w:sz="0" w:space="0" w:color="auto"/>
            <w:right w:val="none" w:sz="0" w:space="0" w:color="auto"/>
          </w:divBdr>
        </w:div>
        <w:div w:id="1602840149">
          <w:marLeft w:val="0"/>
          <w:marRight w:val="0"/>
          <w:marTop w:val="0"/>
          <w:marBottom w:val="0"/>
          <w:divBdr>
            <w:top w:val="none" w:sz="0" w:space="0" w:color="auto"/>
            <w:left w:val="none" w:sz="0" w:space="0" w:color="auto"/>
            <w:bottom w:val="none" w:sz="0" w:space="0" w:color="auto"/>
            <w:right w:val="none" w:sz="0" w:space="0" w:color="auto"/>
          </w:divBdr>
        </w:div>
      </w:divsChild>
    </w:div>
    <w:div w:id="2125465375">
      <w:bodyDiv w:val="1"/>
      <w:marLeft w:val="0"/>
      <w:marRight w:val="0"/>
      <w:marTop w:val="0"/>
      <w:marBottom w:val="0"/>
      <w:divBdr>
        <w:top w:val="none" w:sz="0" w:space="0" w:color="auto"/>
        <w:left w:val="none" w:sz="0" w:space="0" w:color="auto"/>
        <w:bottom w:val="none" w:sz="0" w:space="0" w:color="auto"/>
        <w:right w:val="none" w:sz="0" w:space="0" w:color="auto"/>
      </w:divBdr>
    </w:div>
    <w:div w:id="2139296883">
      <w:bodyDiv w:val="1"/>
      <w:marLeft w:val="0"/>
      <w:marRight w:val="0"/>
      <w:marTop w:val="0"/>
      <w:marBottom w:val="0"/>
      <w:divBdr>
        <w:top w:val="none" w:sz="0" w:space="0" w:color="auto"/>
        <w:left w:val="none" w:sz="0" w:space="0" w:color="auto"/>
        <w:bottom w:val="none" w:sz="0" w:space="0" w:color="auto"/>
        <w:right w:val="none" w:sz="0" w:space="0" w:color="auto"/>
      </w:divBdr>
      <w:divsChild>
        <w:div w:id="691804709">
          <w:marLeft w:val="0"/>
          <w:marRight w:val="0"/>
          <w:marTop w:val="0"/>
          <w:marBottom w:val="0"/>
          <w:divBdr>
            <w:top w:val="none" w:sz="0" w:space="0" w:color="auto"/>
            <w:left w:val="none" w:sz="0" w:space="0" w:color="auto"/>
            <w:bottom w:val="none" w:sz="0" w:space="0" w:color="auto"/>
            <w:right w:val="none" w:sz="0" w:space="0" w:color="auto"/>
          </w:divBdr>
          <w:divsChild>
            <w:div w:id="1145973464">
              <w:marLeft w:val="0"/>
              <w:marRight w:val="0"/>
              <w:marTop w:val="0"/>
              <w:marBottom w:val="0"/>
              <w:divBdr>
                <w:top w:val="none" w:sz="0" w:space="0" w:color="auto"/>
                <w:left w:val="none" w:sz="0" w:space="0" w:color="auto"/>
                <w:bottom w:val="none" w:sz="0" w:space="0" w:color="auto"/>
                <w:right w:val="none" w:sz="0" w:space="0" w:color="auto"/>
              </w:divBdr>
              <w:divsChild>
                <w:div w:id="12744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businessmirror.com.ph/leather-industry-of-pakistan/" TargetMode="External"/><Relationship Id="rId2" Type="http://schemas.openxmlformats.org/officeDocument/2006/relationships/hyperlink" Target="https://conseilnationalducuir.org/en/press/releases/2018-04-10" TargetMode="External"/><Relationship Id="rId1" Type="http://schemas.openxmlformats.org/officeDocument/2006/relationships/hyperlink" Target="https://www.focus-economics.com/countries/f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34CBE94-F338-A948-A0B8-7D158BC7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3137</Words>
  <Characters>17256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Commercial section</cp:lastModifiedBy>
  <cp:revision>5</cp:revision>
  <cp:lastPrinted>2018-10-12T08:48:00Z</cp:lastPrinted>
  <dcterms:created xsi:type="dcterms:W3CDTF">2018-10-12T15:00:00Z</dcterms:created>
  <dcterms:modified xsi:type="dcterms:W3CDTF">2018-11-21T15:51:00Z</dcterms:modified>
</cp:coreProperties>
</file>