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0C3" w:rsidRPr="009448A5" w:rsidRDefault="00A320C3" w:rsidP="00A320C3">
      <w:pPr>
        <w:pStyle w:val="NoSpacing"/>
        <w:spacing w:line="276" w:lineRule="auto"/>
        <w:ind w:left="360"/>
        <w:jc w:val="both"/>
        <w:rPr>
          <w:rFonts w:ascii="Arial" w:hAnsi="Arial" w:cs="Arial"/>
          <w:b/>
          <w:sz w:val="24"/>
          <w:u w:val="single"/>
        </w:rPr>
      </w:pPr>
      <w:r w:rsidRPr="009448A5">
        <w:rPr>
          <w:rFonts w:ascii="Arial" w:hAnsi="Arial" w:cs="Arial"/>
          <w:b/>
          <w:sz w:val="24"/>
          <w:u w:val="single"/>
        </w:rPr>
        <w:t>Sports Goods, Sports Wear &amp; Shoes</w:t>
      </w:r>
    </w:p>
    <w:p w:rsidR="00A320C3" w:rsidRPr="002453E1" w:rsidRDefault="00A320C3" w:rsidP="00A320C3">
      <w:pPr>
        <w:pStyle w:val="NoSpacing"/>
        <w:numPr>
          <w:ilvl w:val="0"/>
          <w:numId w:val="1"/>
        </w:numPr>
        <w:spacing w:line="276" w:lineRule="auto"/>
        <w:jc w:val="both"/>
        <w:rPr>
          <w:rFonts w:ascii="Arial" w:hAnsi="Arial" w:cs="Arial"/>
          <w:sz w:val="24"/>
        </w:rPr>
      </w:pPr>
      <w:r w:rsidRPr="002453E1">
        <w:rPr>
          <w:rFonts w:ascii="Arial" w:hAnsi="Arial" w:cs="Arial"/>
          <w:sz w:val="24"/>
        </w:rPr>
        <w:t xml:space="preserve">The sports equipment market </w:t>
      </w:r>
      <w:r>
        <w:rPr>
          <w:rFonts w:ascii="Arial" w:hAnsi="Arial" w:cs="Arial"/>
          <w:sz w:val="24"/>
        </w:rPr>
        <w:t xml:space="preserve">in Turkey primarily </w:t>
      </w:r>
      <w:r w:rsidRPr="002453E1">
        <w:rPr>
          <w:rFonts w:ascii="Arial" w:hAnsi="Arial" w:cs="Arial"/>
          <w:sz w:val="24"/>
        </w:rPr>
        <w:t xml:space="preserve">includes retail sales of ball sports equipment, adventure sports equipment, fishing equipment, golf equipment, racket sports equipment, winter sports equipment, sportswear, sports shoes and all other sports-dedicated equipment </w:t>
      </w:r>
      <w:r>
        <w:rPr>
          <w:rFonts w:ascii="Arial" w:hAnsi="Arial" w:cs="Arial"/>
          <w:sz w:val="24"/>
        </w:rPr>
        <w:t>(i.e., billiard/snooker tables, gym equipment etc.);</w:t>
      </w:r>
    </w:p>
    <w:p w:rsidR="00A320C3" w:rsidRPr="002453E1" w:rsidRDefault="00A320C3" w:rsidP="00A320C3">
      <w:pPr>
        <w:pStyle w:val="NoSpacing"/>
        <w:numPr>
          <w:ilvl w:val="0"/>
          <w:numId w:val="1"/>
        </w:numPr>
        <w:spacing w:line="276" w:lineRule="auto"/>
        <w:jc w:val="both"/>
        <w:rPr>
          <w:rFonts w:ascii="Arial" w:hAnsi="Arial" w:cs="Arial"/>
          <w:sz w:val="24"/>
        </w:rPr>
      </w:pPr>
      <w:r w:rsidRPr="002453E1">
        <w:rPr>
          <w:rFonts w:ascii="Arial" w:hAnsi="Arial" w:cs="Arial"/>
          <w:sz w:val="24"/>
        </w:rPr>
        <w:t>The Turkish sports equipment market generate</w:t>
      </w:r>
      <w:r>
        <w:rPr>
          <w:rFonts w:ascii="Arial" w:hAnsi="Arial" w:cs="Arial"/>
          <w:sz w:val="24"/>
        </w:rPr>
        <w:t>d a</w:t>
      </w:r>
      <w:r w:rsidRPr="002453E1">
        <w:rPr>
          <w:rFonts w:ascii="Arial" w:hAnsi="Arial" w:cs="Arial"/>
          <w:sz w:val="24"/>
        </w:rPr>
        <w:t xml:space="preserve"> total revenues of $1,365</w:t>
      </w:r>
      <w:r>
        <w:rPr>
          <w:rFonts w:ascii="Arial" w:hAnsi="Arial" w:cs="Arial"/>
          <w:sz w:val="24"/>
        </w:rPr>
        <w:t xml:space="preserve"> million</w:t>
      </w:r>
      <w:r w:rsidRPr="002453E1">
        <w:rPr>
          <w:rFonts w:ascii="Arial" w:hAnsi="Arial" w:cs="Arial"/>
          <w:sz w:val="24"/>
        </w:rPr>
        <w:t xml:space="preserve"> in 2017, representing a compound annual growth rate (CAGR) of 6.8% between 2013 and 2017</w:t>
      </w:r>
      <w:r>
        <w:rPr>
          <w:rFonts w:ascii="Arial" w:hAnsi="Arial" w:cs="Arial"/>
          <w:sz w:val="24"/>
        </w:rPr>
        <w:t xml:space="preserve">. </w:t>
      </w:r>
      <w:r w:rsidRPr="004A139A">
        <w:rPr>
          <w:rFonts w:ascii="Arial" w:hAnsi="Arial" w:cs="Arial"/>
          <w:sz w:val="24"/>
        </w:rPr>
        <w:t>Sales of sports and leisure equipment accounted for 1.</w:t>
      </w:r>
      <w:r>
        <w:rPr>
          <w:rFonts w:ascii="Arial" w:hAnsi="Arial" w:cs="Arial"/>
          <w:sz w:val="24"/>
        </w:rPr>
        <w:t>5</w:t>
      </w:r>
      <w:r w:rsidRPr="004A139A">
        <w:rPr>
          <w:rFonts w:ascii="Arial" w:hAnsi="Arial" w:cs="Arial"/>
          <w:sz w:val="24"/>
        </w:rPr>
        <w:t>% of the total retail sales in 201</w:t>
      </w:r>
      <w:r>
        <w:rPr>
          <w:rFonts w:ascii="Arial" w:hAnsi="Arial" w:cs="Arial"/>
          <w:sz w:val="24"/>
        </w:rPr>
        <w:t>6;</w:t>
      </w:r>
    </w:p>
    <w:p w:rsidR="00A320C3" w:rsidRDefault="00A320C3" w:rsidP="00A320C3">
      <w:pPr>
        <w:pStyle w:val="NoSpacing"/>
        <w:numPr>
          <w:ilvl w:val="0"/>
          <w:numId w:val="1"/>
        </w:numPr>
        <w:spacing w:line="276" w:lineRule="auto"/>
        <w:jc w:val="both"/>
        <w:rPr>
          <w:rFonts w:ascii="Arial" w:hAnsi="Arial" w:cs="Arial"/>
          <w:sz w:val="24"/>
        </w:rPr>
      </w:pPr>
      <w:r w:rsidRPr="002453E1">
        <w:rPr>
          <w:rFonts w:ascii="Arial" w:hAnsi="Arial" w:cs="Arial"/>
          <w:sz w:val="24"/>
        </w:rPr>
        <w:t>A growing urban population is resulting in an increase in the number of consumers in the Turkish sports equipment market</w:t>
      </w:r>
      <w:r>
        <w:rPr>
          <w:rFonts w:ascii="Arial" w:hAnsi="Arial" w:cs="Arial"/>
          <w:sz w:val="24"/>
        </w:rPr>
        <w:t>;</w:t>
      </w:r>
    </w:p>
    <w:p w:rsidR="00A320C3" w:rsidRPr="002453E1" w:rsidRDefault="00A320C3" w:rsidP="00A320C3">
      <w:pPr>
        <w:pStyle w:val="NoSpacing"/>
        <w:numPr>
          <w:ilvl w:val="0"/>
          <w:numId w:val="1"/>
        </w:numPr>
        <w:spacing w:line="276" w:lineRule="auto"/>
        <w:jc w:val="both"/>
        <w:rPr>
          <w:rFonts w:ascii="Arial" w:hAnsi="Arial" w:cs="Arial"/>
          <w:sz w:val="24"/>
        </w:rPr>
      </w:pPr>
      <w:r w:rsidRPr="00F87032">
        <w:rPr>
          <w:rFonts w:ascii="Arial" w:hAnsi="Arial" w:cs="Arial"/>
          <w:sz w:val="24"/>
        </w:rPr>
        <w:t>The most popular sports in Turkey continue to be football and basketball</w:t>
      </w:r>
      <w:r>
        <w:rPr>
          <w:rFonts w:ascii="Arial" w:hAnsi="Arial" w:cs="Arial"/>
          <w:sz w:val="24"/>
        </w:rPr>
        <w:t>;</w:t>
      </w:r>
    </w:p>
    <w:p w:rsidR="00A320C3" w:rsidRDefault="00A320C3" w:rsidP="00A320C3">
      <w:pPr>
        <w:pStyle w:val="NoSpacing"/>
        <w:numPr>
          <w:ilvl w:val="0"/>
          <w:numId w:val="1"/>
        </w:numPr>
        <w:spacing w:line="276" w:lineRule="auto"/>
        <w:jc w:val="both"/>
        <w:rPr>
          <w:rFonts w:ascii="Arial" w:hAnsi="Arial" w:cs="Arial"/>
          <w:sz w:val="24"/>
        </w:rPr>
      </w:pPr>
      <w:r w:rsidRPr="002453E1">
        <w:rPr>
          <w:rFonts w:ascii="Arial" w:hAnsi="Arial" w:cs="Arial"/>
          <w:sz w:val="24"/>
        </w:rPr>
        <w:t>A major issue impacting the Turkish sports equipment market negatively in recent years has been the prevalence of counterfeit sport equipment products on the Turkish market. Negatively impacting the revenues of players in this market, counterfeit goods have increasingly become the target of government policy in recent months</w:t>
      </w:r>
      <w:r>
        <w:rPr>
          <w:rFonts w:ascii="Arial" w:hAnsi="Arial" w:cs="Arial"/>
          <w:sz w:val="24"/>
        </w:rPr>
        <w:t>;</w:t>
      </w:r>
    </w:p>
    <w:p w:rsidR="00A320C3" w:rsidRDefault="00A320C3" w:rsidP="00A320C3">
      <w:pPr>
        <w:pStyle w:val="NoSpacing"/>
        <w:numPr>
          <w:ilvl w:val="0"/>
          <w:numId w:val="1"/>
        </w:numPr>
        <w:spacing w:line="276" w:lineRule="auto"/>
        <w:jc w:val="both"/>
        <w:rPr>
          <w:rFonts w:ascii="Arial" w:hAnsi="Arial" w:cs="Arial"/>
          <w:sz w:val="24"/>
        </w:rPr>
      </w:pPr>
      <w:r>
        <w:rPr>
          <w:rFonts w:ascii="Arial" w:hAnsi="Arial" w:cs="Arial"/>
          <w:sz w:val="24"/>
        </w:rPr>
        <w:t>International Brands</w:t>
      </w:r>
      <w:r w:rsidRPr="001D52A7">
        <w:rPr>
          <w:rFonts w:ascii="Arial" w:hAnsi="Arial" w:cs="Arial"/>
          <w:sz w:val="24"/>
        </w:rPr>
        <w:t xml:space="preserve"> dominate the sport</w:t>
      </w:r>
      <w:r>
        <w:rPr>
          <w:rFonts w:ascii="Arial" w:hAnsi="Arial" w:cs="Arial"/>
          <w:sz w:val="24"/>
        </w:rPr>
        <w:t>s</w:t>
      </w:r>
      <w:r w:rsidRPr="001D52A7">
        <w:rPr>
          <w:rFonts w:ascii="Arial" w:hAnsi="Arial" w:cs="Arial"/>
          <w:sz w:val="24"/>
        </w:rPr>
        <w:t xml:space="preserve"> and leisure equipment market in Turkey, having accounted for 72.1% of the sales in the segment</w:t>
      </w:r>
      <w:r>
        <w:rPr>
          <w:rFonts w:ascii="Arial" w:hAnsi="Arial" w:cs="Arial"/>
          <w:sz w:val="24"/>
        </w:rPr>
        <w:t xml:space="preserve">. </w:t>
      </w:r>
      <w:r w:rsidRPr="00907AE2">
        <w:rPr>
          <w:rFonts w:ascii="Arial" w:hAnsi="Arial" w:cs="Arial"/>
          <w:sz w:val="24"/>
        </w:rPr>
        <w:t>Adidas</w:t>
      </w:r>
      <w:r>
        <w:rPr>
          <w:rFonts w:ascii="Arial" w:hAnsi="Arial" w:cs="Arial"/>
          <w:sz w:val="24"/>
        </w:rPr>
        <w:t xml:space="preserve">, </w:t>
      </w:r>
      <w:r w:rsidRPr="00907AE2">
        <w:rPr>
          <w:rFonts w:ascii="Arial" w:hAnsi="Arial" w:cs="Arial"/>
          <w:sz w:val="24"/>
        </w:rPr>
        <w:t>Decathlon S.A.</w:t>
      </w:r>
      <w:r>
        <w:rPr>
          <w:rFonts w:ascii="Arial" w:hAnsi="Arial" w:cs="Arial"/>
          <w:sz w:val="24"/>
        </w:rPr>
        <w:t xml:space="preserve">, </w:t>
      </w:r>
      <w:r w:rsidRPr="00907AE2">
        <w:rPr>
          <w:rFonts w:ascii="Arial" w:hAnsi="Arial" w:cs="Arial"/>
          <w:sz w:val="24"/>
        </w:rPr>
        <w:t>IIC-I</w:t>
      </w:r>
      <w:r>
        <w:rPr>
          <w:rFonts w:ascii="Arial" w:hAnsi="Arial" w:cs="Arial"/>
          <w:sz w:val="24"/>
        </w:rPr>
        <w:t>ntersport</w:t>
      </w:r>
      <w:r w:rsidRPr="00907AE2">
        <w:rPr>
          <w:rFonts w:ascii="Arial" w:hAnsi="Arial" w:cs="Arial"/>
          <w:sz w:val="24"/>
        </w:rPr>
        <w:t xml:space="preserve"> International Corporation</w:t>
      </w:r>
      <w:r>
        <w:rPr>
          <w:rFonts w:ascii="Arial" w:hAnsi="Arial" w:cs="Arial"/>
          <w:sz w:val="24"/>
        </w:rPr>
        <w:t xml:space="preserve"> and </w:t>
      </w:r>
      <w:r w:rsidRPr="00907AE2">
        <w:rPr>
          <w:rFonts w:ascii="Arial" w:hAnsi="Arial" w:cs="Arial"/>
          <w:sz w:val="24"/>
        </w:rPr>
        <w:t>NIKE Inc.</w:t>
      </w:r>
      <w:r>
        <w:rPr>
          <w:rFonts w:ascii="Arial" w:hAnsi="Arial" w:cs="Arial"/>
          <w:sz w:val="24"/>
        </w:rPr>
        <w:t>, PUMA, Converse, Columbia, Jack Wolfskin, Reebok and Lotto dominate the Turkish sports goods market;</w:t>
      </w:r>
    </w:p>
    <w:p w:rsidR="00A320C3" w:rsidRPr="00DD5446" w:rsidRDefault="00A320C3" w:rsidP="00A320C3">
      <w:pPr>
        <w:pStyle w:val="NoSpacing"/>
        <w:numPr>
          <w:ilvl w:val="0"/>
          <w:numId w:val="1"/>
        </w:numPr>
        <w:spacing w:line="276" w:lineRule="auto"/>
        <w:jc w:val="both"/>
        <w:rPr>
          <w:rFonts w:ascii="Arial" w:hAnsi="Arial" w:cs="Arial"/>
          <w:sz w:val="24"/>
        </w:rPr>
      </w:pPr>
      <w:r w:rsidRPr="00DD5446">
        <w:rPr>
          <w:rFonts w:ascii="Arial" w:hAnsi="Arial" w:cs="Arial"/>
          <w:sz w:val="24"/>
        </w:rPr>
        <w:t>Private label is developing at a stable rate in sportswear.</w:t>
      </w:r>
      <w:r>
        <w:rPr>
          <w:rFonts w:ascii="Arial" w:hAnsi="Arial" w:cs="Arial"/>
          <w:sz w:val="24"/>
        </w:rPr>
        <w:t xml:space="preserve"> </w:t>
      </w:r>
      <w:r w:rsidRPr="00DD5446">
        <w:rPr>
          <w:rFonts w:ascii="Arial" w:hAnsi="Arial" w:cs="Arial"/>
          <w:sz w:val="24"/>
        </w:rPr>
        <w:t>The main providers of private label sportswear such as Decathlon and Intersport continue to succeed as low-priced alternatives to large, well-known brands, albeit with relatively low value sales. The factors behind the success of Decathlon include a portfolio that covers both popular and less popular sports including niche, extreme sports, affordable prices, high quality and continual innovation</w:t>
      </w:r>
      <w:r>
        <w:rPr>
          <w:rFonts w:ascii="Arial" w:hAnsi="Arial" w:cs="Arial"/>
          <w:sz w:val="24"/>
        </w:rPr>
        <w:t>;</w:t>
      </w:r>
    </w:p>
    <w:p w:rsidR="00A320C3" w:rsidRPr="00576B48" w:rsidRDefault="00A320C3" w:rsidP="00A320C3">
      <w:pPr>
        <w:pStyle w:val="NoSpacing"/>
        <w:numPr>
          <w:ilvl w:val="0"/>
          <w:numId w:val="1"/>
        </w:numPr>
        <w:spacing w:line="276" w:lineRule="auto"/>
        <w:jc w:val="both"/>
        <w:rPr>
          <w:rFonts w:ascii="Arial" w:hAnsi="Arial" w:cs="Arial"/>
          <w:sz w:val="24"/>
        </w:rPr>
      </w:pPr>
      <w:r w:rsidRPr="00576B48">
        <w:rPr>
          <w:rFonts w:ascii="Arial" w:hAnsi="Arial" w:cs="Arial"/>
          <w:sz w:val="24"/>
        </w:rPr>
        <w:t xml:space="preserve">Most requested sports product is shoes as 40% of products sold in retail is sports shoes followed by </w:t>
      </w:r>
      <w:r>
        <w:rPr>
          <w:rFonts w:ascii="Arial" w:hAnsi="Arial" w:cs="Arial"/>
          <w:sz w:val="24"/>
        </w:rPr>
        <w:t>3</w:t>
      </w:r>
      <w:r w:rsidRPr="00576B48">
        <w:rPr>
          <w:rFonts w:ascii="Arial" w:hAnsi="Arial" w:cs="Arial"/>
          <w:sz w:val="24"/>
        </w:rPr>
        <w:t>5% sportswear</w:t>
      </w:r>
      <w:r>
        <w:rPr>
          <w:rFonts w:ascii="Arial" w:hAnsi="Arial" w:cs="Arial"/>
          <w:sz w:val="24"/>
        </w:rPr>
        <w:t xml:space="preserve"> and </w:t>
      </w:r>
      <w:r w:rsidRPr="00576B48">
        <w:rPr>
          <w:rFonts w:ascii="Arial" w:hAnsi="Arial" w:cs="Arial"/>
          <w:sz w:val="24"/>
        </w:rPr>
        <w:t xml:space="preserve">25% </w:t>
      </w:r>
      <w:r>
        <w:rPr>
          <w:rFonts w:ascii="Arial" w:hAnsi="Arial" w:cs="Arial"/>
          <w:sz w:val="24"/>
        </w:rPr>
        <w:t>s</w:t>
      </w:r>
      <w:r w:rsidRPr="00576B48">
        <w:rPr>
          <w:rFonts w:ascii="Arial" w:hAnsi="Arial" w:cs="Arial"/>
          <w:sz w:val="24"/>
        </w:rPr>
        <w:t xml:space="preserve">ports </w:t>
      </w:r>
      <w:r>
        <w:rPr>
          <w:rFonts w:ascii="Arial" w:hAnsi="Arial" w:cs="Arial"/>
          <w:sz w:val="24"/>
        </w:rPr>
        <w:t>e</w:t>
      </w:r>
      <w:r w:rsidRPr="00576B48">
        <w:rPr>
          <w:rFonts w:ascii="Arial" w:hAnsi="Arial" w:cs="Arial"/>
          <w:sz w:val="24"/>
        </w:rPr>
        <w:t>quipment</w:t>
      </w:r>
      <w:r>
        <w:rPr>
          <w:rFonts w:ascii="Arial" w:hAnsi="Arial" w:cs="Arial"/>
          <w:sz w:val="24"/>
        </w:rPr>
        <w:t>;</w:t>
      </w:r>
    </w:p>
    <w:p w:rsidR="00A320C3" w:rsidRDefault="00A320C3" w:rsidP="00A320C3">
      <w:pPr>
        <w:pStyle w:val="NoSpacing"/>
        <w:numPr>
          <w:ilvl w:val="0"/>
          <w:numId w:val="1"/>
        </w:numPr>
        <w:spacing w:line="276" w:lineRule="auto"/>
        <w:jc w:val="both"/>
        <w:rPr>
          <w:rFonts w:ascii="Arial" w:hAnsi="Arial" w:cs="Arial"/>
          <w:sz w:val="24"/>
        </w:rPr>
      </w:pPr>
      <w:r w:rsidRPr="00272E57">
        <w:rPr>
          <w:rFonts w:ascii="Arial" w:hAnsi="Arial" w:cs="Arial"/>
          <w:sz w:val="24"/>
        </w:rPr>
        <w:t>In both women’s and men’s apparel and footwear, there is a trend towards athleisure in Turkey. Turkish women in particular prefer these athleisure outfits as they can wear them for multiple occasions without having to change</w:t>
      </w:r>
      <w:r>
        <w:rPr>
          <w:rFonts w:ascii="Arial" w:hAnsi="Arial" w:cs="Arial"/>
          <w:sz w:val="24"/>
        </w:rPr>
        <w:t>;</w:t>
      </w:r>
    </w:p>
    <w:p w:rsidR="00A320C3" w:rsidRDefault="00A320C3" w:rsidP="00A320C3">
      <w:pPr>
        <w:pStyle w:val="NoSpacing"/>
        <w:numPr>
          <w:ilvl w:val="0"/>
          <w:numId w:val="1"/>
        </w:numPr>
        <w:spacing w:line="276" w:lineRule="auto"/>
        <w:jc w:val="both"/>
        <w:rPr>
          <w:rFonts w:ascii="Arial" w:hAnsi="Arial" w:cs="Arial"/>
          <w:sz w:val="24"/>
        </w:rPr>
      </w:pPr>
      <w:r w:rsidRPr="00272E57">
        <w:rPr>
          <w:rFonts w:ascii="Arial" w:hAnsi="Arial" w:cs="Arial"/>
          <w:sz w:val="24"/>
        </w:rPr>
        <w:t>Sports-inspired apparel was the most dynamic and the largest category within sportswear in 2017. Sports-inspired apparel is widely popular among the young population and among urban middle-class men and women for wearing in their leisure time</w:t>
      </w:r>
      <w:r>
        <w:rPr>
          <w:rFonts w:ascii="Arial" w:hAnsi="Arial" w:cs="Arial"/>
          <w:sz w:val="24"/>
        </w:rPr>
        <w:t>;</w:t>
      </w:r>
    </w:p>
    <w:p w:rsidR="00A320C3" w:rsidRPr="00A320C3" w:rsidRDefault="00A320C3" w:rsidP="00A320C3">
      <w:pPr>
        <w:pStyle w:val="NoSpacing"/>
        <w:numPr>
          <w:ilvl w:val="0"/>
          <w:numId w:val="1"/>
        </w:numPr>
        <w:spacing w:line="276" w:lineRule="auto"/>
        <w:jc w:val="both"/>
        <w:rPr>
          <w:rFonts w:ascii="Arial" w:hAnsi="Arial" w:cs="Arial"/>
          <w:sz w:val="24"/>
        </w:rPr>
      </w:pPr>
      <w:r w:rsidRPr="00A320C3">
        <w:rPr>
          <w:rFonts w:ascii="Arial" w:hAnsi="Arial" w:cs="Arial"/>
          <w:sz w:val="24"/>
        </w:rPr>
        <w:t xml:space="preserve">There are white-label imports of sports goods from different countries by the Turkish sports good retailers. </w:t>
      </w:r>
      <w:r w:rsidRPr="00A320C3">
        <w:rPr>
          <w:rFonts w:ascii="Arial" w:hAnsi="Arial" w:cs="Arial"/>
        </w:rPr>
        <w:t xml:space="preserve">This product category holds good potential for our exports. A detailed statistical analysis showing our exports trends, </w:t>
      </w:r>
      <w:r w:rsidRPr="00A320C3">
        <w:rPr>
          <w:rFonts w:ascii="Arial" w:hAnsi="Arial" w:cs="Arial"/>
        </w:rPr>
        <w:lastRenderedPageBreak/>
        <w:t>competitors, unit value of ours and competitors exports, duty structure etc is given below:</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875"/>
      </w:tblGrid>
      <w:tr w:rsidR="00A320C3" w:rsidTr="000E1D2B">
        <w:trPr>
          <w:tblCellSpacing w:w="15" w:type="dxa"/>
          <w:jc w:val="center"/>
        </w:trPr>
        <w:tc>
          <w:tcPr>
            <w:tcW w:w="0" w:type="auto"/>
            <w:vAlign w:val="center"/>
            <w:hideMark/>
          </w:tcPr>
          <w:p w:rsidR="00A320C3" w:rsidRDefault="00A320C3" w:rsidP="000E1D2B">
            <w:pPr>
              <w:jc w:val="center"/>
              <w:rPr>
                <w:rFonts w:eastAsia="Times New Roman"/>
                <w:b/>
                <w:bCs/>
              </w:rPr>
            </w:pPr>
          </w:p>
          <w:p w:rsidR="00A320C3" w:rsidRPr="00520B4B" w:rsidRDefault="00A320C3" w:rsidP="000E1D2B">
            <w:pPr>
              <w:jc w:val="center"/>
              <w:rPr>
                <w:rFonts w:eastAsia="Times New Roman"/>
                <w:u w:val="single"/>
              </w:rPr>
            </w:pPr>
            <w:r w:rsidRPr="00520B4B">
              <w:rPr>
                <w:rFonts w:eastAsia="Times New Roman"/>
                <w:b/>
                <w:bCs/>
                <w:u w:val="single"/>
              </w:rPr>
              <w:t>Turkish</w:t>
            </w:r>
            <w:r>
              <w:rPr>
                <w:rFonts w:eastAsia="Times New Roman"/>
                <w:b/>
                <w:bCs/>
                <w:u w:val="single"/>
              </w:rPr>
              <w:t xml:space="preserve"> Global</w:t>
            </w:r>
            <w:r w:rsidRPr="00520B4B">
              <w:rPr>
                <w:rFonts w:eastAsia="Times New Roman"/>
                <w:b/>
                <w:bCs/>
                <w:u w:val="single"/>
              </w:rPr>
              <w:t xml:space="preserve"> Imports under HS Chapter 95</w:t>
            </w:r>
          </w:p>
        </w:tc>
      </w:tr>
      <w:tr w:rsidR="00A320C3" w:rsidTr="000E1D2B">
        <w:trPr>
          <w:tblCellSpacing w:w="15" w:type="dxa"/>
          <w:jc w:val="center"/>
        </w:trPr>
        <w:tc>
          <w:tcPr>
            <w:tcW w:w="0" w:type="auto"/>
            <w:vAlign w:val="center"/>
            <w:hideMark/>
          </w:tcPr>
          <w:p w:rsidR="00A320C3" w:rsidRDefault="00A320C3" w:rsidP="000E1D2B">
            <w:pPr>
              <w:jc w:val="center"/>
              <w:rPr>
                <w:rFonts w:eastAsia="Times New Roman"/>
              </w:rPr>
            </w:pPr>
            <w:r w:rsidRPr="00B943B5">
              <w:rPr>
                <w:rFonts w:eastAsia="Times New Roman"/>
                <w:b/>
                <w:u w:val="single"/>
              </w:rPr>
              <w:t>HS Chapter: 95</w:t>
            </w:r>
            <w:r>
              <w:rPr>
                <w:rFonts w:eastAsia="Times New Roman"/>
              </w:rPr>
              <w:t xml:space="preserve"> Toys, games and sports requisites; parts and accessories thereof</w:t>
            </w:r>
          </w:p>
        </w:tc>
      </w:tr>
    </w:tbl>
    <w:p w:rsidR="00A320C3" w:rsidRDefault="00A320C3" w:rsidP="00A320C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320C3" w:rsidTr="000E1D2B">
        <w:trPr>
          <w:tblCellSpacing w:w="15" w:type="dxa"/>
        </w:trPr>
        <w:tc>
          <w:tcPr>
            <w:tcW w:w="0" w:type="auto"/>
            <w:vAlign w:val="center"/>
            <w:hideMark/>
          </w:tcPr>
          <w:p w:rsidR="00A320C3" w:rsidRDefault="00A320C3" w:rsidP="000E1D2B">
            <w:pPr>
              <w:rPr>
                <w:rFonts w:eastAsia="Times New Roman"/>
              </w:rPr>
            </w:pPr>
          </w:p>
        </w:tc>
      </w:tr>
    </w:tbl>
    <w:p w:rsidR="00A320C3" w:rsidRDefault="00A320C3" w:rsidP="00A320C3">
      <w:pPr>
        <w:rPr>
          <w:rFonts w:eastAsia="Times New Roman"/>
          <w:vanish/>
        </w:rPr>
      </w:pPr>
    </w:p>
    <w:p w:rsidR="00A320C3" w:rsidRDefault="00A320C3" w:rsidP="00A320C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0"/>
      </w:tblGrid>
      <w:tr w:rsidR="00A320C3" w:rsidTr="000E1D2B">
        <w:trPr>
          <w:tblCellSpacing w:w="15" w:type="dxa"/>
        </w:trPr>
        <w:tc>
          <w:tcPr>
            <w:tcW w:w="0" w:type="auto"/>
            <w:vAlign w:val="center"/>
            <w:hideMark/>
          </w:tcPr>
          <w:p w:rsidR="00A320C3" w:rsidRDefault="00A320C3" w:rsidP="000E1D2B">
            <w:pPr>
              <w:rPr>
                <w:rFonts w:eastAsia="Times New Roman"/>
              </w:rPr>
            </w:pPr>
            <w:r w:rsidRPr="00401C81">
              <w:rPr>
                <w:rStyle w:val="comment"/>
                <w:rFonts w:eastAsia="Times New Roman"/>
                <w:sz w:val="20"/>
              </w:rPr>
              <w:t>Unit : US Dollar thousand</w:t>
            </w:r>
          </w:p>
        </w:tc>
      </w:tr>
    </w:tbl>
    <w:p w:rsidR="00A320C3" w:rsidRDefault="00A320C3" w:rsidP="00A320C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320C3" w:rsidTr="000E1D2B">
        <w:trPr>
          <w:tblCellSpacing w:w="15" w:type="dxa"/>
        </w:trPr>
        <w:tc>
          <w:tcPr>
            <w:tcW w:w="0" w:type="auto"/>
            <w:vAlign w:val="center"/>
            <w:hideMark/>
          </w:tcPr>
          <w:p w:rsidR="00A320C3" w:rsidRDefault="00A320C3" w:rsidP="000E1D2B">
            <w:pPr>
              <w:rPr>
                <w:rFonts w:eastAsia="Times New Roman"/>
              </w:rPr>
            </w:pPr>
          </w:p>
        </w:tc>
      </w:tr>
    </w:tbl>
    <w:p w:rsidR="00A320C3" w:rsidRDefault="00A320C3" w:rsidP="00A320C3">
      <w:pPr>
        <w:rPr>
          <w:rFonts w:eastAsia="Times New Roman"/>
          <w:vanish/>
        </w:rPr>
      </w:pPr>
    </w:p>
    <w:tbl>
      <w:tblPr>
        <w:tblW w:w="5000" w:type="pct"/>
        <w:tblBorders>
          <w:top w:val="outset" w:sz="6" w:space="0" w:color="002B54"/>
          <w:left w:val="outset" w:sz="6" w:space="0" w:color="002B54"/>
          <w:bottom w:val="outset" w:sz="6" w:space="0" w:color="002B54"/>
          <w:right w:val="outset" w:sz="6" w:space="0" w:color="002B54"/>
        </w:tblBorders>
        <w:tblCellMar>
          <w:top w:w="60" w:type="dxa"/>
          <w:left w:w="60" w:type="dxa"/>
          <w:bottom w:w="60" w:type="dxa"/>
          <w:right w:w="60" w:type="dxa"/>
        </w:tblCellMar>
        <w:tblLook w:val="04A0" w:firstRow="1" w:lastRow="0" w:firstColumn="1" w:lastColumn="0" w:noHBand="0" w:noVBand="1"/>
      </w:tblPr>
      <w:tblGrid>
        <w:gridCol w:w="2705"/>
        <w:gridCol w:w="1261"/>
        <w:gridCol w:w="1261"/>
        <w:gridCol w:w="1261"/>
        <w:gridCol w:w="1261"/>
        <w:gridCol w:w="1261"/>
      </w:tblGrid>
      <w:tr w:rsidR="00A320C3" w:rsidTr="000E1D2B">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Default="00A320C3" w:rsidP="000E1D2B">
            <w:pPr>
              <w:jc w:val="center"/>
              <w:rPr>
                <w:rFonts w:eastAsia="Times New Roman"/>
                <w:b/>
                <w:bCs/>
                <w:color w:val="FFFFFF"/>
                <w:sz w:val="19"/>
                <w:szCs w:val="19"/>
              </w:rPr>
            </w:pPr>
            <w:r>
              <w:rPr>
                <w:rFonts w:eastAsia="Times New Roman"/>
                <w:b/>
                <w:bCs/>
                <w:color w:val="FFFFFF"/>
                <w:sz w:val="19"/>
                <w:szCs w:val="19"/>
              </w:rPr>
              <w:t>Exporters</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Default="00A320C3" w:rsidP="000E1D2B">
            <w:pPr>
              <w:jc w:val="center"/>
              <w:rPr>
                <w:rFonts w:eastAsia="Times New Roman"/>
                <w:b/>
                <w:bCs/>
                <w:color w:val="FFFFFF"/>
                <w:sz w:val="19"/>
                <w:szCs w:val="19"/>
              </w:rPr>
            </w:pPr>
            <w:r>
              <w:rPr>
                <w:rFonts w:eastAsia="Times New Roman"/>
                <w:b/>
                <w:bCs/>
                <w:color w:val="FFFFFF"/>
                <w:sz w:val="19"/>
                <w:szCs w:val="19"/>
              </w:rPr>
              <w:t>Imported value in 2013</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Default="00A320C3" w:rsidP="000E1D2B">
            <w:pPr>
              <w:jc w:val="center"/>
              <w:rPr>
                <w:rFonts w:eastAsia="Times New Roman"/>
                <w:b/>
                <w:bCs/>
                <w:color w:val="FFFFFF"/>
                <w:sz w:val="19"/>
                <w:szCs w:val="19"/>
              </w:rPr>
            </w:pPr>
            <w:r>
              <w:rPr>
                <w:rFonts w:eastAsia="Times New Roman"/>
                <w:b/>
                <w:bCs/>
                <w:color w:val="FFFFFF"/>
                <w:sz w:val="19"/>
                <w:szCs w:val="19"/>
              </w:rPr>
              <w:t>Imported value in 2014</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Default="00A320C3" w:rsidP="000E1D2B">
            <w:pPr>
              <w:jc w:val="center"/>
              <w:rPr>
                <w:rFonts w:eastAsia="Times New Roman"/>
                <w:b/>
                <w:bCs/>
                <w:color w:val="FFFFFF"/>
                <w:sz w:val="19"/>
                <w:szCs w:val="19"/>
              </w:rPr>
            </w:pPr>
            <w:r>
              <w:rPr>
                <w:rFonts w:eastAsia="Times New Roman"/>
                <w:b/>
                <w:bCs/>
                <w:color w:val="FFFFFF"/>
                <w:sz w:val="19"/>
                <w:szCs w:val="19"/>
              </w:rPr>
              <w:t>Imported value in 2015</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Default="00A320C3" w:rsidP="000E1D2B">
            <w:pPr>
              <w:jc w:val="center"/>
              <w:rPr>
                <w:rFonts w:eastAsia="Times New Roman"/>
                <w:b/>
                <w:bCs/>
                <w:color w:val="FFFFFF"/>
                <w:sz w:val="19"/>
                <w:szCs w:val="19"/>
              </w:rPr>
            </w:pPr>
            <w:r>
              <w:rPr>
                <w:rFonts w:eastAsia="Times New Roman"/>
                <w:b/>
                <w:bCs/>
                <w:color w:val="FFFFFF"/>
                <w:sz w:val="19"/>
                <w:szCs w:val="19"/>
              </w:rPr>
              <w:t>Imported value in 2016</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Default="00A320C3" w:rsidP="000E1D2B">
            <w:pPr>
              <w:jc w:val="center"/>
              <w:rPr>
                <w:rFonts w:eastAsia="Times New Roman"/>
                <w:b/>
                <w:bCs/>
                <w:color w:val="FFFFFF"/>
                <w:sz w:val="19"/>
                <w:szCs w:val="19"/>
              </w:rPr>
            </w:pPr>
            <w:r>
              <w:rPr>
                <w:rFonts w:eastAsia="Times New Roman"/>
                <w:b/>
                <w:bCs/>
                <w:color w:val="FFFFFF"/>
                <w:sz w:val="19"/>
                <w:szCs w:val="19"/>
              </w:rPr>
              <w:t>Imported value in 2017</w:t>
            </w:r>
          </w:p>
        </w:tc>
      </w:tr>
      <w:tr w:rsidR="00A320C3" w:rsidTr="000E1D2B">
        <w:tc>
          <w:tcPr>
            <w:tcW w:w="1501" w:type="pct"/>
            <w:tcBorders>
              <w:top w:val="outset" w:sz="6" w:space="0" w:color="auto"/>
              <w:left w:val="outset" w:sz="6" w:space="0" w:color="auto"/>
              <w:bottom w:val="outset" w:sz="6" w:space="0" w:color="auto"/>
              <w:right w:val="outset" w:sz="6" w:space="0" w:color="auto"/>
            </w:tcBorders>
            <w:shd w:val="clear" w:color="auto" w:fill="FFD966" w:themeFill="accent4" w:themeFillTint="99"/>
            <w:vAlign w:val="center"/>
            <w:hideMark/>
          </w:tcPr>
          <w:p w:rsidR="00A320C3" w:rsidRPr="00012416" w:rsidRDefault="00A320C3" w:rsidP="000E1D2B">
            <w:pPr>
              <w:rPr>
                <w:rFonts w:eastAsia="Times New Roman"/>
                <w:b/>
                <w:color w:val="002B54"/>
                <w:sz w:val="19"/>
                <w:szCs w:val="19"/>
              </w:rPr>
            </w:pPr>
            <w:r w:rsidRPr="00012416">
              <w:rPr>
                <w:rFonts w:eastAsia="Times New Roman"/>
                <w:b/>
                <w:color w:val="002B54"/>
                <w:sz w:val="19"/>
                <w:szCs w:val="19"/>
              </w:rPr>
              <w:t xml:space="preserve">World </w:t>
            </w:r>
          </w:p>
        </w:tc>
        <w:tc>
          <w:tcPr>
            <w:tcW w:w="0" w:type="auto"/>
            <w:tcBorders>
              <w:top w:val="outset" w:sz="6" w:space="0" w:color="auto"/>
              <w:left w:val="outset" w:sz="6" w:space="0" w:color="auto"/>
              <w:bottom w:val="outset" w:sz="6" w:space="0" w:color="auto"/>
              <w:right w:val="outset" w:sz="6" w:space="0" w:color="auto"/>
            </w:tcBorders>
            <w:shd w:val="clear" w:color="auto" w:fill="FFD966" w:themeFill="accent4" w:themeFillTint="99"/>
            <w:vAlign w:val="center"/>
            <w:hideMark/>
          </w:tcPr>
          <w:p w:rsidR="00A320C3" w:rsidRPr="00012416" w:rsidRDefault="00A320C3" w:rsidP="000E1D2B">
            <w:pPr>
              <w:jc w:val="center"/>
              <w:rPr>
                <w:rFonts w:eastAsia="Times New Roman"/>
                <w:b/>
                <w:color w:val="002B54"/>
                <w:sz w:val="19"/>
                <w:szCs w:val="19"/>
              </w:rPr>
            </w:pPr>
            <w:r w:rsidRPr="00012416">
              <w:rPr>
                <w:rFonts w:eastAsia="Times New Roman"/>
                <w:b/>
                <w:color w:val="002B54"/>
                <w:sz w:val="19"/>
                <w:szCs w:val="19"/>
              </w:rPr>
              <w:t>693,095</w:t>
            </w:r>
          </w:p>
        </w:tc>
        <w:tc>
          <w:tcPr>
            <w:tcW w:w="0" w:type="auto"/>
            <w:tcBorders>
              <w:top w:val="outset" w:sz="6" w:space="0" w:color="auto"/>
              <w:left w:val="outset" w:sz="6" w:space="0" w:color="auto"/>
              <w:bottom w:val="outset" w:sz="6" w:space="0" w:color="auto"/>
              <w:right w:val="outset" w:sz="6" w:space="0" w:color="auto"/>
            </w:tcBorders>
            <w:shd w:val="clear" w:color="auto" w:fill="FFD966" w:themeFill="accent4" w:themeFillTint="99"/>
            <w:vAlign w:val="center"/>
            <w:hideMark/>
          </w:tcPr>
          <w:p w:rsidR="00A320C3" w:rsidRPr="00012416" w:rsidRDefault="00A320C3" w:rsidP="000E1D2B">
            <w:pPr>
              <w:jc w:val="center"/>
              <w:rPr>
                <w:rFonts w:eastAsia="Times New Roman"/>
                <w:b/>
                <w:color w:val="002B54"/>
                <w:sz w:val="19"/>
                <w:szCs w:val="19"/>
              </w:rPr>
            </w:pPr>
            <w:r w:rsidRPr="00012416">
              <w:rPr>
                <w:rFonts w:eastAsia="Times New Roman"/>
                <w:b/>
                <w:color w:val="002B54"/>
                <w:sz w:val="19"/>
                <w:szCs w:val="19"/>
              </w:rPr>
              <w:t>730,759</w:t>
            </w:r>
          </w:p>
        </w:tc>
        <w:tc>
          <w:tcPr>
            <w:tcW w:w="0" w:type="auto"/>
            <w:tcBorders>
              <w:top w:val="outset" w:sz="6" w:space="0" w:color="auto"/>
              <w:left w:val="outset" w:sz="6" w:space="0" w:color="auto"/>
              <w:bottom w:val="outset" w:sz="6" w:space="0" w:color="auto"/>
              <w:right w:val="outset" w:sz="6" w:space="0" w:color="auto"/>
            </w:tcBorders>
            <w:shd w:val="clear" w:color="auto" w:fill="FFD966" w:themeFill="accent4" w:themeFillTint="99"/>
            <w:vAlign w:val="center"/>
            <w:hideMark/>
          </w:tcPr>
          <w:p w:rsidR="00A320C3" w:rsidRPr="00012416" w:rsidRDefault="00A320C3" w:rsidP="000E1D2B">
            <w:pPr>
              <w:jc w:val="center"/>
              <w:rPr>
                <w:rFonts w:eastAsia="Times New Roman"/>
                <w:b/>
                <w:color w:val="002B54"/>
                <w:sz w:val="19"/>
                <w:szCs w:val="19"/>
              </w:rPr>
            </w:pPr>
            <w:r w:rsidRPr="00012416">
              <w:rPr>
                <w:rFonts w:eastAsia="Times New Roman"/>
                <w:b/>
                <w:color w:val="002B54"/>
                <w:sz w:val="19"/>
                <w:szCs w:val="19"/>
              </w:rPr>
              <w:t>588,284</w:t>
            </w:r>
          </w:p>
        </w:tc>
        <w:tc>
          <w:tcPr>
            <w:tcW w:w="0" w:type="auto"/>
            <w:tcBorders>
              <w:top w:val="outset" w:sz="6" w:space="0" w:color="auto"/>
              <w:left w:val="outset" w:sz="6" w:space="0" w:color="auto"/>
              <w:bottom w:val="outset" w:sz="6" w:space="0" w:color="auto"/>
              <w:right w:val="outset" w:sz="6" w:space="0" w:color="auto"/>
            </w:tcBorders>
            <w:shd w:val="clear" w:color="auto" w:fill="FFD966" w:themeFill="accent4" w:themeFillTint="99"/>
            <w:vAlign w:val="center"/>
            <w:hideMark/>
          </w:tcPr>
          <w:p w:rsidR="00A320C3" w:rsidRPr="00012416" w:rsidRDefault="00A320C3" w:rsidP="000E1D2B">
            <w:pPr>
              <w:jc w:val="center"/>
              <w:rPr>
                <w:rFonts w:eastAsia="Times New Roman"/>
                <w:b/>
                <w:color w:val="002B54"/>
                <w:sz w:val="19"/>
                <w:szCs w:val="19"/>
              </w:rPr>
            </w:pPr>
            <w:r w:rsidRPr="00012416">
              <w:rPr>
                <w:rFonts w:eastAsia="Times New Roman"/>
                <w:b/>
                <w:color w:val="002B54"/>
                <w:sz w:val="19"/>
                <w:szCs w:val="19"/>
              </w:rPr>
              <w:t>608,844</w:t>
            </w:r>
          </w:p>
        </w:tc>
        <w:tc>
          <w:tcPr>
            <w:tcW w:w="0" w:type="auto"/>
            <w:tcBorders>
              <w:top w:val="outset" w:sz="6" w:space="0" w:color="auto"/>
              <w:left w:val="outset" w:sz="6" w:space="0" w:color="auto"/>
              <w:bottom w:val="outset" w:sz="6" w:space="0" w:color="auto"/>
              <w:right w:val="outset" w:sz="6" w:space="0" w:color="auto"/>
            </w:tcBorders>
            <w:shd w:val="clear" w:color="auto" w:fill="FFD966" w:themeFill="accent4" w:themeFillTint="99"/>
            <w:vAlign w:val="center"/>
            <w:hideMark/>
          </w:tcPr>
          <w:p w:rsidR="00A320C3" w:rsidRPr="00012416" w:rsidRDefault="00A320C3" w:rsidP="000E1D2B">
            <w:pPr>
              <w:jc w:val="center"/>
              <w:rPr>
                <w:rFonts w:eastAsia="Times New Roman"/>
                <w:b/>
                <w:color w:val="002B54"/>
                <w:sz w:val="19"/>
                <w:szCs w:val="19"/>
              </w:rPr>
            </w:pPr>
            <w:r w:rsidRPr="00012416">
              <w:rPr>
                <w:rFonts w:eastAsia="Times New Roman"/>
                <w:b/>
                <w:color w:val="002B54"/>
                <w:sz w:val="19"/>
                <w:szCs w:val="19"/>
              </w:rPr>
              <w:t>609,042</w:t>
            </w:r>
          </w:p>
        </w:tc>
      </w:tr>
      <w:tr w:rsidR="00A320C3" w:rsidTr="000E1D2B">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rPr>
                <w:rFonts w:eastAsia="Times New Roman"/>
                <w:color w:val="002B54"/>
                <w:sz w:val="19"/>
                <w:szCs w:val="19"/>
              </w:rPr>
            </w:pPr>
            <w:r>
              <w:rPr>
                <w:rFonts w:eastAsia="Times New Roman"/>
                <w:color w:val="002B54"/>
                <w:sz w:val="19"/>
                <w:szCs w:val="19"/>
              </w:rPr>
              <w:t xml:space="preserve">China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495,246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563,550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459,966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501,524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502,459</w:t>
            </w:r>
          </w:p>
        </w:tc>
      </w:tr>
      <w:tr w:rsidR="00A320C3" w:rsidTr="000E1D2B">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rPr>
                <w:rFonts w:eastAsia="Times New Roman"/>
                <w:color w:val="002B54"/>
                <w:sz w:val="19"/>
                <w:szCs w:val="19"/>
              </w:rPr>
            </w:pPr>
            <w:r>
              <w:rPr>
                <w:rFonts w:eastAsia="Times New Roman"/>
                <w:color w:val="002B54"/>
                <w:sz w:val="19"/>
                <w:szCs w:val="19"/>
              </w:rPr>
              <w:t xml:space="preserve">Italy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80,677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21,901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27,762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19,737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17,336</w:t>
            </w:r>
          </w:p>
        </w:tc>
      </w:tr>
      <w:tr w:rsidR="00A320C3" w:rsidTr="000E1D2B">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rPr>
                <w:rFonts w:eastAsia="Times New Roman"/>
                <w:color w:val="002B54"/>
                <w:sz w:val="19"/>
                <w:szCs w:val="19"/>
              </w:rPr>
            </w:pPr>
            <w:r>
              <w:rPr>
                <w:rFonts w:eastAsia="Times New Roman"/>
                <w:color w:val="002B54"/>
                <w:sz w:val="19"/>
                <w:szCs w:val="19"/>
              </w:rPr>
              <w:t xml:space="preserve">United States of America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11,356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15,334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12,853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9,582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9,838</w:t>
            </w:r>
          </w:p>
        </w:tc>
      </w:tr>
      <w:tr w:rsidR="00A320C3" w:rsidTr="000E1D2B">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rPr>
                <w:rFonts w:eastAsia="Times New Roman"/>
                <w:color w:val="002B54"/>
                <w:sz w:val="19"/>
                <w:szCs w:val="19"/>
              </w:rPr>
            </w:pPr>
            <w:r>
              <w:rPr>
                <w:rFonts w:eastAsia="Times New Roman"/>
                <w:color w:val="002B54"/>
                <w:sz w:val="19"/>
                <w:szCs w:val="19"/>
              </w:rPr>
              <w:t xml:space="preserve">Viet Nam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3,310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4,449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5,158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7,705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8,765</w:t>
            </w:r>
          </w:p>
        </w:tc>
      </w:tr>
      <w:tr w:rsidR="00A320C3" w:rsidTr="000E1D2B">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rPr>
                <w:rFonts w:eastAsia="Times New Roman"/>
                <w:color w:val="002B54"/>
                <w:sz w:val="19"/>
                <w:szCs w:val="19"/>
              </w:rPr>
            </w:pPr>
            <w:r>
              <w:rPr>
                <w:rFonts w:eastAsia="Times New Roman"/>
                <w:color w:val="002B54"/>
                <w:sz w:val="19"/>
                <w:szCs w:val="19"/>
              </w:rPr>
              <w:t xml:space="preserve">Taipei, Chinese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12,431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14,489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8,473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7,317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7,820</w:t>
            </w:r>
          </w:p>
        </w:tc>
      </w:tr>
      <w:tr w:rsidR="00A320C3" w:rsidTr="000E1D2B">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rPr>
                <w:rFonts w:eastAsia="Times New Roman"/>
                <w:color w:val="002B54"/>
                <w:sz w:val="19"/>
                <w:szCs w:val="19"/>
              </w:rPr>
            </w:pPr>
            <w:r>
              <w:rPr>
                <w:rFonts w:eastAsia="Times New Roman"/>
                <w:color w:val="002B54"/>
                <w:sz w:val="19"/>
                <w:szCs w:val="19"/>
              </w:rPr>
              <w:t xml:space="preserve">Germany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20,079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8,378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8,144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7,342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7,615</w:t>
            </w:r>
          </w:p>
        </w:tc>
      </w:tr>
      <w:tr w:rsidR="00A320C3" w:rsidTr="000E1D2B">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rPr>
                <w:rFonts w:eastAsia="Times New Roman"/>
                <w:color w:val="002B54"/>
                <w:sz w:val="19"/>
                <w:szCs w:val="19"/>
              </w:rPr>
            </w:pPr>
            <w:r>
              <w:rPr>
                <w:rFonts w:eastAsia="Times New Roman"/>
                <w:color w:val="002B54"/>
                <w:sz w:val="19"/>
                <w:szCs w:val="19"/>
              </w:rPr>
              <w:t xml:space="preserve">Indonesia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3,354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3,584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4,128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3,380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6,103</w:t>
            </w:r>
          </w:p>
        </w:tc>
      </w:tr>
      <w:tr w:rsidR="00A320C3" w:rsidTr="000E1D2B">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rPr>
                <w:rFonts w:eastAsia="Times New Roman"/>
                <w:color w:val="002B54"/>
                <w:sz w:val="19"/>
                <w:szCs w:val="19"/>
              </w:rPr>
            </w:pPr>
            <w:r>
              <w:rPr>
                <w:rFonts w:eastAsia="Times New Roman"/>
                <w:color w:val="002B54"/>
                <w:sz w:val="19"/>
                <w:szCs w:val="19"/>
              </w:rPr>
              <w:t xml:space="preserve">Czech Republic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2,587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2,075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3,896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5,973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4,972</w:t>
            </w:r>
          </w:p>
        </w:tc>
      </w:tr>
      <w:tr w:rsidR="00A320C3" w:rsidTr="000E1D2B">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rPr>
                <w:rFonts w:eastAsia="Times New Roman"/>
                <w:color w:val="002B54"/>
                <w:sz w:val="19"/>
                <w:szCs w:val="19"/>
              </w:rPr>
            </w:pPr>
            <w:r>
              <w:rPr>
                <w:rFonts w:eastAsia="Times New Roman"/>
                <w:color w:val="002B54"/>
                <w:sz w:val="19"/>
                <w:szCs w:val="19"/>
              </w:rPr>
              <w:t xml:space="preserve">Hungary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3,121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5,515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5,723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4,063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4,239</w:t>
            </w:r>
          </w:p>
        </w:tc>
      </w:tr>
      <w:tr w:rsidR="00A320C3" w:rsidTr="000E1D2B">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rPr>
                <w:rFonts w:eastAsia="Times New Roman"/>
                <w:color w:val="002B54"/>
                <w:sz w:val="19"/>
                <w:szCs w:val="19"/>
              </w:rPr>
            </w:pPr>
            <w:r>
              <w:rPr>
                <w:rFonts w:eastAsia="Times New Roman"/>
                <w:color w:val="002B54"/>
                <w:sz w:val="19"/>
                <w:szCs w:val="19"/>
              </w:rPr>
              <w:t xml:space="preserve">Malaysia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2,191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4,321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3,168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3,187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3,730</w:t>
            </w:r>
          </w:p>
        </w:tc>
      </w:tr>
      <w:tr w:rsidR="00A320C3" w:rsidTr="000E1D2B">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rPr>
                <w:rFonts w:eastAsia="Times New Roman"/>
                <w:color w:val="002B54"/>
                <w:sz w:val="19"/>
                <w:szCs w:val="19"/>
              </w:rPr>
            </w:pPr>
            <w:r>
              <w:rPr>
                <w:rFonts w:eastAsia="Times New Roman"/>
                <w:color w:val="002B54"/>
                <w:sz w:val="19"/>
                <w:szCs w:val="19"/>
              </w:rPr>
              <w:t xml:space="preserve">Thailand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4,483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4,104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4,255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4,267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3,730</w:t>
            </w:r>
          </w:p>
        </w:tc>
      </w:tr>
      <w:tr w:rsidR="00A320C3" w:rsidTr="000E1D2B">
        <w:tc>
          <w:tcPr>
            <w:tcW w:w="1501" w:type="pct"/>
            <w:tcBorders>
              <w:top w:val="outset" w:sz="6" w:space="0" w:color="auto"/>
              <w:left w:val="outset" w:sz="6" w:space="0" w:color="auto"/>
              <w:bottom w:val="outset" w:sz="6" w:space="0" w:color="auto"/>
              <w:right w:val="outset" w:sz="6" w:space="0" w:color="auto"/>
            </w:tcBorders>
            <w:shd w:val="clear" w:color="auto" w:fill="A8D08D" w:themeFill="accent6" w:themeFillTint="99"/>
            <w:vAlign w:val="center"/>
            <w:hideMark/>
          </w:tcPr>
          <w:p w:rsidR="00A320C3" w:rsidRPr="00012416" w:rsidRDefault="00A320C3" w:rsidP="000E1D2B">
            <w:pPr>
              <w:rPr>
                <w:rFonts w:eastAsia="Times New Roman"/>
                <w:b/>
                <w:color w:val="002B54"/>
                <w:sz w:val="20"/>
                <w:szCs w:val="19"/>
              </w:rPr>
            </w:pPr>
            <w:r w:rsidRPr="00012416">
              <w:rPr>
                <w:rFonts w:eastAsia="Times New Roman"/>
                <w:b/>
                <w:color w:val="002B54"/>
                <w:sz w:val="20"/>
                <w:szCs w:val="19"/>
              </w:rPr>
              <w:t xml:space="preserve">Pakistan </w:t>
            </w:r>
          </w:p>
        </w:tc>
        <w:tc>
          <w:tcPr>
            <w:tcW w:w="0" w:type="auto"/>
            <w:tcBorders>
              <w:top w:val="outset" w:sz="6" w:space="0" w:color="auto"/>
              <w:left w:val="outset" w:sz="6" w:space="0" w:color="auto"/>
              <w:bottom w:val="outset" w:sz="6" w:space="0" w:color="auto"/>
              <w:right w:val="outset" w:sz="6" w:space="0" w:color="auto"/>
            </w:tcBorders>
            <w:shd w:val="clear" w:color="auto" w:fill="A8D08D" w:themeFill="accent6" w:themeFillTint="99"/>
            <w:vAlign w:val="center"/>
            <w:hideMark/>
          </w:tcPr>
          <w:p w:rsidR="00A320C3" w:rsidRPr="00012416" w:rsidRDefault="00A320C3" w:rsidP="000E1D2B">
            <w:pPr>
              <w:jc w:val="center"/>
              <w:rPr>
                <w:rFonts w:eastAsia="Times New Roman"/>
                <w:b/>
                <w:color w:val="002B54"/>
                <w:sz w:val="20"/>
                <w:szCs w:val="19"/>
              </w:rPr>
            </w:pPr>
            <w:r w:rsidRPr="00012416">
              <w:rPr>
                <w:rFonts w:eastAsia="Times New Roman"/>
                <w:b/>
                <w:color w:val="002B54"/>
                <w:sz w:val="20"/>
                <w:szCs w:val="19"/>
              </w:rPr>
              <w:t>5,108</w:t>
            </w:r>
          </w:p>
        </w:tc>
        <w:tc>
          <w:tcPr>
            <w:tcW w:w="0" w:type="auto"/>
            <w:tcBorders>
              <w:top w:val="outset" w:sz="6" w:space="0" w:color="auto"/>
              <w:left w:val="outset" w:sz="6" w:space="0" w:color="auto"/>
              <w:bottom w:val="outset" w:sz="6" w:space="0" w:color="auto"/>
              <w:right w:val="outset" w:sz="6" w:space="0" w:color="auto"/>
            </w:tcBorders>
            <w:shd w:val="clear" w:color="auto" w:fill="A8D08D" w:themeFill="accent6" w:themeFillTint="99"/>
            <w:vAlign w:val="center"/>
            <w:hideMark/>
          </w:tcPr>
          <w:p w:rsidR="00A320C3" w:rsidRPr="00012416" w:rsidRDefault="00A320C3" w:rsidP="000E1D2B">
            <w:pPr>
              <w:jc w:val="center"/>
              <w:rPr>
                <w:rFonts w:eastAsia="Times New Roman"/>
                <w:b/>
                <w:color w:val="002B54"/>
                <w:sz w:val="20"/>
                <w:szCs w:val="19"/>
              </w:rPr>
            </w:pPr>
            <w:r w:rsidRPr="00012416">
              <w:rPr>
                <w:rFonts w:eastAsia="Times New Roman"/>
                <w:b/>
                <w:color w:val="002B54"/>
                <w:sz w:val="20"/>
                <w:szCs w:val="19"/>
              </w:rPr>
              <w:t>5,849</w:t>
            </w:r>
          </w:p>
        </w:tc>
        <w:tc>
          <w:tcPr>
            <w:tcW w:w="0" w:type="auto"/>
            <w:tcBorders>
              <w:top w:val="outset" w:sz="6" w:space="0" w:color="auto"/>
              <w:left w:val="outset" w:sz="6" w:space="0" w:color="auto"/>
              <w:bottom w:val="outset" w:sz="6" w:space="0" w:color="auto"/>
              <w:right w:val="outset" w:sz="6" w:space="0" w:color="auto"/>
            </w:tcBorders>
            <w:shd w:val="clear" w:color="auto" w:fill="A8D08D" w:themeFill="accent6" w:themeFillTint="99"/>
            <w:vAlign w:val="center"/>
            <w:hideMark/>
          </w:tcPr>
          <w:p w:rsidR="00A320C3" w:rsidRPr="00012416" w:rsidRDefault="00A320C3" w:rsidP="000E1D2B">
            <w:pPr>
              <w:jc w:val="center"/>
              <w:rPr>
                <w:rFonts w:eastAsia="Times New Roman"/>
                <w:b/>
                <w:color w:val="002B54"/>
                <w:sz w:val="20"/>
                <w:szCs w:val="19"/>
              </w:rPr>
            </w:pPr>
            <w:r w:rsidRPr="00012416">
              <w:rPr>
                <w:rFonts w:eastAsia="Times New Roman"/>
                <w:b/>
                <w:color w:val="002B54"/>
                <w:sz w:val="20"/>
                <w:szCs w:val="19"/>
              </w:rPr>
              <w:t>3,474</w:t>
            </w:r>
          </w:p>
        </w:tc>
        <w:tc>
          <w:tcPr>
            <w:tcW w:w="0" w:type="auto"/>
            <w:tcBorders>
              <w:top w:val="outset" w:sz="6" w:space="0" w:color="auto"/>
              <w:left w:val="outset" w:sz="6" w:space="0" w:color="auto"/>
              <w:bottom w:val="outset" w:sz="6" w:space="0" w:color="auto"/>
              <w:right w:val="outset" w:sz="6" w:space="0" w:color="auto"/>
            </w:tcBorders>
            <w:shd w:val="clear" w:color="auto" w:fill="A8D08D" w:themeFill="accent6" w:themeFillTint="99"/>
            <w:vAlign w:val="center"/>
            <w:hideMark/>
          </w:tcPr>
          <w:p w:rsidR="00A320C3" w:rsidRPr="00012416" w:rsidRDefault="00A320C3" w:rsidP="000E1D2B">
            <w:pPr>
              <w:jc w:val="center"/>
              <w:rPr>
                <w:rFonts w:eastAsia="Times New Roman"/>
                <w:b/>
                <w:color w:val="002B54"/>
                <w:sz w:val="20"/>
                <w:szCs w:val="19"/>
              </w:rPr>
            </w:pPr>
            <w:r w:rsidRPr="00012416">
              <w:rPr>
                <w:rFonts w:eastAsia="Times New Roman"/>
                <w:b/>
                <w:color w:val="002B54"/>
                <w:sz w:val="20"/>
                <w:szCs w:val="19"/>
              </w:rPr>
              <w:t>3,754</w:t>
            </w:r>
          </w:p>
        </w:tc>
        <w:tc>
          <w:tcPr>
            <w:tcW w:w="0" w:type="auto"/>
            <w:tcBorders>
              <w:top w:val="outset" w:sz="6" w:space="0" w:color="auto"/>
              <w:left w:val="outset" w:sz="6" w:space="0" w:color="auto"/>
              <w:bottom w:val="outset" w:sz="6" w:space="0" w:color="auto"/>
              <w:right w:val="outset" w:sz="6" w:space="0" w:color="auto"/>
            </w:tcBorders>
            <w:shd w:val="clear" w:color="auto" w:fill="A8D08D" w:themeFill="accent6" w:themeFillTint="99"/>
            <w:vAlign w:val="center"/>
            <w:hideMark/>
          </w:tcPr>
          <w:p w:rsidR="00A320C3" w:rsidRPr="00012416" w:rsidRDefault="00A320C3" w:rsidP="000E1D2B">
            <w:pPr>
              <w:jc w:val="center"/>
              <w:rPr>
                <w:rFonts w:eastAsia="Times New Roman"/>
                <w:b/>
                <w:color w:val="002B54"/>
                <w:sz w:val="20"/>
                <w:szCs w:val="19"/>
              </w:rPr>
            </w:pPr>
            <w:r w:rsidRPr="00012416">
              <w:rPr>
                <w:rFonts w:eastAsia="Times New Roman"/>
                <w:b/>
                <w:color w:val="002B54"/>
                <w:sz w:val="20"/>
                <w:szCs w:val="19"/>
              </w:rPr>
              <w:t>3,470</w:t>
            </w:r>
          </w:p>
        </w:tc>
      </w:tr>
      <w:tr w:rsidR="00A320C3" w:rsidTr="000E1D2B">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rPr>
                <w:rFonts w:eastAsia="Times New Roman"/>
                <w:color w:val="002B54"/>
                <w:sz w:val="19"/>
                <w:szCs w:val="19"/>
              </w:rPr>
            </w:pPr>
            <w:r>
              <w:rPr>
                <w:rFonts w:eastAsia="Times New Roman"/>
                <w:color w:val="002B54"/>
                <w:sz w:val="19"/>
                <w:szCs w:val="19"/>
              </w:rPr>
              <w:t xml:space="preserve">Japan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1,448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6,933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2,091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2,373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2,491</w:t>
            </w:r>
          </w:p>
        </w:tc>
      </w:tr>
      <w:tr w:rsidR="00A320C3" w:rsidTr="000E1D2B">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rPr>
                <w:rFonts w:eastAsia="Times New Roman"/>
                <w:color w:val="002B54"/>
                <w:sz w:val="19"/>
                <w:szCs w:val="19"/>
              </w:rPr>
            </w:pPr>
            <w:r>
              <w:rPr>
                <w:rFonts w:eastAsia="Times New Roman"/>
                <w:color w:val="002B54"/>
                <w:sz w:val="19"/>
                <w:szCs w:val="19"/>
              </w:rPr>
              <w:t xml:space="preserve">Korea, Republic of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1,333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1,444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1,776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1,431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2,293</w:t>
            </w:r>
          </w:p>
        </w:tc>
      </w:tr>
      <w:tr w:rsidR="00A320C3" w:rsidTr="000E1D2B">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rPr>
                <w:rFonts w:eastAsia="Times New Roman"/>
                <w:color w:val="002B54"/>
                <w:sz w:val="19"/>
                <w:szCs w:val="19"/>
              </w:rPr>
            </w:pPr>
            <w:r>
              <w:rPr>
                <w:rFonts w:eastAsia="Times New Roman"/>
                <w:color w:val="002B54"/>
                <w:sz w:val="19"/>
                <w:szCs w:val="19"/>
              </w:rPr>
              <w:t xml:space="preserve">Slovakia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7,156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2,715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6,999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1,640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2,249</w:t>
            </w:r>
          </w:p>
        </w:tc>
      </w:tr>
      <w:tr w:rsidR="00A320C3" w:rsidTr="000E1D2B">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rPr>
                <w:rFonts w:eastAsia="Times New Roman"/>
                <w:color w:val="002B54"/>
                <w:sz w:val="19"/>
                <w:szCs w:val="19"/>
              </w:rPr>
            </w:pPr>
            <w:r>
              <w:rPr>
                <w:rFonts w:eastAsia="Times New Roman"/>
                <w:color w:val="002B54"/>
                <w:sz w:val="19"/>
                <w:szCs w:val="19"/>
              </w:rPr>
              <w:t xml:space="preserve">Spain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3,918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2,726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2,246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1,930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2,226</w:t>
            </w:r>
          </w:p>
        </w:tc>
      </w:tr>
      <w:tr w:rsidR="00A320C3" w:rsidTr="000E1D2B">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rPr>
                <w:rFonts w:eastAsia="Times New Roman"/>
                <w:color w:val="002B54"/>
                <w:sz w:val="19"/>
                <w:szCs w:val="19"/>
              </w:rPr>
            </w:pPr>
            <w:r>
              <w:rPr>
                <w:rFonts w:eastAsia="Times New Roman"/>
                <w:color w:val="002B54"/>
                <w:sz w:val="19"/>
                <w:szCs w:val="19"/>
              </w:rPr>
              <w:t xml:space="preserve">Mexico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1,858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1,844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1,245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2,163</w:t>
            </w:r>
          </w:p>
        </w:tc>
      </w:tr>
      <w:tr w:rsidR="00A320C3" w:rsidTr="000E1D2B">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rPr>
                <w:rFonts w:eastAsia="Times New Roman"/>
                <w:color w:val="002B54"/>
                <w:sz w:val="19"/>
                <w:szCs w:val="19"/>
              </w:rPr>
            </w:pPr>
            <w:r>
              <w:rPr>
                <w:rFonts w:eastAsia="Times New Roman"/>
                <w:color w:val="002B54"/>
                <w:sz w:val="19"/>
                <w:szCs w:val="19"/>
              </w:rPr>
              <w:t xml:space="preserve">Poland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3,706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2,651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2,056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2,146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1,640</w:t>
            </w:r>
          </w:p>
        </w:tc>
      </w:tr>
      <w:tr w:rsidR="00A320C3" w:rsidTr="000E1D2B">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rPr>
                <w:rFonts w:eastAsia="Times New Roman"/>
                <w:color w:val="002B54"/>
                <w:sz w:val="19"/>
                <w:szCs w:val="19"/>
              </w:rPr>
            </w:pPr>
            <w:r>
              <w:rPr>
                <w:rFonts w:eastAsia="Times New Roman"/>
                <w:color w:val="002B54"/>
                <w:sz w:val="19"/>
                <w:szCs w:val="19"/>
              </w:rPr>
              <w:t xml:space="preserve">Ireland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2,328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1,981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1,417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1,408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1,632</w:t>
            </w:r>
          </w:p>
        </w:tc>
      </w:tr>
      <w:tr w:rsidR="00A320C3" w:rsidTr="000E1D2B">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rPr>
                <w:rFonts w:eastAsia="Times New Roman"/>
                <w:color w:val="002B54"/>
                <w:sz w:val="19"/>
                <w:szCs w:val="19"/>
              </w:rPr>
            </w:pPr>
            <w:r>
              <w:rPr>
                <w:rFonts w:eastAsia="Times New Roman"/>
                <w:color w:val="002B54"/>
                <w:sz w:val="19"/>
                <w:szCs w:val="19"/>
              </w:rPr>
              <w:t xml:space="preserve">United Kingdom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4,340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1,563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2,252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1,870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1,626</w:t>
            </w:r>
          </w:p>
        </w:tc>
      </w:tr>
      <w:tr w:rsidR="00A320C3" w:rsidTr="000E1D2B">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rPr>
                <w:rFonts w:eastAsia="Times New Roman"/>
                <w:color w:val="002B54"/>
                <w:sz w:val="19"/>
                <w:szCs w:val="19"/>
              </w:rPr>
            </w:pPr>
            <w:r>
              <w:rPr>
                <w:rFonts w:eastAsia="Times New Roman"/>
                <w:color w:val="002B54"/>
                <w:sz w:val="19"/>
                <w:szCs w:val="19"/>
              </w:rPr>
              <w:t xml:space="preserve">Denmark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2,572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3,028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2,587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1,953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1,565</w:t>
            </w:r>
          </w:p>
        </w:tc>
      </w:tr>
      <w:tr w:rsidR="00A320C3" w:rsidTr="000E1D2B">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rPr>
                <w:rFonts w:eastAsia="Times New Roman"/>
                <w:color w:val="002B54"/>
                <w:sz w:val="19"/>
                <w:szCs w:val="19"/>
              </w:rPr>
            </w:pPr>
            <w:r>
              <w:rPr>
                <w:rFonts w:eastAsia="Times New Roman"/>
                <w:color w:val="002B54"/>
                <w:sz w:val="19"/>
                <w:szCs w:val="19"/>
              </w:rPr>
              <w:t xml:space="preserve">France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2,778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1,653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3,938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2,058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1,543</w:t>
            </w:r>
          </w:p>
        </w:tc>
      </w:tr>
      <w:tr w:rsidR="00A320C3" w:rsidTr="000E1D2B">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rPr>
                <w:rFonts w:eastAsia="Times New Roman"/>
                <w:color w:val="002B54"/>
                <w:sz w:val="19"/>
                <w:szCs w:val="19"/>
              </w:rPr>
            </w:pPr>
            <w:r>
              <w:rPr>
                <w:rFonts w:eastAsia="Times New Roman"/>
                <w:color w:val="002B54"/>
                <w:sz w:val="19"/>
                <w:szCs w:val="19"/>
              </w:rPr>
              <w:t xml:space="preserve">Netherlands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3,335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1,378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766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1,236</w:t>
            </w:r>
          </w:p>
        </w:tc>
      </w:tr>
      <w:tr w:rsidR="00A320C3" w:rsidTr="000E1D2B">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rPr>
                <w:rFonts w:eastAsia="Times New Roman"/>
                <w:color w:val="002B54"/>
                <w:sz w:val="19"/>
                <w:szCs w:val="19"/>
              </w:rPr>
            </w:pPr>
            <w:r>
              <w:rPr>
                <w:rFonts w:eastAsia="Times New Roman"/>
                <w:color w:val="002B54"/>
                <w:sz w:val="19"/>
                <w:szCs w:val="19"/>
              </w:rPr>
              <w:t xml:space="preserve">India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1,152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1,161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1,214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2,441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Default="00A320C3" w:rsidP="000E1D2B">
            <w:pPr>
              <w:jc w:val="center"/>
              <w:rPr>
                <w:rFonts w:eastAsia="Times New Roman"/>
                <w:color w:val="002B54"/>
                <w:sz w:val="19"/>
                <w:szCs w:val="19"/>
              </w:rPr>
            </w:pPr>
            <w:r>
              <w:rPr>
                <w:rFonts w:eastAsia="Times New Roman"/>
                <w:color w:val="002B54"/>
                <w:sz w:val="19"/>
                <w:szCs w:val="19"/>
              </w:rPr>
              <w:t>1,111</w:t>
            </w:r>
          </w:p>
        </w:tc>
      </w:tr>
    </w:tbl>
    <w:p w:rsidR="00A320C3" w:rsidRDefault="00A320C3" w:rsidP="00A320C3">
      <w:pPr>
        <w:rPr>
          <w:rFonts w:eastAsia="Times New Roman"/>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26"/>
      </w:tblGrid>
      <w:tr w:rsidR="00A320C3" w:rsidRPr="00012416" w:rsidTr="000E1D2B">
        <w:trPr>
          <w:tblCellSpacing w:w="15" w:type="dxa"/>
          <w:jc w:val="center"/>
        </w:trPr>
        <w:tc>
          <w:tcPr>
            <w:tcW w:w="0" w:type="auto"/>
            <w:vAlign w:val="center"/>
            <w:hideMark/>
          </w:tcPr>
          <w:p w:rsidR="00A320C3" w:rsidRDefault="00A320C3" w:rsidP="000E1D2B">
            <w:pPr>
              <w:jc w:val="center"/>
              <w:rPr>
                <w:rFonts w:eastAsia="Times New Roman"/>
                <w:b/>
                <w:bCs/>
                <w:u w:val="single"/>
              </w:rPr>
            </w:pPr>
          </w:p>
          <w:p w:rsidR="00A320C3" w:rsidRDefault="00A320C3" w:rsidP="000E1D2B">
            <w:pPr>
              <w:jc w:val="center"/>
              <w:rPr>
                <w:rFonts w:eastAsia="Times New Roman"/>
                <w:b/>
                <w:bCs/>
                <w:u w:val="single"/>
              </w:rPr>
            </w:pPr>
          </w:p>
          <w:p w:rsidR="00A320C3" w:rsidRDefault="00A320C3" w:rsidP="000E1D2B">
            <w:pPr>
              <w:jc w:val="center"/>
              <w:rPr>
                <w:rFonts w:eastAsia="Times New Roman"/>
                <w:b/>
                <w:bCs/>
                <w:u w:val="single"/>
              </w:rPr>
            </w:pPr>
          </w:p>
          <w:p w:rsidR="00A320C3" w:rsidRDefault="00A320C3" w:rsidP="000E1D2B">
            <w:pPr>
              <w:jc w:val="center"/>
              <w:rPr>
                <w:rFonts w:eastAsia="Times New Roman"/>
                <w:b/>
                <w:bCs/>
                <w:u w:val="single"/>
              </w:rPr>
            </w:pPr>
          </w:p>
          <w:p w:rsidR="00A320C3" w:rsidRDefault="00A320C3" w:rsidP="000E1D2B">
            <w:pPr>
              <w:jc w:val="center"/>
              <w:rPr>
                <w:rFonts w:eastAsia="Times New Roman"/>
                <w:b/>
                <w:bCs/>
                <w:u w:val="single"/>
              </w:rPr>
            </w:pPr>
          </w:p>
          <w:p w:rsidR="00A320C3" w:rsidRDefault="00A320C3" w:rsidP="000E1D2B">
            <w:pPr>
              <w:jc w:val="center"/>
              <w:rPr>
                <w:rFonts w:eastAsia="Times New Roman"/>
                <w:b/>
                <w:bCs/>
                <w:u w:val="single"/>
              </w:rPr>
            </w:pPr>
          </w:p>
          <w:p w:rsidR="00A320C3" w:rsidRDefault="00A320C3" w:rsidP="000E1D2B">
            <w:pPr>
              <w:jc w:val="center"/>
              <w:rPr>
                <w:rFonts w:eastAsia="Times New Roman"/>
                <w:b/>
                <w:bCs/>
                <w:u w:val="single"/>
              </w:rPr>
            </w:pPr>
          </w:p>
          <w:p w:rsidR="00A320C3" w:rsidRPr="00012416" w:rsidRDefault="00A320C3" w:rsidP="000E1D2B">
            <w:pPr>
              <w:jc w:val="center"/>
              <w:rPr>
                <w:rFonts w:eastAsia="Times New Roman"/>
                <w:u w:val="single"/>
              </w:rPr>
            </w:pPr>
            <w:bookmarkStart w:id="0" w:name="_GoBack"/>
            <w:bookmarkEnd w:id="0"/>
            <w:r w:rsidRPr="00520B4B">
              <w:rPr>
                <w:rFonts w:eastAsia="Times New Roman"/>
                <w:b/>
                <w:bCs/>
                <w:u w:val="single"/>
              </w:rPr>
              <w:lastRenderedPageBreak/>
              <w:t>Sports</w:t>
            </w:r>
            <w:r w:rsidRPr="00012416">
              <w:rPr>
                <w:rFonts w:eastAsia="Times New Roman"/>
                <w:b/>
                <w:bCs/>
                <w:u w:val="single"/>
              </w:rPr>
              <w:t xml:space="preserve"> products imported by Turkey </w:t>
            </w:r>
          </w:p>
        </w:tc>
      </w:tr>
      <w:tr w:rsidR="00A320C3" w:rsidRPr="00012416" w:rsidTr="000E1D2B">
        <w:trPr>
          <w:tblCellSpacing w:w="15" w:type="dxa"/>
          <w:jc w:val="center"/>
        </w:trPr>
        <w:tc>
          <w:tcPr>
            <w:tcW w:w="0" w:type="auto"/>
            <w:vAlign w:val="center"/>
            <w:hideMark/>
          </w:tcPr>
          <w:p w:rsidR="00A320C3" w:rsidRPr="00012416" w:rsidRDefault="00A320C3" w:rsidP="000E1D2B">
            <w:pPr>
              <w:jc w:val="center"/>
              <w:rPr>
                <w:rFonts w:eastAsia="Times New Roman"/>
              </w:rPr>
            </w:pPr>
            <w:r w:rsidRPr="00B943B5">
              <w:rPr>
                <w:rFonts w:eastAsia="Times New Roman"/>
                <w:b/>
                <w:u w:val="single"/>
              </w:rPr>
              <w:lastRenderedPageBreak/>
              <w:t>Detailed products in the HS Chapter 95</w:t>
            </w:r>
            <w:r>
              <w:rPr>
                <w:rFonts w:eastAsia="Times New Roman"/>
              </w:rPr>
              <w:t>:</w:t>
            </w:r>
            <w:r w:rsidRPr="00012416">
              <w:rPr>
                <w:rFonts w:eastAsia="Times New Roman"/>
              </w:rPr>
              <w:t xml:space="preserve"> Toys, games and sports requisites; parts and accessories thereof</w:t>
            </w:r>
          </w:p>
        </w:tc>
      </w:tr>
    </w:tbl>
    <w:p w:rsidR="00A320C3" w:rsidRPr="00012416" w:rsidRDefault="00A320C3" w:rsidP="00A320C3">
      <w:pPr>
        <w:rPr>
          <w:rFonts w:eastAsia="Times New Roman"/>
          <w:vanish/>
        </w:rPr>
      </w:pPr>
    </w:p>
    <w:p w:rsidR="00A320C3" w:rsidRPr="00012416" w:rsidRDefault="00A320C3" w:rsidP="00A320C3">
      <w:pPr>
        <w:rPr>
          <w:rFonts w:eastAsia="Times New Roman"/>
          <w:vanish/>
        </w:rPr>
      </w:pPr>
    </w:p>
    <w:p w:rsidR="00A320C3" w:rsidRPr="00012416" w:rsidRDefault="00A320C3" w:rsidP="00A320C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0"/>
      </w:tblGrid>
      <w:tr w:rsidR="00A320C3" w:rsidRPr="00012416" w:rsidTr="000E1D2B">
        <w:trPr>
          <w:tblCellSpacing w:w="15" w:type="dxa"/>
        </w:trPr>
        <w:tc>
          <w:tcPr>
            <w:tcW w:w="0" w:type="auto"/>
            <w:vAlign w:val="center"/>
            <w:hideMark/>
          </w:tcPr>
          <w:p w:rsidR="00A320C3" w:rsidRPr="00012416" w:rsidRDefault="00A320C3" w:rsidP="000E1D2B">
            <w:pPr>
              <w:rPr>
                <w:rFonts w:eastAsia="Times New Roman"/>
              </w:rPr>
            </w:pPr>
            <w:r w:rsidRPr="00012416">
              <w:rPr>
                <w:rFonts w:eastAsia="Times New Roman"/>
                <w:sz w:val="20"/>
              </w:rPr>
              <w:t>Unit : US Dollar thousand</w:t>
            </w:r>
          </w:p>
        </w:tc>
      </w:tr>
    </w:tbl>
    <w:p w:rsidR="00A320C3" w:rsidRPr="00012416" w:rsidRDefault="00A320C3" w:rsidP="00A320C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320C3" w:rsidRPr="00012416" w:rsidTr="000E1D2B">
        <w:trPr>
          <w:tblCellSpacing w:w="15" w:type="dxa"/>
        </w:trPr>
        <w:tc>
          <w:tcPr>
            <w:tcW w:w="0" w:type="auto"/>
            <w:vAlign w:val="center"/>
            <w:hideMark/>
          </w:tcPr>
          <w:p w:rsidR="00A320C3" w:rsidRPr="00012416" w:rsidRDefault="00A320C3" w:rsidP="000E1D2B">
            <w:pPr>
              <w:rPr>
                <w:rFonts w:eastAsia="Times New Roman"/>
              </w:rPr>
            </w:pPr>
          </w:p>
        </w:tc>
      </w:tr>
    </w:tbl>
    <w:p w:rsidR="00A320C3" w:rsidRPr="00012416" w:rsidRDefault="00A320C3" w:rsidP="00A320C3">
      <w:pPr>
        <w:rPr>
          <w:rFonts w:eastAsia="Times New Roman"/>
          <w:vanish/>
        </w:rPr>
      </w:pPr>
    </w:p>
    <w:tbl>
      <w:tblPr>
        <w:tblW w:w="5000" w:type="pct"/>
        <w:tblBorders>
          <w:top w:val="outset" w:sz="6" w:space="0" w:color="002B54"/>
          <w:left w:val="outset" w:sz="6" w:space="0" w:color="002B54"/>
          <w:bottom w:val="outset" w:sz="6" w:space="0" w:color="002B54"/>
          <w:right w:val="outset" w:sz="6" w:space="0" w:color="002B54"/>
        </w:tblBorders>
        <w:tblCellMar>
          <w:top w:w="60" w:type="dxa"/>
          <w:left w:w="60" w:type="dxa"/>
          <w:bottom w:w="60" w:type="dxa"/>
          <w:right w:w="60" w:type="dxa"/>
        </w:tblCellMar>
        <w:tblLook w:val="04A0" w:firstRow="1" w:lastRow="0" w:firstColumn="1" w:lastColumn="0" w:noHBand="0" w:noVBand="1"/>
      </w:tblPr>
      <w:tblGrid>
        <w:gridCol w:w="544"/>
        <w:gridCol w:w="4011"/>
        <w:gridCol w:w="891"/>
        <w:gridCol w:w="891"/>
        <w:gridCol w:w="891"/>
        <w:gridCol w:w="891"/>
        <w:gridCol w:w="891"/>
      </w:tblGrid>
      <w:tr w:rsidR="00A320C3" w:rsidRPr="00012416" w:rsidTr="000E1D2B">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012416" w:rsidRDefault="00A320C3" w:rsidP="000E1D2B">
            <w:pPr>
              <w:jc w:val="center"/>
              <w:rPr>
                <w:rFonts w:eastAsia="Times New Roman"/>
                <w:b/>
                <w:bCs/>
                <w:color w:val="FFFFFF"/>
                <w:sz w:val="19"/>
                <w:szCs w:val="19"/>
              </w:rPr>
            </w:pPr>
            <w:r>
              <w:rPr>
                <w:rFonts w:eastAsia="Times New Roman"/>
                <w:b/>
                <w:bCs/>
                <w:color w:val="FFFFFF"/>
                <w:sz w:val="19"/>
                <w:szCs w:val="19"/>
              </w:rPr>
              <w:t xml:space="preserve">HS </w:t>
            </w:r>
            <w:r w:rsidRPr="00012416">
              <w:rPr>
                <w:rFonts w:eastAsia="Times New Roman"/>
                <w:b/>
                <w:bCs/>
                <w:color w:val="FFFFFF"/>
                <w:sz w:val="19"/>
                <w:szCs w:val="19"/>
              </w:rPr>
              <w:t>Code</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012416" w:rsidRDefault="00A320C3" w:rsidP="000E1D2B">
            <w:pPr>
              <w:jc w:val="center"/>
              <w:rPr>
                <w:rFonts w:eastAsia="Times New Roman"/>
                <w:b/>
                <w:bCs/>
                <w:color w:val="FFFFFF"/>
                <w:sz w:val="19"/>
                <w:szCs w:val="19"/>
              </w:rPr>
            </w:pPr>
            <w:r w:rsidRPr="00012416">
              <w:rPr>
                <w:rFonts w:eastAsia="Times New Roman"/>
                <w:b/>
                <w:bCs/>
                <w:color w:val="FFFFFF"/>
                <w:sz w:val="19"/>
                <w:szCs w:val="19"/>
              </w:rPr>
              <w:t>HS Code at 4 digits</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012416" w:rsidRDefault="00A320C3" w:rsidP="000E1D2B">
            <w:pPr>
              <w:jc w:val="center"/>
              <w:rPr>
                <w:rFonts w:eastAsia="Times New Roman"/>
                <w:b/>
                <w:bCs/>
                <w:color w:val="FFFFFF"/>
                <w:sz w:val="19"/>
                <w:szCs w:val="19"/>
              </w:rPr>
            </w:pPr>
            <w:r w:rsidRPr="00012416">
              <w:rPr>
                <w:rFonts w:eastAsia="Times New Roman"/>
                <w:b/>
                <w:bCs/>
                <w:color w:val="FFFFFF"/>
                <w:sz w:val="19"/>
                <w:szCs w:val="19"/>
              </w:rPr>
              <w:t>Imported value in 2013</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012416" w:rsidRDefault="00A320C3" w:rsidP="000E1D2B">
            <w:pPr>
              <w:jc w:val="center"/>
              <w:rPr>
                <w:rFonts w:eastAsia="Times New Roman"/>
                <w:b/>
                <w:bCs/>
                <w:color w:val="FFFFFF"/>
                <w:sz w:val="19"/>
                <w:szCs w:val="19"/>
              </w:rPr>
            </w:pPr>
            <w:r w:rsidRPr="00012416">
              <w:rPr>
                <w:rFonts w:eastAsia="Times New Roman"/>
                <w:b/>
                <w:bCs/>
                <w:color w:val="FFFFFF"/>
                <w:sz w:val="19"/>
                <w:szCs w:val="19"/>
              </w:rPr>
              <w:t>Imported value in 2014</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012416" w:rsidRDefault="00A320C3" w:rsidP="000E1D2B">
            <w:pPr>
              <w:jc w:val="center"/>
              <w:rPr>
                <w:rFonts w:eastAsia="Times New Roman"/>
                <w:b/>
                <w:bCs/>
                <w:color w:val="FFFFFF"/>
                <w:sz w:val="19"/>
                <w:szCs w:val="19"/>
              </w:rPr>
            </w:pPr>
            <w:r w:rsidRPr="00012416">
              <w:rPr>
                <w:rFonts w:eastAsia="Times New Roman"/>
                <w:b/>
                <w:bCs/>
                <w:color w:val="FFFFFF"/>
                <w:sz w:val="19"/>
                <w:szCs w:val="19"/>
              </w:rPr>
              <w:t>Imported value in 2015</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012416" w:rsidRDefault="00A320C3" w:rsidP="000E1D2B">
            <w:pPr>
              <w:jc w:val="center"/>
              <w:rPr>
                <w:rFonts w:eastAsia="Times New Roman"/>
                <w:b/>
                <w:bCs/>
                <w:color w:val="FFFFFF"/>
                <w:sz w:val="19"/>
                <w:szCs w:val="19"/>
              </w:rPr>
            </w:pPr>
            <w:r w:rsidRPr="00012416">
              <w:rPr>
                <w:rFonts w:eastAsia="Times New Roman"/>
                <w:b/>
                <w:bCs/>
                <w:color w:val="FFFFFF"/>
                <w:sz w:val="19"/>
                <w:szCs w:val="19"/>
              </w:rPr>
              <w:t>Imported value in 2016</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012416" w:rsidRDefault="00A320C3" w:rsidP="000E1D2B">
            <w:pPr>
              <w:jc w:val="center"/>
              <w:rPr>
                <w:rFonts w:eastAsia="Times New Roman"/>
                <w:b/>
                <w:bCs/>
                <w:color w:val="FFFFFF"/>
                <w:sz w:val="19"/>
                <w:szCs w:val="19"/>
              </w:rPr>
            </w:pPr>
            <w:r w:rsidRPr="00012416">
              <w:rPr>
                <w:rFonts w:eastAsia="Times New Roman"/>
                <w:b/>
                <w:bCs/>
                <w:color w:val="FFFFFF"/>
                <w:sz w:val="19"/>
                <w:szCs w:val="19"/>
              </w:rPr>
              <w:t>Imported value in 2017</w:t>
            </w:r>
          </w:p>
        </w:tc>
      </w:tr>
      <w:tr w:rsidR="00A320C3" w:rsidRPr="00012416" w:rsidTr="000E1D2B">
        <w:tc>
          <w:tcPr>
            <w:tcW w:w="3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012416" w:rsidRDefault="00A320C3" w:rsidP="000E1D2B">
            <w:pPr>
              <w:rPr>
                <w:rFonts w:eastAsia="Times New Roman"/>
                <w:color w:val="002B54"/>
                <w:sz w:val="19"/>
                <w:szCs w:val="19"/>
              </w:rPr>
            </w:pPr>
            <w:r w:rsidRPr="00012416">
              <w:rPr>
                <w:rFonts w:eastAsia="Times New Roman"/>
                <w:color w:val="002B54"/>
                <w:sz w:val="19"/>
                <w:szCs w:val="19"/>
              </w:rPr>
              <w:t xml:space="preserve">9503 </w:t>
            </w:r>
          </w:p>
        </w:tc>
        <w:tc>
          <w:tcPr>
            <w:tcW w:w="2226"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012416" w:rsidRDefault="00A320C3" w:rsidP="000E1D2B">
            <w:pPr>
              <w:rPr>
                <w:rFonts w:eastAsia="Times New Roman"/>
                <w:color w:val="002B54"/>
                <w:sz w:val="19"/>
                <w:szCs w:val="19"/>
              </w:rPr>
            </w:pPr>
            <w:r w:rsidRPr="00012416">
              <w:rPr>
                <w:rFonts w:eastAsia="Times New Roman"/>
                <w:color w:val="002B54"/>
                <w:sz w:val="19"/>
                <w:szCs w:val="19"/>
              </w:rPr>
              <w:t xml:space="preserve">Tricycles, scooters, pedal cars and similar wheeled toys; dolls' carriages; dolls; other toys; </w:t>
            </w:r>
            <w:r w:rsidRPr="00012416">
              <w:rPr>
                <w:rFonts w:eastAsia="Times New Roman"/>
                <w:b/>
                <w:bCs/>
                <w:color w:val="002B54"/>
                <w:sz w:val="19"/>
                <w:szCs w:val="19"/>
              </w:rPr>
              <w:t>. .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012416" w:rsidRDefault="00A320C3" w:rsidP="000E1D2B">
            <w:pPr>
              <w:jc w:val="center"/>
              <w:rPr>
                <w:rFonts w:eastAsia="Times New Roman"/>
                <w:color w:val="002B54"/>
                <w:sz w:val="19"/>
                <w:szCs w:val="19"/>
              </w:rPr>
            </w:pPr>
            <w:r w:rsidRPr="00012416">
              <w:rPr>
                <w:rFonts w:eastAsia="Times New Roman"/>
                <w:color w:val="002B54"/>
                <w:sz w:val="19"/>
                <w:szCs w:val="19"/>
              </w:rPr>
              <w:t>373,989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012416" w:rsidRDefault="00A320C3" w:rsidP="000E1D2B">
            <w:pPr>
              <w:jc w:val="center"/>
              <w:rPr>
                <w:rFonts w:eastAsia="Times New Roman"/>
                <w:color w:val="002B54"/>
                <w:sz w:val="19"/>
                <w:szCs w:val="19"/>
              </w:rPr>
            </w:pPr>
            <w:r w:rsidRPr="00012416">
              <w:rPr>
                <w:rFonts w:eastAsia="Times New Roman"/>
                <w:color w:val="002B54"/>
                <w:sz w:val="19"/>
                <w:szCs w:val="19"/>
              </w:rPr>
              <w:t>382,692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012416" w:rsidRDefault="00A320C3" w:rsidP="000E1D2B">
            <w:pPr>
              <w:jc w:val="center"/>
              <w:rPr>
                <w:rFonts w:eastAsia="Times New Roman"/>
                <w:color w:val="002B54"/>
                <w:sz w:val="19"/>
                <w:szCs w:val="19"/>
              </w:rPr>
            </w:pPr>
            <w:r w:rsidRPr="00012416">
              <w:rPr>
                <w:rFonts w:eastAsia="Times New Roman"/>
                <w:color w:val="002B54"/>
                <w:sz w:val="19"/>
                <w:szCs w:val="19"/>
              </w:rPr>
              <w:t>340,087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012416" w:rsidRDefault="00A320C3" w:rsidP="000E1D2B">
            <w:pPr>
              <w:jc w:val="center"/>
              <w:rPr>
                <w:rFonts w:eastAsia="Times New Roman"/>
                <w:color w:val="002B54"/>
                <w:sz w:val="19"/>
                <w:szCs w:val="19"/>
              </w:rPr>
            </w:pPr>
            <w:r w:rsidRPr="00012416">
              <w:rPr>
                <w:rFonts w:eastAsia="Times New Roman"/>
                <w:color w:val="002B54"/>
                <w:sz w:val="19"/>
                <w:szCs w:val="19"/>
              </w:rPr>
              <w:t>409,961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012416" w:rsidRDefault="00A320C3" w:rsidP="000E1D2B">
            <w:pPr>
              <w:jc w:val="center"/>
              <w:rPr>
                <w:rFonts w:eastAsia="Times New Roman"/>
                <w:color w:val="002B54"/>
                <w:sz w:val="19"/>
                <w:szCs w:val="19"/>
              </w:rPr>
            </w:pPr>
            <w:r w:rsidRPr="00012416">
              <w:rPr>
                <w:rFonts w:eastAsia="Times New Roman"/>
                <w:color w:val="002B54"/>
                <w:sz w:val="19"/>
                <w:szCs w:val="19"/>
              </w:rPr>
              <w:t>392,082</w:t>
            </w:r>
          </w:p>
        </w:tc>
      </w:tr>
      <w:tr w:rsidR="00A320C3" w:rsidRPr="00012416" w:rsidTr="000E1D2B">
        <w:tc>
          <w:tcPr>
            <w:tcW w:w="3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012416" w:rsidRDefault="00A320C3" w:rsidP="000E1D2B">
            <w:pPr>
              <w:rPr>
                <w:rFonts w:eastAsia="Times New Roman"/>
                <w:color w:val="002B54"/>
                <w:sz w:val="19"/>
                <w:szCs w:val="19"/>
              </w:rPr>
            </w:pPr>
            <w:r w:rsidRPr="00012416">
              <w:rPr>
                <w:rFonts w:eastAsia="Times New Roman"/>
                <w:color w:val="002B54"/>
                <w:sz w:val="19"/>
                <w:szCs w:val="19"/>
              </w:rPr>
              <w:t xml:space="preserve">9506 </w:t>
            </w:r>
          </w:p>
        </w:tc>
        <w:tc>
          <w:tcPr>
            <w:tcW w:w="22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012416" w:rsidRDefault="00A320C3" w:rsidP="000E1D2B">
            <w:pPr>
              <w:rPr>
                <w:rFonts w:eastAsia="Times New Roman"/>
                <w:color w:val="002B54"/>
                <w:sz w:val="19"/>
                <w:szCs w:val="19"/>
              </w:rPr>
            </w:pPr>
            <w:r w:rsidRPr="00012416">
              <w:rPr>
                <w:rFonts w:eastAsia="Times New Roman"/>
                <w:color w:val="002B54"/>
                <w:sz w:val="19"/>
                <w:szCs w:val="19"/>
              </w:rPr>
              <w:t xml:space="preserve">Articles and equipment for general physical exercise, gymnastics, athletics, other sports, </w:t>
            </w:r>
            <w:r w:rsidRPr="00012416">
              <w:rPr>
                <w:rFonts w:eastAsia="Times New Roman"/>
                <w:b/>
                <w:bCs/>
                <w:color w:val="002B54"/>
                <w:sz w:val="19"/>
                <w:szCs w:val="19"/>
              </w:rPr>
              <w:t>. .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012416" w:rsidRDefault="00A320C3" w:rsidP="000E1D2B">
            <w:pPr>
              <w:jc w:val="center"/>
              <w:rPr>
                <w:rFonts w:eastAsia="Times New Roman"/>
                <w:color w:val="002B54"/>
                <w:sz w:val="19"/>
                <w:szCs w:val="19"/>
              </w:rPr>
            </w:pPr>
            <w:r w:rsidRPr="00012416">
              <w:rPr>
                <w:rFonts w:eastAsia="Times New Roman"/>
                <w:color w:val="002B54"/>
                <w:sz w:val="19"/>
                <w:szCs w:val="19"/>
              </w:rPr>
              <w:t>149,153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012416" w:rsidRDefault="00A320C3" w:rsidP="000E1D2B">
            <w:pPr>
              <w:jc w:val="center"/>
              <w:rPr>
                <w:rFonts w:eastAsia="Times New Roman"/>
                <w:color w:val="002B54"/>
                <w:sz w:val="19"/>
                <w:szCs w:val="19"/>
              </w:rPr>
            </w:pPr>
            <w:r w:rsidRPr="00012416">
              <w:rPr>
                <w:rFonts w:eastAsia="Times New Roman"/>
                <w:color w:val="002B54"/>
                <w:sz w:val="19"/>
                <w:szCs w:val="19"/>
              </w:rPr>
              <w:t>152,682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012416" w:rsidRDefault="00A320C3" w:rsidP="000E1D2B">
            <w:pPr>
              <w:jc w:val="center"/>
              <w:rPr>
                <w:rFonts w:eastAsia="Times New Roman"/>
                <w:color w:val="002B54"/>
                <w:sz w:val="19"/>
                <w:szCs w:val="19"/>
              </w:rPr>
            </w:pPr>
            <w:r w:rsidRPr="00012416">
              <w:rPr>
                <w:rFonts w:eastAsia="Times New Roman"/>
                <w:color w:val="002B54"/>
                <w:sz w:val="19"/>
                <w:szCs w:val="19"/>
              </w:rPr>
              <w:t>112,442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012416" w:rsidRDefault="00A320C3" w:rsidP="000E1D2B">
            <w:pPr>
              <w:jc w:val="center"/>
              <w:rPr>
                <w:rFonts w:eastAsia="Times New Roman"/>
                <w:color w:val="002B54"/>
                <w:sz w:val="19"/>
                <w:szCs w:val="19"/>
              </w:rPr>
            </w:pPr>
            <w:r w:rsidRPr="00012416">
              <w:rPr>
                <w:rFonts w:eastAsia="Times New Roman"/>
                <w:color w:val="002B54"/>
                <w:sz w:val="19"/>
                <w:szCs w:val="19"/>
              </w:rPr>
              <w:t>106,938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012416" w:rsidRDefault="00A320C3" w:rsidP="000E1D2B">
            <w:pPr>
              <w:jc w:val="center"/>
              <w:rPr>
                <w:rFonts w:eastAsia="Times New Roman"/>
                <w:color w:val="002B54"/>
                <w:sz w:val="19"/>
                <w:szCs w:val="19"/>
              </w:rPr>
            </w:pPr>
            <w:r w:rsidRPr="00012416">
              <w:rPr>
                <w:rFonts w:eastAsia="Times New Roman"/>
                <w:color w:val="002B54"/>
                <w:sz w:val="19"/>
                <w:szCs w:val="19"/>
              </w:rPr>
              <w:t>113,241</w:t>
            </w:r>
          </w:p>
        </w:tc>
      </w:tr>
      <w:tr w:rsidR="00A320C3" w:rsidRPr="00012416" w:rsidTr="000E1D2B">
        <w:tc>
          <w:tcPr>
            <w:tcW w:w="3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012416" w:rsidRDefault="00A320C3" w:rsidP="000E1D2B">
            <w:pPr>
              <w:rPr>
                <w:rFonts w:eastAsia="Times New Roman"/>
                <w:color w:val="002B54"/>
                <w:sz w:val="19"/>
                <w:szCs w:val="19"/>
              </w:rPr>
            </w:pPr>
            <w:r w:rsidRPr="00012416">
              <w:rPr>
                <w:rFonts w:eastAsia="Times New Roman"/>
                <w:color w:val="002B54"/>
                <w:sz w:val="19"/>
                <w:szCs w:val="19"/>
              </w:rPr>
              <w:t xml:space="preserve">9504 </w:t>
            </w:r>
          </w:p>
        </w:tc>
        <w:tc>
          <w:tcPr>
            <w:tcW w:w="2226"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012416" w:rsidRDefault="00A320C3" w:rsidP="000E1D2B">
            <w:pPr>
              <w:rPr>
                <w:rFonts w:eastAsia="Times New Roman"/>
                <w:color w:val="002B54"/>
                <w:sz w:val="19"/>
                <w:szCs w:val="19"/>
              </w:rPr>
            </w:pPr>
            <w:r w:rsidRPr="00012416">
              <w:rPr>
                <w:rFonts w:eastAsia="Times New Roman"/>
                <w:color w:val="002B54"/>
                <w:sz w:val="19"/>
                <w:szCs w:val="19"/>
              </w:rPr>
              <w:t xml:space="preserve">Video game consoles and machines, articles for funfair, table or parlour games, incl. pintables, </w:t>
            </w:r>
            <w:r w:rsidRPr="00012416">
              <w:rPr>
                <w:rFonts w:eastAsia="Times New Roman"/>
                <w:b/>
                <w:bCs/>
                <w:color w:val="002B54"/>
                <w:sz w:val="19"/>
                <w:szCs w:val="19"/>
              </w:rPr>
              <w:t>. .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012416" w:rsidRDefault="00A320C3" w:rsidP="000E1D2B">
            <w:pPr>
              <w:jc w:val="center"/>
              <w:rPr>
                <w:rFonts w:eastAsia="Times New Roman"/>
                <w:color w:val="002B54"/>
                <w:sz w:val="19"/>
                <w:szCs w:val="19"/>
              </w:rPr>
            </w:pPr>
            <w:r w:rsidRPr="00012416">
              <w:rPr>
                <w:rFonts w:eastAsia="Times New Roman"/>
                <w:color w:val="002B54"/>
                <w:sz w:val="19"/>
                <w:szCs w:val="19"/>
              </w:rPr>
              <w:t>32,581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012416" w:rsidRDefault="00A320C3" w:rsidP="000E1D2B">
            <w:pPr>
              <w:jc w:val="center"/>
              <w:rPr>
                <w:rFonts w:eastAsia="Times New Roman"/>
                <w:color w:val="002B54"/>
                <w:sz w:val="19"/>
                <w:szCs w:val="19"/>
              </w:rPr>
            </w:pPr>
            <w:r w:rsidRPr="00012416">
              <w:rPr>
                <w:rFonts w:eastAsia="Times New Roman"/>
                <w:color w:val="002B54"/>
                <w:sz w:val="19"/>
                <w:szCs w:val="19"/>
              </w:rPr>
              <w:t>50,864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012416" w:rsidRDefault="00A320C3" w:rsidP="000E1D2B">
            <w:pPr>
              <w:jc w:val="center"/>
              <w:rPr>
                <w:rFonts w:eastAsia="Times New Roman"/>
                <w:color w:val="002B54"/>
                <w:sz w:val="19"/>
                <w:szCs w:val="19"/>
              </w:rPr>
            </w:pPr>
            <w:r w:rsidRPr="00012416">
              <w:rPr>
                <w:rFonts w:eastAsia="Times New Roman"/>
                <w:color w:val="002B54"/>
                <w:sz w:val="19"/>
                <w:szCs w:val="19"/>
              </w:rPr>
              <w:t>50,750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012416" w:rsidRDefault="00A320C3" w:rsidP="000E1D2B">
            <w:pPr>
              <w:jc w:val="center"/>
              <w:rPr>
                <w:rFonts w:eastAsia="Times New Roman"/>
                <w:color w:val="002B54"/>
                <w:sz w:val="19"/>
                <w:szCs w:val="19"/>
              </w:rPr>
            </w:pPr>
            <w:r w:rsidRPr="00012416">
              <w:rPr>
                <w:rFonts w:eastAsia="Times New Roman"/>
                <w:color w:val="002B54"/>
                <w:sz w:val="19"/>
                <w:szCs w:val="19"/>
              </w:rPr>
              <w:t>42,633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012416" w:rsidRDefault="00A320C3" w:rsidP="000E1D2B">
            <w:pPr>
              <w:jc w:val="center"/>
              <w:rPr>
                <w:rFonts w:eastAsia="Times New Roman"/>
                <w:color w:val="002B54"/>
                <w:sz w:val="19"/>
                <w:szCs w:val="19"/>
              </w:rPr>
            </w:pPr>
            <w:r w:rsidRPr="00012416">
              <w:rPr>
                <w:rFonts w:eastAsia="Times New Roman"/>
                <w:color w:val="002B54"/>
                <w:sz w:val="19"/>
                <w:szCs w:val="19"/>
              </w:rPr>
              <w:t>51,286</w:t>
            </w:r>
          </w:p>
        </w:tc>
      </w:tr>
      <w:tr w:rsidR="00A320C3" w:rsidRPr="00012416" w:rsidTr="000E1D2B">
        <w:tc>
          <w:tcPr>
            <w:tcW w:w="3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012416" w:rsidRDefault="00A320C3" w:rsidP="000E1D2B">
            <w:pPr>
              <w:rPr>
                <w:rFonts w:eastAsia="Times New Roman"/>
                <w:color w:val="002B54"/>
                <w:sz w:val="19"/>
                <w:szCs w:val="19"/>
              </w:rPr>
            </w:pPr>
            <w:r w:rsidRPr="00012416">
              <w:rPr>
                <w:rFonts w:eastAsia="Times New Roman"/>
                <w:color w:val="002B54"/>
                <w:sz w:val="19"/>
                <w:szCs w:val="19"/>
              </w:rPr>
              <w:t xml:space="preserve">9505 </w:t>
            </w:r>
          </w:p>
        </w:tc>
        <w:tc>
          <w:tcPr>
            <w:tcW w:w="22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012416" w:rsidRDefault="00A320C3" w:rsidP="000E1D2B">
            <w:pPr>
              <w:rPr>
                <w:rFonts w:eastAsia="Times New Roman"/>
                <w:color w:val="002B54"/>
                <w:sz w:val="19"/>
                <w:szCs w:val="19"/>
              </w:rPr>
            </w:pPr>
            <w:r w:rsidRPr="00012416">
              <w:rPr>
                <w:rFonts w:eastAsia="Times New Roman"/>
                <w:color w:val="002B54"/>
                <w:sz w:val="19"/>
                <w:szCs w:val="19"/>
              </w:rPr>
              <w:t xml:space="preserve">Festival, carnival or other entertainment articles, incl. conjuring tricks and novelty jokes, </w:t>
            </w:r>
            <w:r w:rsidRPr="00012416">
              <w:rPr>
                <w:rFonts w:eastAsia="Times New Roman"/>
                <w:b/>
                <w:bCs/>
                <w:color w:val="002B54"/>
                <w:sz w:val="19"/>
                <w:szCs w:val="19"/>
              </w:rPr>
              <w:t>. .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012416" w:rsidRDefault="00A320C3" w:rsidP="000E1D2B">
            <w:pPr>
              <w:jc w:val="center"/>
              <w:rPr>
                <w:rFonts w:eastAsia="Times New Roman"/>
                <w:color w:val="002B54"/>
                <w:sz w:val="19"/>
                <w:szCs w:val="19"/>
              </w:rPr>
            </w:pPr>
            <w:r w:rsidRPr="00012416">
              <w:rPr>
                <w:rFonts w:eastAsia="Times New Roman"/>
                <w:color w:val="002B54"/>
                <w:sz w:val="19"/>
                <w:szCs w:val="19"/>
              </w:rPr>
              <w:t>25,342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012416" w:rsidRDefault="00A320C3" w:rsidP="000E1D2B">
            <w:pPr>
              <w:jc w:val="center"/>
              <w:rPr>
                <w:rFonts w:eastAsia="Times New Roman"/>
                <w:color w:val="002B54"/>
                <w:sz w:val="19"/>
                <w:szCs w:val="19"/>
              </w:rPr>
            </w:pPr>
            <w:r w:rsidRPr="00012416">
              <w:rPr>
                <w:rFonts w:eastAsia="Times New Roman"/>
                <w:color w:val="002B54"/>
                <w:sz w:val="19"/>
                <w:szCs w:val="19"/>
              </w:rPr>
              <w:t>28,376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012416" w:rsidRDefault="00A320C3" w:rsidP="000E1D2B">
            <w:pPr>
              <w:jc w:val="center"/>
              <w:rPr>
                <w:rFonts w:eastAsia="Times New Roman"/>
                <w:color w:val="002B54"/>
                <w:sz w:val="19"/>
                <w:szCs w:val="19"/>
              </w:rPr>
            </w:pPr>
            <w:r w:rsidRPr="00012416">
              <w:rPr>
                <w:rFonts w:eastAsia="Times New Roman"/>
                <w:color w:val="002B54"/>
                <w:sz w:val="19"/>
                <w:szCs w:val="19"/>
              </w:rPr>
              <w:t>32,203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012416" w:rsidRDefault="00A320C3" w:rsidP="000E1D2B">
            <w:pPr>
              <w:jc w:val="center"/>
              <w:rPr>
                <w:rFonts w:eastAsia="Times New Roman"/>
                <w:color w:val="002B54"/>
                <w:sz w:val="19"/>
                <w:szCs w:val="19"/>
              </w:rPr>
            </w:pPr>
            <w:r w:rsidRPr="00012416">
              <w:rPr>
                <w:rFonts w:eastAsia="Times New Roman"/>
                <w:color w:val="002B54"/>
                <w:sz w:val="19"/>
                <w:szCs w:val="19"/>
              </w:rPr>
              <w:t>21,161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012416" w:rsidRDefault="00A320C3" w:rsidP="000E1D2B">
            <w:pPr>
              <w:jc w:val="center"/>
              <w:rPr>
                <w:rFonts w:eastAsia="Times New Roman"/>
                <w:color w:val="002B54"/>
                <w:sz w:val="19"/>
                <w:szCs w:val="19"/>
              </w:rPr>
            </w:pPr>
            <w:r w:rsidRPr="00012416">
              <w:rPr>
                <w:rFonts w:eastAsia="Times New Roman"/>
                <w:color w:val="002B54"/>
                <w:sz w:val="19"/>
                <w:szCs w:val="19"/>
              </w:rPr>
              <w:t>24,524</w:t>
            </w:r>
          </w:p>
        </w:tc>
      </w:tr>
      <w:tr w:rsidR="00A320C3" w:rsidRPr="00012416" w:rsidTr="000E1D2B">
        <w:tc>
          <w:tcPr>
            <w:tcW w:w="3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012416" w:rsidRDefault="00A320C3" w:rsidP="000E1D2B">
            <w:pPr>
              <w:rPr>
                <w:rFonts w:eastAsia="Times New Roman"/>
                <w:color w:val="002B54"/>
                <w:sz w:val="19"/>
                <w:szCs w:val="19"/>
              </w:rPr>
            </w:pPr>
            <w:r w:rsidRPr="00012416">
              <w:rPr>
                <w:rFonts w:eastAsia="Times New Roman"/>
                <w:color w:val="002B54"/>
                <w:sz w:val="19"/>
                <w:szCs w:val="19"/>
              </w:rPr>
              <w:t xml:space="preserve">9507 </w:t>
            </w:r>
          </w:p>
        </w:tc>
        <w:tc>
          <w:tcPr>
            <w:tcW w:w="2226"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012416" w:rsidRDefault="00A320C3" w:rsidP="000E1D2B">
            <w:pPr>
              <w:rPr>
                <w:rFonts w:eastAsia="Times New Roman"/>
                <w:color w:val="002B54"/>
                <w:sz w:val="19"/>
                <w:szCs w:val="19"/>
              </w:rPr>
            </w:pPr>
            <w:r w:rsidRPr="00012416">
              <w:rPr>
                <w:rFonts w:eastAsia="Times New Roman"/>
                <w:color w:val="002B54"/>
                <w:sz w:val="19"/>
                <w:szCs w:val="19"/>
              </w:rPr>
              <w:t xml:space="preserve">Fishing rods, fish-hooks and other line fishing tackle </w:t>
            </w:r>
            <w:proofErr w:type="spellStart"/>
            <w:r w:rsidRPr="00012416">
              <w:rPr>
                <w:rFonts w:eastAsia="Times New Roman"/>
                <w:color w:val="002B54"/>
                <w:sz w:val="19"/>
                <w:szCs w:val="19"/>
              </w:rPr>
              <w:t>n.e.s</w:t>
            </w:r>
            <w:proofErr w:type="spellEnd"/>
            <w:r w:rsidRPr="00012416">
              <w:rPr>
                <w:rFonts w:eastAsia="Times New Roman"/>
                <w:color w:val="002B54"/>
                <w:sz w:val="19"/>
                <w:szCs w:val="19"/>
              </w:rPr>
              <w:t xml:space="preserve">; fish landing nets, butterfly </w:t>
            </w:r>
            <w:r w:rsidRPr="00012416">
              <w:rPr>
                <w:rFonts w:eastAsia="Times New Roman"/>
                <w:b/>
                <w:bCs/>
                <w:color w:val="002B54"/>
                <w:sz w:val="19"/>
                <w:szCs w:val="19"/>
              </w:rPr>
              <w:t>. .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012416" w:rsidRDefault="00A320C3" w:rsidP="000E1D2B">
            <w:pPr>
              <w:jc w:val="center"/>
              <w:rPr>
                <w:rFonts w:eastAsia="Times New Roman"/>
                <w:color w:val="002B54"/>
                <w:sz w:val="19"/>
                <w:szCs w:val="19"/>
              </w:rPr>
            </w:pPr>
            <w:r w:rsidRPr="00012416">
              <w:rPr>
                <w:rFonts w:eastAsia="Times New Roman"/>
                <w:color w:val="002B54"/>
                <w:sz w:val="19"/>
                <w:szCs w:val="19"/>
              </w:rPr>
              <w:t>14,896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012416" w:rsidRDefault="00A320C3" w:rsidP="000E1D2B">
            <w:pPr>
              <w:jc w:val="center"/>
              <w:rPr>
                <w:rFonts w:eastAsia="Times New Roman"/>
                <w:color w:val="002B54"/>
                <w:sz w:val="19"/>
                <w:szCs w:val="19"/>
              </w:rPr>
            </w:pPr>
            <w:r w:rsidRPr="00012416">
              <w:rPr>
                <w:rFonts w:eastAsia="Times New Roman"/>
                <w:color w:val="002B54"/>
                <w:sz w:val="19"/>
                <w:szCs w:val="19"/>
              </w:rPr>
              <w:t>17,992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012416" w:rsidRDefault="00A320C3" w:rsidP="000E1D2B">
            <w:pPr>
              <w:jc w:val="center"/>
              <w:rPr>
                <w:rFonts w:eastAsia="Times New Roman"/>
                <w:color w:val="002B54"/>
                <w:sz w:val="19"/>
                <w:szCs w:val="19"/>
              </w:rPr>
            </w:pPr>
            <w:r w:rsidRPr="00012416">
              <w:rPr>
                <w:rFonts w:eastAsia="Times New Roman"/>
                <w:color w:val="002B54"/>
                <w:sz w:val="19"/>
                <w:szCs w:val="19"/>
              </w:rPr>
              <w:t>18,254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012416" w:rsidRDefault="00A320C3" w:rsidP="000E1D2B">
            <w:pPr>
              <w:jc w:val="center"/>
              <w:rPr>
                <w:rFonts w:eastAsia="Times New Roman"/>
                <w:color w:val="002B54"/>
                <w:sz w:val="19"/>
                <w:szCs w:val="19"/>
              </w:rPr>
            </w:pPr>
            <w:r w:rsidRPr="00012416">
              <w:rPr>
                <w:rFonts w:eastAsia="Times New Roman"/>
                <w:color w:val="002B54"/>
                <w:sz w:val="19"/>
                <w:szCs w:val="19"/>
              </w:rPr>
              <w:t>16,523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012416" w:rsidRDefault="00A320C3" w:rsidP="000E1D2B">
            <w:pPr>
              <w:jc w:val="center"/>
              <w:rPr>
                <w:rFonts w:eastAsia="Times New Roman"/>
                <w:color w:val="002B54"/>
                <w:sz w:val="19"/>
                <w:szCs w:val="19"/>
              </w:rPr>
            </w:pPr>
            <w:r w:rsidRPr="00012416">
              <w:rPr>
                <w:rFonts w:eastAsia="Times New Roman"/>
                <w:color w:val="002B54"/>
                <w:sz w:val="19"/>
                <w:szCs w:val="19"/>
              </w:rPr>
              <w:t>17,324</w:t>
            </w:r>
          </w:p>
        </w:tc>
      </w:tr>
      <w:tr w:rsidR="00A320C3" w:rsidRPr="00012416" w:rsidTr="000E1D2B">
        <w:tc>
          <w:tcPr>
            <w:tcW w:w="3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012416" w:rsidRDefault="00A320C3" w:rsidP="000E1D2B">
            <w:pPr>
              <w:rPr>
                <w:rFonts w:eastAsia="Times New Roman"/>
                <w:color w:val="002B54"/>
                <w:sz w:val="19"/>
                <w:szCs w:val="19"/>
              </w:rPr>
            </w:pPr>
            <w:r w:rsidRPr="00012416">
              <w:rPr>
                <w:rFonts w:eastAsia="Times New Roman"/>
                <w:color w:val="002B54"/>
                <w:sz w:val="19"/>
                <w:szCs w:val="19"/>
              </w:rPr>
              <w:t xml:space="preserve">9508 </w:t>
            </w:r>
          </w:p>
        </w:tc>
        <w:tc>
          <w:tcPr>
            <w:tcW w:w="22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012416" w:rsidRDefault="00A320C3" w:rsidP="000E1D2B">
            <w:pPr>
              <w:rPr>
                <w:rFonts w:eastAsia="Times New Roman"/>
                <w:color w:val="002B54"/>
                <w:sz w:val="19"/>
                <w:szCs w:val="19"/>
              </w:rPr>
            </w:pPr>
            <w:r w:rsidRPr="00012416">
              <w:rPr>
                <w:rFonts w:eastAsia="Times New Roman"/>
                <w:color w:val="002B54"/>
                <w:sz w:val="19"/>
                <w:szCs w:val="19"/>
              </w:rPr>
              <w:t xml:space="preserve">Roundabouts, swings, shooting galleries and other fairground amusements; travelling circuses </w:t>
            </w:r>
            <w:r w:rsidRPr="00012416">
              <w:rPr>
                <w:rFonts w:eastAsia="Times New Roman"/>
                <w:b/>
                <w:bCs/>
                <w:color w:val="002B54"/>
                <w:sz w:val="19"/>
                <w:szCs w:val="19"/>
              </w:rPr>
              <w:t>. .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012416" w:rsidRDefault="00A320C3" w:rsidP="000E1D2B">
            <w:pPr>
              <w:jc w:val="center"/>
              <w:rPr>
                <w:rFonts w:eastAsia="Times New Roman"/>
                <w:color w:val="002B54"/>
                <w:sz w:val="19"/>
                <w:szCs w:val="19"/>
              </w:rPr>
            </w:pPr>
            <w:r w:rsidRPr="00012416">
              <w:rPr>
                <w:rFonts w:eastAsia="Times New Roman"/>
                <w:color w:val="002B54"/>
                <w:sz w:val="19"/>
                <w:szCs w:val="19"/>
              </w:rPr>
              <w:t>97,133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012416" w:rsidRDefault="00A320C3" w:rsidP="000E1D2B">
            <w:pPr>
              <w:jc w:val="center"/>
              <w:rPr>
                <w:rFonts w:eastAsia="Times New Roman"/>
                <w:color w:val="002B54"/>
                <w:sz w:val="19"/>
                <w:szCs w:val="19"/>
              </w:rPr>
            </w:pPr>
            <w:r w:rsidRPr="00012416">
              <w:rPr>
                <w:rFonts w:eastAsia="Times New Roman"/>
                <w:color w:val="002B54"/>
                <w:sz w:val="19"/>
                <w:szCs w:val="19"/>
              </w:rPr>
              <w:t>98,153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012416" w:rsidRDefault="00A320C3" w:rsidP="000E1D2B">
            <w:pPr>
              <w:jc w:val="center"/>
              <w:rPr>
                <w:rFonts w:eastAsia="Times New Roman"/>
                <w:color w:val="002B54"/>
                <w:sz w:val="19"/>
                <w:szCs w:val="19"/>
              </w:rPr>
            </w:pPr>
            <w:r w:rsidRPr="00012416">
              <w:rPr>
                <w:rFonts w:eastAsia="Times New Roman"/>
                <w:color w:val="002B54"/>
                <w:sz w:val="19"/>
                <w:szCs w:val="19"/>
              </w:rPr>
              <w:t>34,548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012416" w:rsidRDefault="00A320C3" w:rsidP="000E1D2B">
            <w:pPr>
              <w:jc w:val="center"/>
              <w:rPr>
                <w:rFonts w:eastAsia="Times New Roman"/>
                <w:color w:val="002B54"/>
                <w:sz w:val="19"/>
                <w:szCs w:val="19"/>
              </w:rPr>
            </w:pPr>
            <w:r w:rsidRPr="00012416">
              <w:rPr>
                <w:rFonts w:eastAsia="Times New Roman"/>
                <w:color w:val="002B54"/>
                <w:sz w:val="19"/>
                <w:szCs w:val="19"/>
              </w:rPr>
              <w:t>11,629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012416" w:rsidRDefault="00A320C3" w:rsidP="000E1D2B">
            <w:pPr>
              <w:jc w:val="center"/>
              <w:rPr>
                <w:rFonts w:eastAsia="Times New Roman"/>
                <w:color w:val="002B54"/>
                <w:sz w:val="19"/>
                <w:szCs w:val="19"/>
              </w:rPr>
            </w:pPr>
            <w:r w:rsidRPr="00012416">
              <w:rPr>
                <w:rFonts w:eastAsia="Times New Roman"/>
                <w:color w:val="002B54"/>
                <w:sz w:val="19"/>
                <w:szCs w:val="19"/>
              </w:rPr>
              <w:t>10,584</w:t>
            </w:r>
          </w:p>
        </w:tc>
      </w:tr>
    </w:tbl>
    <w:p w:rsidR="00A320C3" w:rsidRPr="00012416" w:rsidRDefault="00A320C3" w:rsidP="00A320C3">
      <w:pPr>
        <w:rPr>
          <w:rFonts w:eastAsia="Times New Roman"/>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875"/>
      </w:tblGrid>
      <w:tr w:rsidR="00A320C3" w:rsidRPr="00614FB1" w:rsidTr="000E1D2B">
        <w:trPr>
          <w:tblCellSpacing w:w="15" w:type="dxa"/>
          <w:jc w:val="center"/>
        </w:trPr>
        <w:tc>
          <w:tcPr>
            <w:tcW w:w="0" w:type="auto"/>
            <w:vAlign w:val="center"/>
            <w:hideMark/>
          </w:tcPr>
          <w:p w:rsidR="00A320C3" w:rsidRPr="00614FB1" w:rsidRDefault="00A320C3" w:rsidP="000E1D2B">
            <w:pPr>
              <w:jc w:val="center"/>
              <w:rPr>
                <w:rFonts w:eastAsia="Times New Roman"/>
                <w:u w:val="single"/>
              </w:rPr>
            </w:pPr>
            <w:r w:rsidRPr="00614FB1">
              <w:rPr>
                <w:rFonts w:eastAsia="Times New Roman"/>
                <w:b/>
                <w:bCs/>
                <w:u w:val="single"/>
              </w:rPr>
              <w:t xml:space="preserve">Bilateral trade between Turkey and Pakistan </w:t>
            </w:r>
          </w:p>
        </w:tc>
      </w:tr>
      <w:tr w:rsidR="00A320C3" w:rsidRPr="00614FB1" w:rsidTr="000E1D2B">
        <w:trPr>
          <w:tblCellSpacing w:w="15" w:type="dxa"/>
          <w:jc w:val="center"/>
        </w:trPr>
        <w:tc>
          <w:tcPr>
            <w:tcW w:w="0" w:type="auto"/>
            <w:vAlign w:val="center"/>
            <w:hideMark/>
          </w:tcPr>
          <w:p w:rsidR="00A320C3" w:rsidRPr="00614FB1" w:rsidRDefault="00A320C3" w:rsidP="000E1D2B">
            <w:pPr>
              <w:jc w:val="center"/>
              <w:rPr>
                <w:rFonts w:eastAsia="Times New Roman"/>
              </w:rPr>
            </w:pPr>
            <w:r w:rsidRPr="00B943B5">
              <w:rPr>
                <w:rFonts w:eastAsia="Times New Roman"/>
                <w:b/>
                <w:u w:val="single"/>
              </w:rPr>
              <w:t>HS Chapter: 95</w:t>
            </w:r>
            <w:r w:rsidRPr="00614FB1">
              <w:rPr>
                <w:rFonts w:eastAsia="Times New Roman"/>
              </w:rPr>
              <w:t xml:space="preserve"> Toys, games and sports requisites; parts and accessories thereof</w:t>
            </w:r>
          </w:p>
        </w:tc>
      </w:tr>
    </w:tbl>
    <w:p w:rsidR="00A320C3" w:rsidRPr="00614FB1" w:rsidRDefault="00A320C3" w:rsidP="00A320C3">
      <w:pPr>
        <w:rPr>
          <w:rFonts w:eastAsia="Times New Roman"/>
          <w:vanish/>
        </w:rPr>
      </w:pPr>
    </w:p>
    <w:p w:rsidR="00A320C3" w:rsidRPr="00614FB1" w:rsidRDefault="00A320C3" w:rsidP="00A320C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320C3" w:rsidRPr="00614FB1" w:rsidTr="000E1D2B">
        <w:trPr>
          <w:tblCellSpacing w:w="15" w:type="dxa"/>
        </w:trPr>
        <w:tc>
          <w:tcPr>
            <w:tcW w:w="0" w:type="auto"/>
            <w:vAlign w:val="center"/>
            <w:hideMark/>
          </w:tcPr>
          <w:p w:rsidR="00A320C3" w:rsidRPr="00614FB1" w:rsidRDefault="00A320C3" w:rsidP="000E1D2B">
            <w:pPr>
              <w:rPr>
                <w:rFonts w:eastAsia="Times New Roman"/>
              </w:rPr>
            </w:pPr>
          </w:p>
        </w:tc>
      </w:tr>
    </w:tbl>
    <w:p w:rsidR="00A320C3" w:rsidRPr="00614FB1" w:rsidRDefault="00A320C3" w:rsidP="00A320C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0"/>
      </w:tblGrid>
      <w:tr w:rsidR="00A320C3" w:rsidRPr="00614FB1" w:rsidTr="000E1D2B">
        <w:trPr>
          <w:tblCellSpacing w:w="15" w:type="dxa"/>
        </w:trPr>
        <w:tc>
          <w:tcPr>
            <w:tcW w:w="0" w:type="auto"/>
            <w:vAlign w:val="center"/>
            <w:hideMark/>
          </w:tcPr>
          <w:p w:rsidR="00A320C3" w:rsidRPr="00614FB1" w:rsidRDefault="00A320C3" w:rsidP="000E1D2B">
            <w:pPr>
              <w:rPr>
                <w:rFonts w:eastAsia="Times New Roman"/>
              </w:rPr>
            </w:pPr>
            <w:r w:rsidRPr="00614FB1">
              <w:rPr>
                <w:rFonts w:eastAsia="Times New Roman"/>
                <w:sz w:val="20"/>
              </w:rPr>
              <w:t>Unit : US Dollar thousand</w:t>
            </w:r>
          </w:p>
        </w:tc>
      </w:tr>
    </w:tbl>
    <w:p w:rsidR="00A320C3" w:rsidRPr="00614FB1" w:rsidRDefault="00A320C3" w:rsidP="00A320C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320C3" w:rsidRPr="00614FB1" w:rsidTr="000E1D2B">
        <w:trPr>
          <w:tblCellSpacing w:w="15" w:type="dxa"/>
        </w:trPr>
        <w:tc>
          <w:tcPr>
            <w:tcW w:w="0" w:type="auto"/>
            <w:vAlign w:val="center"/>
            <w:hideMark/>
          </w:tcPr>
          <w:p w:rsidR="00A320C3" w:rsidRPr="00614FB1" w:rsidRDefault="00A320C3" w:rsidP="000E1D2B">
            <w:pPr>
              <w:rPr>
                <w:rFonts w:eastAsia="Times New Roman"/>
              </w:rPr>
            </w:pPr>
          </w:p>
        </w:tc>
      </w:tr>
    </w:tbl>
    <w:p w:rsidR="00A320C3" w:rsidRPr="00614FB1" w:rsidRDefault="00A320C3" w:rsidP="00A320C3">
      <w:pPr>
        <w:rPr>
          <w:rFonts w:eastAsia="Times New Roman"/>
          <w:vanish/>
        </w:rPr>
      </w:pPr>
    </w:p>
    <w:tbl>
      <w:tblPr>
        <w:tblW w:w="5001" w:type="pct"/>
        <w:tblBorders>
          <w:top w:val="outset" w:sz="6" w:space="0" w:color="002B54"/>
          <w:left w:val="outset" w:sz="6" w:space="0" w:color="002B54"/>
          <w:bottom w:val="outset" w:sz="6" w:space="0" w:color="002B54"/>
          <w:right w:val="outset" w:sz="6" w:space="0" w:color="002B54"/>
        </w:tblBorders>
        <w:tblCellMar>
          <w:top w:w="60" w:type="dxa"/>
          <w:left w:w="60" w:type="dxa"/>
          <w:bottom w:w="60" w:type="dxa"/>
          <w:right w:w="60" w:type="dxa"/>
        </w:tblCellMar>
        <w:tblLook w:val="04A0" w:firstRow="1" w:lastRow="0" w:firstColumn="1" w:lastColumn="0" w:noHBand="0" w:noVBand="1"/>
      </w:tblPr>
      <w:tblGrid>
        <w:gridCol w:w="776"/>
        <w:gridCol w:w="1747"/>
        <w:gridCol w:w="1015"/>
        <w:gridCol w:w="853"/>
        <w:gridCol w:w="991"/>
        <w:gridCol w:w="1274"/>
        <w:gridCol w:w="1136"/>
        <w:gridCol w:w="1220"/>
      </w:tblGrid>
      <w:tr w:rsidR="00A320C3" w:rsidRPr="00614FB1" w:rsidTr="000E1D2B">
        <w:tc>
          <w:tcPr>
            <w:tcW w:w="0" w:type="auto"/>
            <w:vMerge w:val="restart"/>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614FB1" w:rsidRDefault="00A320C3" w:rsidP="000E1D2B">
            <w:pPr>
              <w:jc w:val="center"/>
              <w:rPr>
                <w:rFonts w:eastAsia="Times New Roman"/>
                <w:b/>
                <w:bCs/>
                <w:color w:val="FFFFFF"/>
                <w:sz w:val="19"/>
                <w:szCs w:val="19"/>
              </w:rPr>
            </w:pPr>
            <w:r>
              <w:rPr>
                <w:rFonts w:eastAsia="Times New Roman"/>
                <w:b/>
                <w:bCs/>
                <w:color w:val="FFFFFF"/>
                <w:sz w:val="19"/>
                <w:szCs w:val="19"/>
              </w:rPr>
              <w:t>HS</w:t>
            </w:r>
            <w:r w:rsidRPr="00614FB1">
              <w:rPr>
                <w:rFonts w:eastAsia="Times New Roman"/>
                <w:b/>
                <w:bCs/>
                <w:color w:val="FFFFFF"/>
                <w:sz w:val="19"/>
                <w:szCs w:val="19"/>
              </w:rPr>
              <w:t xml:space="preserve"> code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614FB1" w:rsidRDefault="00A320C3" w:rsidP="000E1D2B">
            <w:pPr>
              <w:jc w:val="center"/>
              <w:rPr>
                <w:rFonts w:eastAsia="Times New Roman"/>
                <w:b/>
                <w:bCs/>
                <w:color w:val="FFFFFF"/>
                <w:sz w:val="19"/>
                <w:szCs w:val="19"/>
              </w:rPr>
            </w:pPr>
            <w:r w:rsidRPr="00614FB1">
              <w:rPr>
                <w:rFonts w:eastAsia="Times New Roman"/>
                <w:b/>
                <w:bCs/>
                <w:color w:val="FFFFFF"/>
                <w:sz w:val="19"/>
                <w:szCs w:val="19"/>
              </w:rPr>
              <w:t>Product label</w:t>
            </w:r>
          </w:p>
        </w:tc>
        <w:tc>
          <w:tcPr>
            <w:tcW w:w="1586" w:type="pct"/>
            <w:gridSpan w:val="3"/>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614FB1" w:rsidRDefault="00A320C3" w:rsidP="000E1D2B">
            <w:pPr>
              <w:jc w:val="center"/>
              <w:rPr>
                <w:rFonts w:eastAsia="Times New Roman"/>
                <w:b/>
                <w:bCs/>
                <w:color w:val="FFFFFF"/>
                <w:sz w:val="19"/>
                <w:szCs w:val="19"/>
              </w:rPr>
            </w:pPr>
            <w:r w:rsidRPr="00614FB1">
              <w:rPr>
                <w:rFonts w:eastAsia="Times New Roman"/>
                <w:b/>
                <w:bCs/>
                <w:color w:val="FFFFFF"/>
                <w:sz w:val="19"/>
                <w:szCs w:val="19"/>
              </w:rPr>
              <w:t>Turkey's imports from Pakistan</w:t>
            </w:r>
          </w:p>
        </w:tc>
        <w:tc>
          <w:tcPr>
            <w:tcW w:w="2015" w:type="pct"/>
            <w:gridSpan w:val="3"/>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614FB1" w:rsidRDefault="00A320C3" w:rsidP="000E1D2B">
            <w:pPr>
              <w:jc w:val="center"/>
              <w:rPr>
                <w:rFonts w:eastAsia="Times New Roman"/>
                <w:b/>
                <w:bCs/>
                <w:color w:val="FFFFFF"/>
                <w:sz w:val="19"/>
                <w:szCs w:val="19"/>
              </w:rPr>
            </w:pPr>
            <w:r w:rsidRPr="00614FB1">
              <w:rPr>
                <w:rFonts w:eastAsia="Times New Roman"/>
                <w:b/>
                <w:bCs/>
                <w:color w:val="FFFFFF"/>
                <w:sz w:val="19"/>
                <w:szCs w:val="19"/>
              </w:rPr>
              <w:t>Turkey's imports from world</w:t>
            </w:r>
          </w:p>
        </w:tc>
      </w:tr>
      <w:tr w:rsidR="00A320C3" w:rsidRPr="00614FB1" w:rsidTr="000E1D2B">
        <w:tc>
          <w:tcPr>
            <w:tcW w:w="0" w:type="auto"/>
            <w:vMerge/>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614FB1" w:rsidRDefault="00A320C3" w:rsidP="000E1D2B">
            <w:pPr>
              <w:rPr>
                <w:rFonts w:eastAsia="Times New Roman"/>
                <w:b/>
                <w:bCs/>
                <w:color w:val="FFFFFF"/>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614FB1" w:rsidRDefault="00A320C3" w:rsidP="000E1D2B">
            <w:pPr>
              <w:rPr>
                <w:rFonts w:eastAsia="Times New Roman"/>
                <w:b/>
                <w:bCs/>
                <w:color w:val="FFFFFF"/>
                <w:sz w:val="19"/>
                <w:szCs w:val="19"/>
              </w:rPr>
            </w:pPr>
          </w:p>
        </w:tc>
        <w:tc>
          <w:tcPr>
            <w:tcW w:w="563" w:type="pct"/>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614FB1" w:rsidRDefault="00A320C3" w:rsidP="000E1D2B">
            <w:pPr>
              <w:jc w:val="center"/>
              <w:rPr>
                <w:rFonts w:eastAsia="Times New Roman"/>
                <w:b/>
                <w:bCs/>
                <w:color w:val="FFFFFF"/>
                <w:sz w:val="19"/>
                <w:szCs w:val="19"/>
              </w:rPr>
            </w:pPr>
            <w:r w:rsidRPr="00614FB1">
              <w:rPr>
                <w:rFonts w:eastAsia="Times New Roman"/>
                <w:b/>
                <w:bCs/>
                <w:color w:val="FFFFFF"/>
                <w:sz w:val="19"/>
                <w:szCs w:val="19"/>
              </w:rPr>
              <w:t>Value in 2015</w:t>
            </w:r>
          </w:p>
        </w:tc>
        <w:tc>
          <w:tcPr>
            <w:tcW w:w="473" w:type="pct"/>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614FB1" w:rsidRDefault="00A320C3" w:rsidP="000E1D2B">
            <w:pPr>
              <w:jc w:val="center"/>
              <w:rPr>
                <w:rFonts w:eastAsia="Times New Roman"/>
                <w:b/>
                <w:bCs/>
                <w:color w:val="FFFFFF"/>
                <w:sz w:val="19"/>
                <w:szCs w:val="19"/>
              </w:rPr>
            </w:pPr>
            <w:r w:rsidRPr="00614FB1">
              <w:rPr>
                <w:rFonts w:eastAsia="Times New Roman"/>
                <w:b/>
                <w:bCs/>
                <w:color w:val="FFFFFF"/>
                <w:sz w:val="19"/>
                <w:szCs w:val="19"/>
              </w:rPr>
              <w:t>Value in 2016</w:t>
            </w:r>
          </w:p>
        </w:tc>
        <w:tc>
          <w:tcPr>
            <w:tcW w:w="550" w:type="pct"/>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614FB1" w:rsidRDefault="00A320C3" w:rsidP="000E1D2B">
            <w:pPr>
              <w:jc w:val="center"/>
              <w:rPr>
                <w:rFonts w:eastAsia="Times New Roman"/>
                <w:b/>
                <w:bCs/>
                <w:color w:val="FFFFFF"/>
                <w:sz w:val="19"/>
                <w:szCs w:val="19"/>
              </w:rPr>
            </w:pPr>
            <w:r w:rsidRPr="00614FB1">
              <w:rPr>
                <w:rFonts w:eastAsia="Times New Roman"/>
                <w:b/>
                <w:bCs/>
                <w:color w:val="FFFFFF"/>
                <w:sz w:val="19"/>
                <w:szCs w:val="19"/>
              </w:rPr>
              <w:t>Value in 2017</w:t>
            </w:r>
          </w:p>
        </w:tc>
        <w:tc>
          <w:tcPr>
            <w:tcW w:w="707" w:type="pct"/>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614FB1" w:rsidRDefault="00A320C3" w:rsidP="000E1D2B">
            <w:pPr>
              <w:jc w:val="center"/>
              <w:rPr>
                <w:rFonts w:eastAsia="Times New Roman"/>
                <w:b/>
                <w:bCs/>
                <w:color w:val="FFFFFF"/>
                <w:sz w:val="19"/>
                <w:szCs w:val="19"/>
              </w:rPr>
            </w:pPr>
            <w:r w:rsidRPr="00614FB1">
              <w:rPr>
                <w:rFonts w:eastAsia="Times New Roman"/>
                <w:b/>
                <w:bCs/>
                <w:color w:val="FFFFFF"/>
                <w:sz w:val="19"/>
                <w:szCs w:val="19"/>
              </w:rPr>
              <w:t>Value in 2015</w:t>
            </w:r>
          </w:p>
        </w:tc>
        <w:tc>
          <w:tcPr>
            <w:tcW w:w="630" w:type="pct"/>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614FB1" w:rsidRDefault="00A320C3" w:rsidP="000E1D2B">
            <w:pPr>
              <w:jc w:val="center"/>
              <w:rPr>
                <w:rFonts w:eastAsia="Times New Roman"/>
                <w:b/>
                <w:bCs/>
                <w:color w:val="FFFFFF"/>
                <w:sz w:val="19"/>
                <w:szCs w:val="19"/>
              </w:rPr>
            </w:pPr>
            <w:r w:rsidRPr="00614FB1">
              <w:rPr>
                <w:rFonts w:eastAsia="Times New Roman"/>
                <w:b/>
                <w:bCs/>
                <w:color w:val="FFFFFF"/>
                <w:sz w:val="19"/>
                <w:szCs w:val="19"/>
              </w:rPr>
              <w:t>Value in 2016</w:t>
            </w:r>
          </w:p>
        </w:tc>
        <w:tc>
          <w:tcPr>
            <w:tcW w:w="677" w:type="pct"/>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614FB1" w:rsidRDefault="00A320C3" w:rsidP="000E1D2B">
            <w:pPr>
              <w:jc w:val="center"/>
              <w:rPr>
                <w:rFonts w:eastAsia="Times New Roman"/>
                <w:b/>
                <w:bCs/>
                <w:color w:val="FFFFFF"/>
                <w:sz w:val="19"/>
                <w:szCs w:val="19"/>
              </w:rPr>
            </w:pPr>
            <w:r w:rsidRPr="00614FB1">
              <w:rPr>
                <w:rFonts w:eastAsia="Times New Roman"/>
                <w:b/>
                <w:bCs/>
                <w:color w:val="FFFFFF"/>
                <w:sz w:val="19"/>
                <w:szCs w:val="19"/>
              </w:rPr>
              <w:t>Value in 2017</w:t>
            </w:r>
          </w:p>
        </w:tc>
      </w:tr>
      <w:tr w:rsidR="00A320C3" w:rsidRPr="00614FB1" w:rsidTr="000E1D2B">
        <w:tc>
          <w:tcPr>
            <w:tcW w:w="431" w:type="pct"/>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614FB1" w:rsidRDefault="00A320C3" w:rsidP="000E1D2B">
            <w:pPr>
              <w:rPr>
                <w:rFonts w:eastAsia="Times New Roman"/>
                <w:b/>
                <w:color w:val="002B54"/>
                <w:sz w:val="19"/>
                <w:szCs w:val="19"/>
                <w:u w:val="single"/>
              </w:rPr>
            </w:pPr>
            <w:r w:rsidRPr="00614FB1">
              <w:rPr>
                <w:rFonts w:eastAsia="Times New Roman"/>
                <w:b/>
                <w:color w:val="002B54"/>
                <w:sz w:val="19"/>
                <w:szCs w:val="19"/>
                <w:u w:val="single"/>
              </w:rPr>
              <w:t xml:space="preserve">9506 </w:t>
            </w:r>
          </w:p>
        </w:tc>
        <w:tc>
          <w:tcPr>
            <w:tcW w:w="969" w:type="pct"/>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614FB1" w:rsidRDefault="00A320C3" w:rsidP="000E1D2B">
            <w:pPr>
              <w:rPr>
                <w:rFonts w:eastAsia="Times New Roman"/>
                <w:b/>
                <w:color w:val="002B54"/>
                <w:sz w:val="19"/>
                <w:szCs w:val="19"/>
              </w:rPr>
            </w:pPr>
            <w:r w:rsidRPr="00614FB1">
              <w:rPr>
                <w:rFonts w:eastAsia="Times New Roman"/>
                <w:b/>
                <w:color w:val="002B54"/>
                <w:sz w:val="19"/>
                <w:szCs w:val="19"/>
              </w:rPr>
              <w:t xml:space="preserve">Articles and equipment for general physical exercise, gymnastics, athletics, other sports, </w:t>
            </w:r>
            <w:r w:rsidRPr="00614FB1">
              <w:rPr>
                <w:rFonts w:eastAsia="Times New Roman"/>
                <w:b/>
                <w:bCs/>
                <w:color w:val="002B54"/>
                <w:sz w:val="19"/>
                <w:szCs w:val="19"/>
              </w:rPr>
              <w:t>. . .</w:t>
            </w:r>
          </w:p>
        </w:tc>
        <w:tc>
          <w:tcPr>
            <w:tcW w:w="563" w:type="pct"/>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614FB1" w:rsidRDefault="00A320C3" w:rsidP="000E1D2B">
            <w:pPr>
              <w:jc w:val="center"/>
              <w:rPr>
                <w:rFonts w:eastAsia="Times New Roman"/>
                <w:b/>
                <w:color w:val="002B54"/>
                <w:sz w:val="19"/>
                <w:szCs w:val="19"/>
              </w:rPr>
            </w:pPr>
            <w:r w:rsidRPr="00614FB1">
              <w:rPr>
                <w:rFonts w:eastAsia="Times New Roman"/>
                <w:b/>
                <w:color w:val="002B54"/>
                <w:sz w:val="19"/>
                <w:szCs w:val="19"/>
              </w:rPr>
              <w:t>3,436</w:t>
            </w:r>
          </w:p>
        </w:tc>
        <w:tc>
          <w:tcPr>
            <w:tcW w:w="473" w:type="pct"/>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614FB1" w:rsidRDefault="00A320C3" w:rsidP="000E1D2B">
            <w:pPr>
              <w:jc w:val="center"/>
              <w:rPr>
                <w:rFonts w:eastAsia="Times New Roman"/>
                <w:b/>
                <w:color w:val="002B54"/>
                <w:sz w:val="19"/>
                <w:szCs w:val="19"/>
              </w:rPr>
            </w:pPr>
            <w:r w:rsidRPr="00614FB1">
              <w:rPr>
                <w:rFonts w:eastAsia="Times New Roman"/>
                <w:b/>
                <w:color w:val="002B54"/>
                <w:sz w:val="19"/>
                <w:szCs w:val="19"/>
              </w:rPr>
              <w:t>3,745</w:t>
            </w:r>
          </w:p>
        </w:tc>
        <w:tc>
          <w:tcPr>
            <w:tcW w:w="550" w:type="pct"/>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614FB1" w:rsidRDefault="00A320C3" w:rsidP="000E1D2B">
            <w:pPr>
              <w:jc w:val="center"/>
              <w:rPr>
                <w:rFonts w:eastAsia="Times New Roman"/>
                <w:b/>
                <w:color w:val="002B54"/>
                <w:sz w:val="19"/>
                <w:szCs w:val="19"/>
              </w:rPr>
            </w:pPr>
            <w:r w:rsidRPr="00614FB1">
              <w:rPr>
                <w:rFonts w:eastAsia="Times New Roman"/>
                <w:b/>
                <w:color w:val="002B54"/>
                <w:sz w:val="19"/>
                <w:szCs w:val="19"/>
              </w:rPr>
              <w:t>3,467</w:t>
            </w:r>
          </w:p>
        </w:tc>
        <w:tc>
          <w:tcPr>
            <w:tcW w:w="707" w:type="pct"/>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614FB1" w:rsidRDefault="00A320C3" w:rsidP="000E1D2B">
            <w:pPr>
              <w:jc w:val="center"/>
              <w:rPr>
                <w:rFonts w:eastAsia="Times New Roman"/>
                <w:b/>
                <w:color w:val="002B54"/>
                <w:sz w:val="19"/>
                <w:szCs w:val="19"/>
              </w:rPr>
            </w:pPr>
            <w:r w:rsidRPr="00614FB1">
              <w:rPr>
                <w:rFonts w:eastAsia="Times New Roman"/>
                <w:b/>
                <w:color w:val="002B54"/>
                <w:sz w:val="19"/>
                <w:szCs w:val="19"/>
              </w:rPr>
              <w:t>112,442</w:t>
            </w:r>
          </w:p>
        </w:tc>
        <w:tc>
          <w:tcPr>
            <w:tcW w:w="630" w:type="pct"/>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614FB1" w:rsidRDefault="00A320C3" w:rsidP="000E1D2B">
            <w:pPr>
              <w:jc w:val="center"/>
              <w:rPr>
                <w:rFonts w:eastAsia="Times New Roman"/>
                <w:b/>
                <w:color w:val="002B54"/>
                <w:sz w:val="19"/>
                <w:szCs w:val="19"/>
              </w:rPr>
            </w:pPr>
            <w:r w:rsidRPr="00614FB1">
              <w:rPr>
                <w:rFonts w:eastAsia="Times New Roman"/>
                <w:b/>
                <w:color w:val="002B54"/>
                <w:sz w:val="19"/>
                <w:szCs w:val="19"/>
              </w:rPr>
              <w:t>106,938</w:t>
            </w:r>
          </w:p>
        </w:tc>
        <w:tc>
          <w:tcPr>
            <w:tcW w:w="677" w:type="pct"/>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614FB1" w:rsidRDefault="00A320C3" w:rsidP="000E1D2B">
            <w:pPr>
              <w:jc w:val="center"/>
              <w:rPr>
                <w:rFonts w:eastAsia="Times New Roman"/>
                <w:b/>
                <w:color w:val="002B54"/>
                <w:sz w:val="19"/>
                <w:szCs w:val="19"/>
              </w:rPr>
            </w:pPr>
            <w:r w:rsidRPr="00614FB1">
              <w:rPr>
                <w:rFonts w:eastAsia="Times New Roman"/>
                <w:b/>
                <w:color w:val="002B54"/>
                <w:sz w:val="19"/>
                <w:szCs w:val="19"/>
              </w:rPr>
              <w:t>113,241</w:t>
            </w:r>
          </w:p>
        </w:tc>
      </w:tr>
      <w:tr w:rsidR="00A320C3" w:rsidRPr="00614FB1" w:rsidTr="000E1D2B">
        <w:tc>
          <w:tcPr>
            <w:tcW w:w="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14FB1" w:rsidRDefault="00A320C3" w:rsidP="000E1D2B">
            <w:pPr>
              <w:rPr>
                <w:rFonts w:eastAsia="Times New Roman"/>
                <w:color w:val="002B54"/>
                <w:sz w:val="19"/>
                <w:szCs w:val="19"/>
              </w:rPr>
            </w:pPr>
            <w:r w:rsidRPr="00614FB1">
              <w:rPr>
                <w:rFonts w:eastAsia="Times New Roman"/>
                <w:color w:val="002B54"/>
                <w:sz w:val="19"/>
                <w:szCs w:val="19"/>
              </w:rPr>
              <w:t xml:space="preserve">9504 </w:t>
            </w:r>
          </w:p>
        </w:tc>
        <w:tc>
          <w:tcPr>
            <w:tcW w:w="9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14FB1" w:rsidRDefault="00A320C3" w:rsidP="000E1D2B">
            <w:pPr>
              <w:rPr>
                <w:rFonts w:eastAsia="Times New Roman"/>
                <w:color w:val="002B54"/>
                <w:sz w:val="19"/>
                <w:szCs w:val="19"/>
              </w:rPr>
            </w:pPr>
            <w:r w:rsidRPr="00614FB1">
              <w:rPr>
                <w:rFonts w:eastAsia="Times New Roman"/>
                <w:color w:val="002B54"/>
                <w:sz w:val="19"/>
                <w:szCs w:val="19"/>
              </w:rPr>
              <w:t xml:space="preserve">Video game consoles and machines, articles for funfair, table or parlour games, incl. pintables, </w:t>
            </w:r>
            <w:r w:rsidRPr="00614FB1">
              <w:rPr>
                <w:rFonts w:eastAsia="Times New Roman"/>
                <w:b/>
                <w:bCs/>
                <w:color w:val="002B54"/>
                <w:sz w:val="19"/>
                <w:szCs w:val="19"/>
              </w:rPr>
              <w:t>. . .</w:t>
            </w:r>
          </w:p>
        </w:tc>
        <w:tc>
          <w:tcPr>
            <w:tcW w:w="5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14FB1" w:rsidRDefault="00A320C3" w:rsidP="000E1D2B">
            <w:pPr>
              <w:jc w:val="center"/>
              <w:rPr>
                <w:rFonts w:eastAsia="Times New Roman"/>
                <w:color w:val="002B54"/>
                <w:sz w:val="19"/>
                <w:szCs w:val="19"/>
              </w:rPr>
            </w:pPr>
            <w:r w:rsidRPr="00614FB1">
              <w:rPr>
                <w:rFonts w:eastAsia="Times New Roman"/>
                <w:color w:val="002B54"/>
                <w:sz w:val="19"/>
                <w:szCs w:val="19"/>
              </w:rPr>
              <w:t>14</w:t>
            </w:r>
          </w:p>
        </w:tc>
        <w:tc>
          <w:tcPr>
            <w:tcW w:w="4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14FB1" w:rsidRDefault="00A320C3" w:rsidP="000E1D2B">
            <w:pPr>
              <w:jc w:val="center"/>
              <w:rPr>
                <w:rFonts w:eastAsia="Times New Roman"/>
                <w:color w:val="002B54"/>
                <w:sz w:val="19"/>
                <w:szCs w:val="19"/>
              </w:rPr>
            </w:pPr>
            <w:r w:rsidRPr="00614FB1">
              <w:rPr>
                <w:rFonts w:eastAsia="Times New Roman"/>
                <w:color w:val="002B54"/>
                <w:sz w:val="19"/>
                <w:szCs w:val="19"/>
              </w:rPr>
              <w:t>3</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14FB1" w:rsidRDefault="00A320C3" w:rsidP="000E1D2B">
            <w:pPr>
              <w:jc w:val="center"/>
              <w:rPr>
                <w:rFonts w:eastAsia="Times New Roman"/>
                <w:color w:val="002B54"/>
                <w:sz w:val="19"/>
                <w:szCs w:val="19"/>
              </w:rPr>
            </w:pPr>
            <w:r w:rsidRPr="00614FB1">
              <w:rPr>
                <w:rFonts w:eastAsia="Times New Roman"/>
                <w:color w:val="002B54"/>
                <w:sz w:val="19"/>
                <w:szCs w:val="19"/>
              </w:rPr>
              <w:t>3</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14FB1" w:rsidRDefault="00A320C3" w:rsidP="000E1D2B">
            <w:pPr>
              <w:jc w:val="center"/>
              <w:rPr>
                <w:rFonts w:eastAsia="Times New Roman"/>
                <w:color w:val="002B54"/>
                <w:sz w:val="19"/>
                <w:szCs w:val="19"/>
              </w:rPr>
            </w:pPr>
            <w:r w:rsidRPr="00614FB1">
              <w:rPr>
                <w:rFonts w:eastAsia="Times New Roman"/>
                <w:color w:val="002B54"/>
                <w:sz w:val="19"/>
                <w:szCs w:val="19"/>
              </w:rPr>
              <w:t>50,750</w:t>
            </w:r>
          </w:p>
        </w:tc>
        <w:tc>
          <w:tcPr>
            <w:tcW w:w="6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14FB1" w:rsidRDefault="00A320C3" w:rsidP="000E1D2B">
            <w:pPr>
              <w:jc w:val="center"/>
              <w:rPr>
                <w:rFonts w:eastAsia="Times New Roman"/>
                <w:color w:val="002B54"/>
                <w:sz w:val="19"/>
                <w:szCs w:val="19"/>
              </w:rPr>
            </w:pPr>
            <w:r w:rsidRPr="00614FB1">
              <w:rPr>
                <w:rFonts w:eastAsia="Times New Roman"/>
                <w:color w:val="002B54"/>
                <w:sz w:val="19"/>
                <w:szCs w:val="19"/>
              </w:rPr>
              <w:t>42,633</w:t>
            </w:r>
          </w:p>
        </w:tc>
        <w:tc>
          <w:tcPr>
            <w:tcW w:w="6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14FB1" w:rsidRDefault="00A320C3" w:rsidP="000E1D2B">
            <w:pPr>
              <w:jc w:val="center"/>
              <w:rPr>
                <w:rFonts w:eastAsia="Times New Roman"/>
                <w:color w:val="002B54"/>
                <w:sz w:val="19"/>
                <w:szCs w:val="19"/>
              </w:rPr>
            </w:pPr>
            <w:r w:rsidRPr="00614FB1">
              <w:rPr>
                <w:rFonts w:eastAsia="Times New Roman"/>
                <w:color w:val="002B54"/>
                <w:sz w:val="19"/>
                <w:szCs w:val="19"/>
              </w:rPr>
              <w:t>51,286</w:t>
            </w:r>
          </w:p>
        </w:tc>
      </w:tr>
      <w:tr w:rsidR="00A320C3" w:rsidRPr="00614FB1" w:rsidTr="000E1D2B">
        <w:tc>
          <w:tcPr>
            <w:tcW w:w="43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14FB1" w:rsidRDefault="00A320C3" w:rsidP="000E1D2B">
            <w:pPr>
              <w:rPr>
                <w:rFonts w:eastAsia="Times New Roman"/>
                <w:color w:val="002B54"/>
                <w:sz w:val="19"/>
                <w:szCs w:val="19"/>
              </w:rPr>
            </w:pPr>
            <w:r w:rsidRPr="00614FB1">
              <w:rPr>
                <w:rFonts w:eastAsia="Times New Roman"/>
                <w:color w:val="002B54"/>
                <w:sz w:val="19"/>
                <w:szCs w:val="19"/>
              </w:rPr>
              <w:t xml:space="preserve">9508 </w:t>
            </w:r>
          </w:p>
        </w:tc>
        <w:tc>
          <w:tcPr>
            <w:tcW w:w="969"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14FB1" w:rsidRDefault="00A320C3" w:rsidP="000E1D2B">
            <w:pPr>
              <w:rPr>
                <w:rFonts w:eastAsia="Times New Roman"/>
                <w:color w:val="002B54"/>
                <w:sz w:val="19"/>
                <w:szCs w:val="19"/>
              </w:rPr>
            </w:pPr>
            <w:r w:rsidRPr="00614FB1">
              <w:rPr>
                <w:rFonts w:eastAsia="Times New Roman"/>
                <w:color w:val="002B54"/>
                <w:sz w:val="19"/>
                <w:szCs w:val="19"/>
              </w:rPr>
              <w:t xml:space="preserve">Roundabouts, swings, shooting galleries and other fairground amusements; travelling circuses </w:t>
            </w:r>
            <w:r w:rsidRPr="00614FB1">
              <w:rPr>
                <w:rFonts w:eastAsia="Times New Roman"/>
                <w:b/>
                <w:bCs/>
                <w:color w:val="002B54"/>
                <w:sz w:val="19"/>
                <w:szCs w:val="19"/>
              </w:rPr>
              <w:t>. . .</w:t>
            </w:r>
          </w:p>
        </w:tc>
        <w:tc>
          <w:tcPr>
            <w:tcW w:w="563"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14FB1" w:rsidRDefault="00A320C3" w:rsidP="000E1D2B">
            <w:pPr>
              <w:jc w:val="center"/>
              <w:rPr>
                <w:rFonts w:eastAsia="Times New Roman"/>
                <w:color w:val="002B54"/>
                <w:sz w:val="19"/>
                <w:szCs w:val="19"/>
              </w:rPr>
            </w:pPr>
            <w:r w:rsidRPr="00614FB1">
              <w:rPr>
                <w:rFonts w:eastAsia="Times New Roman"/>
                <w:color w:val="002B54"/>
                <w:sz w:val="19"/>
                <w:szCs w:val="19"/>
              </w:rPr>
              <w:t>0</w:t>
            </w:r>
          </w:p>
        </w:tc>
        <w:tc>
          <w:tcPr>
            <w:tcW w:w="473"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14FB1" w:rsidRDefault="00A320C3" w:rsidP="000E1D2B">
            <w:pPr>
              <w:jc w:val="center"/>
              <w:rPr>
                <w:rFonts w:eastAsia="Times New Roman"/>
                <w:color w:val="002B54"/>
                <w:sz w:val="19"/>
                <w:szCs w:val="19"/>
              </w:rPr>
            </w:pPr>
            <w:r w:rsidRPr="00614FB1">
              <w:rPr>
                <w:rFonts w:eastAsia="Times New Roman"/>
                <w:color w:val="002B54"/>
                <w:sz w:val="19"/>
                <w:szCs w:val="19"/>
              </w:rPr>
              <w:t>0</w:t>
            </w:r>
          </w:p>
        </w:tc>
        <w:tc>
          <w:tcPr>
            <w:tcW w:w="55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14FB1" w:rsidRDefault="00A320C3" w:rsidP="000E1D2B">
            <w:pPr>
              <w:jc w:val="center"/>
              <w:rPr>
                <w:rFonts w:eastAsia="Times New Roman"/>
                <w:color w:val="002B54"/>
                <w:sz w:val="19"/>
                <w:szCs w:val="19"/>
              </w:rPr>
            </w:pPr>
            <w:r w:rsidRPr="00614FB1">
              <w:rPr>
                <w:rFonts w:eastAsia="Times New Roman"/>
                <w:color w:val="002B54"/>
                <w:sz w:val="19"/>
                <w:szCs w:val="19"/>
              </w:rPr>
              <w:t>0</w:t>
            </w:r>
          </w:p>
        </w:tc>
        <w:tc>
          <w:tcPr>
            <w:tcW w:w="707"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14FB1" w:rsidRDefault="00A320C3" w:rsidP="000E1D2B">
            <w:pPr>
              <w:jc w:val="center"/>
              <w:rPr>
                <w:rFonts w:eastAsia="Times New Roman"/>
                <w:color w:val="002B54"/>
                <w:sz w:val="19"/>
                <w:szCs w:val="19"/>
              </w:rPr>
            </w:pPr>
            <w:r w:rsidRPr="00614FB1">
              <w:rPr>
                <w:rFonts w:eastAsia="Times New Roman"/>
                <w:color w:val="002B54"/>
                <w:sz w:val="19"/>
                <w:szCs w:val="19"/>
              </w:rPr>
              <w:t>34,548</w:t>
            </w:r>
          </w:p>
        </w:tc>
        <w:tc>
          <w:tcPr>
            <w:tcW w:w="63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14FB1" w:rsidRDefault="00A320C3" w:rsidP="000E1D2B">
            <w:pPr>
              <w:jc w:val="center"/>
              <w:rPr>
                <w:rFonts w:eastAsia="Times New Roman"/>
                <w:color w:val="002B54"/>
                <w:sz w:val="19"/>
                <w:szCs w:val="19"/>
              </w:rPr>
            </w:pPr>
            <w:r w:rsidRPr="00614FB1">
              <w:rPr>
                <w:rFonts w:eastAsia="Times New Roman"/>
                <w:color w:val="002B54"/>
                <w:sz w:val="19"/>
                <w:szCs w:val="19"/>
              </w:rPr>
              <w:t>11,629</w:t>
            </w:r>
          </w:p>
        </w:tc>
        <w:tc>
          <w:tcPr>
            <w:tcW w:w="677"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14FB1" w:rsidRDefault="00A320C3" w:rsidP="000E1D2B">
            <w:pPr>
              <w:jc w:val="center"/>
              <w:rPr>
                <w:rFonts w:eastAsia="Times New Roman"/>
                <w:color w:val="002B54"/>
                <w:sz w:val="19"/>
                <w:szCs w:val="19"/>
              </w:rPr>
            </w:pPr>
            <w:r w:rsidRPr="00614FB1">
              <w:rPr>
                <w:rFonts w:eastAsia="Times New Roman"/>
                <w:color w:val="002B54"/>
                <w:sz w:val="19"/>
                <w:szCs w:val="19"/>
              </w:rPr>
              <w:t>10,584</w:t>
            </w:r>
          </w:p>
        </w:tc>
      </w:tr>
      <w:tr w:rsidR="00A320C3" w:rsidRPr="00614FB1" w:rsidTr="000E1D2B">
        <w:tc>
          <w:tcPr>
            <w:tcW w:w="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14FB1" w:rsidRDefault="00A320C3" w:rsidP="000E1D2B">
            <w:pPr>
              <w:rPr>
                <w:rFonts w:eastAsia="Times New Roman"/>
                <w:color w:val="002B54"/>
                <w:sz w:val="19"/>
                <w:szCs w:val="19"/>
              </w:rPr>
            </w:pPr>
            <w:r w:rsidRPr="00614FB1">
              <w:rPr>
                <w:rFonts w:eastAsia="Times New Roman"/>
                <w:color w:val="002B54"/>
                <w:sz w:val="19"/>
                <w:szCs w:val="19"/>
              </w:rPr>
              <w:t xml:space="preserve">9503 </w:t>
            </w:r>
          </w:p>
        </w:tc>
        <w:tc>
          <w:tcPr>
            <w:tcW w:w="9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14FB1" w:rsidRDefault="00A320C3" w:rsidP="000E1D2B">
            <w:pPr>
              <w:rPr>
                <w:rFonts w:eastAsia="Times New Roman"/>
                <w:color w:val="002B54"/>
                <w:sz w:val="19"/>
                <w:szCs w:val="19"/>
              </w:rPr>
            </w:pPr>
            <w:r w:rsidRPr="00614FB1">
              <w:rPr>
                <w:rFonts w:eastAsia="Times New Roman"/>
                <w:color w:val="002B54"/>
                <w:sz w:val="19"/>
                <w:szCs w:val="19"/>
              </w:rPr>
              <w:t xml:space="preserve">Tricycles, scooters, pedal cars and similar wheeled toys; </w:t>
            </w:r>
            <w:r w:rsidRPr="00614FB1">
              <w:rPr>
                <w:rFonts w:eastAsia="Times New Roman"/>
                <w:color w:val="002B54"/>
                <w:sz w:val="19"/>
                <w:szCs w:val="19"/>
              </w:rPr>
              <w:lastRenderedPageBreak/>
              <w:t xml:space="preserve">dolls' carriages; dolls; other toys; </w:t>
            </w:r>
            <w:r w:rsidRPr="00614FB1">
              <w:rPr>
                <w:rFonts w:eastAsia="Times New Roman"/>
                <w:b/>
                <w:bCs/>
                <w:color w:val="002B54"/>
                <w:sz w:val="19"/>
                <w:szCs w:val="19"/>
              </w:rPr>
              <w:t>. . .</w:t>
            </w:r>
          </w:p>
        </w:tc>
        <w:tc>
          <w:tcPr>
            <w:tcW w:w="5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14FB1" w:rsidRDefault="00A320C3" w:rsidP="000E1D2B">
            <w:pPr>
              <w:jc w:val="center"/>
              <w:rPr>
                <w:rFonts w:eastAsia="Times New Roman"/>
                <w:color w:val="002B54"/>
                <w:sz w:val="19"/>
                <w:szCs w:val="19"/>
              </w:rPr>
            </w:pPr>
            <w:r w:rsidRPr="00614FB1">
              <w:rPr>
                <w:rFonts w:eastAsia="Times New Roman"/>
                <w:color w:val="002B54"/>
                <w:sz w:val="19"/>
                <w:szCs w:val="19"/>
              </w:rPr>
              <w:lastRenderedPageBreak/>
              <w:t>24</w:t>
            </w:r>
          </w:p>
        </w:tc>
        <w:tc>
          <w:tcPr>
            <w:tcW w:w="4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14FB1" w:rsidRDefault="00A320C3" w:rsidP="000E1D2B">
            <w:pPr>
              <w:jc w:val="center"/>
              <w:rPr>
                <w:rFonts w:eastAsia="Times New Roman"/>
                <w:color w:val="002B54"/>
                <w:sz w:val="19"/>
                <w:szCs w:val="19"/>
              </w:rPr>
            </w:pPr>
            <w:r w:rsidRPr="00614FB1">
              <w:rPr>
                <w:rFonts w:eastAsia="Times New Roman"/>
                <w:color w:val="002B54"/>
                <w:sz w:val="19"/>
                <w:szCs w:val="19"/>
              </w:rPr>
              <w:t>6</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14FB1" w:rsidRDefault="00A320C3" w:rsidP="000E1D2B">
            <w:pPr>
              <w:jc w:val="center"/>
              <w:rPr>
                <w:rFonts w:eastAsia="Times New Roman"/>
                <w:color w:val="002B54"/>
                <w:sz w:val="19"/>
                <w:szCs w:val="19"/>
              </w:rPr>
            </w:pPr>
            <w:r w:rsidRPr="00614FB1">
              <w:rPr>
                <w:rFonts w:eastAsia="Times New Roman"/>
                <w:color w:val="002B54"/>
                <w:sz w:val="19"/>
                <w:szCs w:val="19"/>
              </w:rPr>
              <w:t>0</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14FB1" w:rsidRDefault="00A320C3" w:rsidP="000E1D2B">
            <w:pPr>
              <w:jc w:val="center"/>
              <w:rPr>
                <w:rFonts w:eastAsia="Times New Roman"/>
                <w:color w:val="002B54"/>
                <w:sz w:val="19"/>
                <w:szCs w:val="19"/>
              </w:rPr>
            </w:pPr>
            <w:r w:rsidRPr="00614FB1">
              <w:rPr>
                <w:rFonts w:eastAsia="Times New Roman"/>
                <w:color w:val="002B54"/>
                <w:sz w:val="19"/>
                <w:szCs w:val="19"/>
              </w:rPr>
              <w:t>340,087</w:t>
            </w:r>
          </w:p>
        </w:tc>
        <w:tc>
          <w:tcPr>
            <w:tcW w:w="6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14FB1" w:rsidRDefault="00A320C3" w:rsidP="000E1D2B">
            <w:pPr>
              <w:jc w:val="center"/>
              <w:rPr>
                <w:rFonts w:eastAsia="Times New Roman"/>
                <w:color w:val="002B54"/>
                <w:sz w:val="19"/>
                <w:szCs w:val="19"/>
              </w:rPr>
            </w:pPr>
            <w:r w:rsidRPr="00614FB1">
              <w:rPr>
                <w:rFonts w:eastAsia="Times New Roman"/>
                <w:color w:val="002B54"/>
                <w:sz w:val="19"/>
                <w:szCs w:val="19"/>
              </w:rPr>
              <w:t>409,961</w:t>
            </w:r>
          </w:p>
        </w:tc>
        <w:tc>
          <w:tcPr>
            <w:tcW w:w="6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14FB1" w:rsidRDefault="00A320C3" w:rsidP="000E1D2B">
            <w:pPr>
              <w:jc w:val="center"/>
              <w:rPr>
                <w:rFonts w:eastAsia="Times New Roman"/>
                <w:color w:val="002B54"/>
                <w:sz w:val="19"/>
                <w:szCs w:val="19"/>
              </w:rPr>
            </w:pPr>
            <w:r w:rsidRPr="00614FB1">
              <w:rPr>
                <w:rFonts w:eastAsia="Times New Roman"/>
                <w:color w:val="002B54"/>
                <w:sz w:val="19"/>
                <w:szCs w:val="19"/>
              </w:rPr>
              <w:t>392,082</w:t>
            </w:r>
          </w:p>
        </w:tc>
      </w:tr>
      <w:tr w:rsidR="00A320C3" w:rsidRPr="00614FB1" w:rsidTr="000E1D2B">
        <w:tc>
          <w:tcPr>
            <w:tcW w:w="43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14FB1" w:rsidRDefault="00A320C3" w:rsidP="000E1D2B">
            <w:pPr>
              <w:rPr>
                <w:rFonts w:eastAsia="Times New Roman"/>
                <w:color w:val="002B54"/>
                <w:sz w:val="19"/>
                <w:szCs w:val="19"/>
              </w:rPr>
            </w:pPr>
            <w:r w:rsidRPr="00614FB1">
              <w:rPr>
                <w:rFonts w:eastAsia="Times New Roman"/>
                <w:color w:val="002B54"/>
                <w:sz w:val="19"/>
                <w:szCs w:val="19"/>
              </w:rPr>
              <w:t xml:space="preserve">9505 </w:t>
            </w:r>
          </w:p>
        </w:tc>
        <w:tc>
          <w:tcPr>
            <w:tcW w:w="969"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14FB1" w:rsidRDefault="00A320C3" w:rsidP="000E1D2B">
            <w:pPr>
              <w:rPr>
                <w:rFonts w:eastAsia="Times New Roman"/>
                <w:color w:val="002B54"/>
                <w:sz w:val="19"/>
                <w:szCs w:val="19"/>
              </w:rPr>
            </w:pPr>
            <w:r w:rsidRPr="00614FB1">
              <w:rPr>
                <w:rFonts w:eastAsia="Times New Roman"/>
                <w:color w:val="002B54"/>
                <w:sz w:val="19"/>
                <w:szCs w:val="19"/>
              </w:rPr>
              <w:t xml:space="preserve">Festival, carnival or other entertainment articles, incl. conjuring tricks and novelty jokes, </w:t>
            </w:r>
            <w:r w:rsidRPr="00614FB1">
              <w:rPr>
                <w:rFonts w:eastAsia="Times New Roman"/>
                <w:b/>
                <w:bCs/>
                <w:color w:val="002B54"/>
                <w:sz w:val="19"/>
                <w:szCs w:val="19"/>
              </w:rPr>
              <w:t>. . .</w:t>
            </w:r>
          </w:p>
        </w:tc>
        <w:tc>
          <w:tcPr>
            <w:tcW w:w="563"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14FB1" w:rsidRDefault="00A320C3" w:rsidP="000E1D2B">
            <w:pPr>
              <w:jc w:val="center"/>
              <w:rPr>
                <w:rFonts w:eastAsia="Times New Roman"/>
                <w:color w:val="002B54"/>
                <w:sz w:val="19"/>
                <w:szCs w:val="19"/>
              </w:rPr>
            </w:pPr>
            <w:r w:rsidRPr="00614FB1">
              <w:rPr>
                <w:rFonts w:eastAsia="Times New Roman"/>
                <w:color w:val="002B54"/>
                <w:sz w:val="19"/>
                <w:szCs w:val="19"/>
              </w:rPr>
              <w:t>0</w:t>
            </w:r>
          </w:p>
        </w:tc>
        <w:tc>
          <w:tcPr>
            <w:tcW w:w="473"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14FB1" w:rsidRDefault="00A320C3" w:rsidP="000E1D2B">
            <w:pPr>
              <w:jc w:val="center"/>
              <w:rPr>
                <w:rFonts w:eastAsia="Times New Roman"/>
                <w:color w:val="002B54"/>
                <w:sz w:val="19"/>
                <w:szCs w:val="19"/>
              </w:rPr>
            </w:pPr>
            <w:r w:rsidRPr="00614FB1">
              <w:rPr>
                <w:rFonts w:eastAsia="Times New Roman"/>
                <w:color w:val="002B54"/>
                <w:sz w:val="19"/>
                <w:szCs w:val="19"/>
              </w:rPr>
              <w:t>0</w:t>
            </w:r>
          </w:p>
        </w:tc>
        <w:tc>
          <w:tcPr>
            <w:tcW w:w="55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14FB1" w:rsidRDefault="00A320C3" w:rsidP="000E1D2B">
            <w:pPr>
              <w:jc w:val="center"/>
              <w:rPr>
                <w:rFonts w:eastAsia="Times New Roman"/>
                <w:color w:val="002B54"/>
                <w:sz w:val="19"/>
                <w:szCs w:val="19"/>
              </w:rPr>
            </w:pPr>
            <w:r w:rsidRPr="00614FB1">
              <w:rPr>
                <w:rFonts w:eastAsia="Times New Roman"/>
                <w:color w:val="002B54"/>
                <w:sz w:val="19"/>
                <w:szCs w:val="19"/>
              </w:rPr>
              <w:t>0</w:t>
            </w:r>
          </w:p>
        </w:tc>
        <w:tc>
          <w:tcPr>
            <w:tcW w:w="707"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14FB1" w:rsidRDefault="00A320C3" w:rsidP="000E1D2B">
            <w:pPr>
              <w:jc w:val="center"/>
              <w:rPr>
                <w:rFonts w:eastAsia="Times New Roman"/>
                <w:color w:val="002B54"/>
                <w:sz w:val="19"/>
                <w:szCs w:val="19"/>
              </w:rPr>
            </w:pPr>
            <w:r w:rsidRPr="00614FB1">
              <w:rPr>
                <w:rFonts w:eastAsia="Times New Roman"/>
                <w:color w:val="002B54"/>
                <w:sz w:val="19"/>
                <w:szCs w:val="19"/>
              </w:rPr>
              <w:t>32,203</w:t>
            </w:r>
          </w:p>
        </w:tc>
        <w:tc>
          <w:tcPr>
            <w:tcW w:w="630"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14FB1" w:rsidRDefault="00A320C3" w:rsidP="000E1D2B">
            <w:pPr>
              <w:jc w:val="center"/>
              <w:rPr>
                <w:rFonts w:eastAsia="Times New Roman"/>
                <w:color w:val="002B54"/>
                <w:sz w:val="19"/>
                <w:szCs w:val="19"/>
              </w:rPr>
            </w:pPr>
            <w:r w:rsidRPr="00614FB1">
              <w:rPr>
                <w:rFonts w:eastAsia="Times New Roman"/>
                <w:color w:val="002B54"/>
                <w:sz w:val="19"/>
                <w:szCs w:val="19"/>
              </w:rPr>
              <w:t>21,161</w:t>
            </w:r>
          </w:p>
        </w:tc>
        <w:tc>
          <w:tcPr>
            <w:tcW w:w="677"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14FB1" w:rsidRDefault="00A320C3" w:rsidP="000E1D2B">
            <w:pPr>
              <w:jc w:val="center"/>
              <w:rPr>
                <w:rFonts w:eastAsia="Times New Roman"/>
                <w:color w:val="002B54"/>
                <w:sz w:val="19"/>
                <w:szCs w:val="19"/>
              </w:rPr>
            </w:pPr>
            <w:r w:rsidRPr="00614FB1">
              <w:rPr>
                <w:rFonts w:eastAsia="Times New Roman"/>
                <w:color w:val="002B54"/>
                <w:sz w:val="19"/>
                <w:szCs w:val="19"/>
              </w:rPr>
              <w:t>24,524</w:t>
            </w:r>
          </w:p>
        </w:tc>
      </w:tr>
      <w:tr w:rsidR="00A320C3" w:rsidRPr="00614FB1" w:rsidTr="000E1D2B">
        <w:tc>
          <w:tcPr>
            <w:tcW w:w="4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14FB1" w:rsidRDefault="00A320C3" w:rsidP="000E1D2B">
            <w:pPr>
              <w:rPr>
                <w:rFonts w:eastAsia="Times New Roman"/>
                <w:color w:val="002B54"/>
                <w:sz w:val="19"/>
                <w:szCs w:val="19"/>
              </w:rPr>
            </w:pPr>
            <w:r w:rsidRPr="00614FB1">
              <w:rPr>
                <w:rFonts w:eastAsia="Times New Roman"/>
                <w:color w:val="002B54"/>
                <w:sz w:val="19"/>
                <w:szCs w:val="19"/>
              </w:rPr>
              <w:t xml:space="preserve">9507 </w:t>
            </w:r>
          </w:p>
        </w:tc>
        <w:tc>
          <w:tcPr>
            <w:tcW w:w="9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14FB1" w:rsidRDefault="00A320C3" w:rsidP="000E1D2B">
            <w:pPr>
              <w:rPr>
                <w:rFonts w:eastAsia="Times New Roman"/>
                <w:color w:val="002B54"/>
                <w:sz w:val="19"/>
                <w:szCs w:val="19"/>
              </w:rPr>
            </w:pPr>
            <w:r w:rsidRPr="00614FB1">
              <w:rPr>
                <w:rFonts w:eastAsia="Times New Roman"/>
                <w:color w:val="002B54"/>
                <w:sz w:val="19"/>
                <w:szCs w:val="19"/>
              </w:rPr>
              <w:t xml:space="preserve">Fishing rods, fish-hooks and other line fishing tackle </w:t>
            </w:r>
            <w:proofErr w:type="spellStart"/>
            <w:r w:rsidRPr="00614FB1">
              <w:rPr>
                <w:rFonts w:eastAsia="Times New Roman"/>
                <w:color w:val="002B54"/>
                <w:sz w:val="19"/>
                <w:szCs w:val="19"/>
              </w:rPr>
              <w:t>n.e.s</w:t>
            </w:r>
            <w:proofErr w:type="spellEnd"/>
            <w:r w:rsidRPr="00614FB1">
              <w:rPr>
                <w:rFonts w:eastAsia="Times New Roman"/>
                <w:color w:val="002B54"/>
                <w:sz w:val="19"/>
                <w:szCs w:val="19"/>
              </w:rPr>
              <w:t xml:space="preserve">; fish landing nets, butterfly </w:t>
            </w:r>
            <w:r w:rsidRPr="00614FB1">
              <w:rPr>
                <w:rFonts w:eastAsia="Times New Roman"/>
                <w:b/>
                <w:bCs/>
                <w:color w:val="002B54"/>
                <w:sz w:val="19"/>
                <w:szCs w:val="19"/>
              </w:rPr>
              <w:t>. . .</w:t>
            </w:r>
          </w:p>
        </w:tc>
        <w:tc>
          <w:tcPr>
            <w:tcW w:w="5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14FB1" w:rsidRDefault="00A320C3" w:rsidP="000E1D2B">
            <w:pPr>
              <w:jc w:val="center"/>
              <w:rPr>
                <w:rFonts w:eastAsia="Times New Roman"/>
                <w:color w:val="002B54"/>
                <w:sz w:val="19"/>
                <w:szCs w:val="19"/>
              </w:rPr>
            </w:pPr>
            <w:r w:rsidRPr="00614FB1">
              <w:rPr>
                <w:rFonts w:eastAsia="Times New Roman"/>
                <w:color w:val="002B54"/>
                <w:sz w:val="19"/>
                <w:szCs w:val="19"/>
              </w:rPr>
              <w:t>0</w:t>
            </w:r>
          </w:p>
        </w:tc>
        <w:tc>
          <w:tcPr>
            <w:tcW w:w="4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14FB1" w:rsidRDefault="00A320C3" w:rsidP="000E1D2B">
            <w:pPr>
              <w:jc w:val="center"/>
              <w:rPr>
                <w:rFonts w:eastAsia="Times New Roman"/>
                <w:color w:val="002B54"/>
                <w:sz w:val="19"/>
                <w:szCs w:val="19"/>
              </w:rPr>
            </w:pPr>
            <w:r w:rsidRPr="00614FB1">
              <w:rPr>
                <w:rFonts w:eastAsia="Times New Roman"/>
                <w:color w:val="002B54"/>
                <w:sz w:val="19"/>
                <w:szCs w:val="19"/>
              </w:rPr>
              <w:t>0</w:t>
            </w:r>
          </w:p>
        </w:tc>
        <w:tc>
          <w:tcPr>
            <w:tcW w:w="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14FB1" w:rsidRDefault="00A320C3" w:rsidP="000E1D2B">
            <w:pPr>
              <w:jc w:val="center"/>
              <w:rPr>
                <w:rFonts w:eastAsia="Times New Roman"/>
                <w:color w:val="002B54"/>
                <w:sz w:val="19"/>
                <w:szCs w:val="19"/>
              </w:rPr>
            </w:pPr>
            <w:r w:rsidRPr="00614FB1">
              <w:rPr>
                <w:rFonts w:eastAsia="Times New Roman"/>
                <w:color w:val="002B54"/>
                <w:sz w:val="19"/>
                <w:szCs w:val="19"/>
              </w:rPr>
              <w:t>0</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14FB1" w:rsidRDefault="00A320C3" w:rsidP="000E1D2B">
            <w:pPr>
              <w:jc w:val="center"/>
              <w:rPr>
                <w:rFonts w:eastAsia="Times New Roman"/>
                <w:color w:val="002B54"/>
                <w:sz w:val="19"/>
                <w:szCs w:val="19"/>
              </w:rPr>
            </w:pPr>
            <w:r w:rsidRPr="00614FB1">
              <w:rPr>
                <w:rFonts w:eastAsia="Times New Roman"/>
                <w:color w:val="002B54"/>
                <w:sz w:val="19"/>
                <w:szCs w:val="19"/>
              </w:rPr>
              <w:t>18,254</w:t>
            </w:r>
          </w:p>
        </w:tc>
        <w:tc>
          <w:tcPr>
            <w:tcW w:w="6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14FB1" w:rsidRDefault="00A320C3" w:rsidP="000E1D2B">
            <w:pPr>
              <w:jc w:val="center"/>
              <w:rPr>
                <w:rFonts w:eastAsia="Times New Roman"/>
                <w:color w:val="002B54"/>
                <w:sz w:val="19"/>
                <w:szCs w:val="19"/>
              </w:rPr>
            </w:pPr>
            <w:r w:rsidRPr="00614FB1">
              <w:rPr>
                <w:rFonts w:eastAsia="Times New Roman"/>
                <w:color w:val="002B54"/>
                <w:sz w:val="19"/>
                <w:szCs w:val="19"/>
              </w:rPr>
              <w:t>16,523</w:t>
            </w:r>
          </w:p>
        </w:tc>
        <w:tc>
          <w:tcPr>
            <w:tcW w:w="6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14FB1" w:rsidRDefault="00A320C3" w:rsidP="000E1D2B">
            <w:pPr>
              <w:jc w:val="center"/>
              <w:rPr>
                <w:rFonts w:eastAsia="Times New Roman"/>
                <w:color w:val="002B54"/>
                <w:sz w:val="19"/>
                <w:szCs w:val="19"/>
              </w:rPr>
            </w:pPr>
            <w:r w:rsidRPr="00614FB1">
              <w:rPr>
                <w:rFonts w:eastAsia="Times New Roman"/>
                <w:color w:val="002B54"/>
                <w:sz w:val="19"/>
                <w:szCs w:val="19"/>
              </w:rPr>
              <w:t>17,324</w:t>
            </w:r>
          </w:p>
        </w:tc>
      </w:tr>
    </w:tbl>
    <w:p w:rsidR="00A320C3" w:rsidRPr="00614FB1" w:rsidRDefault="00A320C3" w:rsidP="00A320C3">
      <w:pPr>
        <w:rPr>
          <w:rFonts w:eastAsia="Times New Roman"/>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26"/>
      </w:tblGrid>
      <w:tr w:rsidR="00A320C3" w:rsidRPr="00E60CC8" w:rsidTr="000E1D2B">
        <w:trPr>
          <w:tblCellSpacing w:w="15" w:type="dxa"/>
          <w:jc w:val="center"/>
        </w:trPr>
        <w:tc>
          <w:tcPr>
            <w:tcW w:w="0" w:type="auto"/>
            <w:vAlign w:val="center"/>
            <w:hideMark/>
          </w:tcPr>
          <w:p w:rsidR="00A320C3" w:rsidRPr="00E60CC8" w:rsidRDefault="00A320C3" w:rsidP="000E1D2B">
            <w:pPr>
              <w:jc w:val="center"/>
              <w:rPr>
                <w:rFonts w:eastAsia="Times New Roman"/>
                <w:u w:val="single"/>
              </w:rPr>
            </w:pPr>
            <w:r w:rsidRPr="00E60CC8">
              <w:rPr>
                <w:rFonts w:eastAsia="Times New Roman"/>
                <w:b/>
                <w:bCs/>
                <w:u w:val="single"/>
              </w:rPr>
              <w:t xml:space="preserve">List of </w:t>
            </w:r>
            <w:r>
              <w:rPr>
                <w:rFonts w:eastAsia="Times New Roman"/>
                <w:b/>
                <w:bCs/>
                <w:u w:val="single"/>
              </w:rPr>
              <w:t>Exporting Countries to</w:t>
            </w:r>
            <w:r w:rsidRPr="00E60CC8">
              <w:rPr>
                <w:rFonts w:eastAsia="Times New Roman"/>
                <w:b/>
                <w:bCs/>
                <w:u w:val="single"/>
              </w:rPr>
              <w:t xml:space="preserve"> Turkey </w:t>
            </w:r>
          </w:p>
        </w:tc>
      </w:tr>
      <w:tr w:rsidR="00A320C3" w:rsidRPr="00E60CC8" w:rsidTr="000E1D2B">
        <w:trPr>
          <w:tblCellSpacing w:w="15" w:type="dxa"/>
          <w:jc w:val="center"/>
        </w:trPr>
        <w:tc>
          <w:tcPr>
            <w:tcW w:w="0" w:type="auto"/>
            <w:vAlign w:val="center"/>
            <w:hideMark/>
          </w:tcPr>
          <w:p w:rsidR="00A320C3" w:rsidRPr="00E60CC8" w:rsidRDefault="00A320C3" w:rsidP="000E1D2B">
            <w:pPr>
              <w:jc w:val="center"/>
              <w:rPr>
                <w:rFonts w:eastAsia="Times New Roman"/>
              </w:rPr>
            </w:pPr>
            <w:r w:rsidRPr="00AB44D5">
              <w:rPr>
                <w:rFonts w:eastAsia="Times New Roman"/>
                <w:b/>
                <w:u w:val="single"/>
              </w:rPr>
              <w:t>At HS:</w:t>
            </w:r>
            <w:r w:rsidRPr="00AB44D5">
              <w:rPr>
                <w:rFonts w:eastAsia="Times New Roman"/>
                <w:u w:val="single"/>
              </w:rPr>
              <w:t xml:space="preserve"> </w:t>
            </w:r>
            <w:r w:rsidRPr="00E60CC8">
              <w:rPr>
                <w:rFonts w:eastAsia="Times New Roman"/>
                <w:b/>
                <w:u w:val="single"/>
              </w:rPr>
              <w:t>9506</w:t>
            </w:r>
            <w:r w:rsidRPr="00E60CC8">
              <w:rPr>
                <w:rFonts w:eastAsia="Times New Roman"/>
              </w:rPr>
              <w:t xml:space="preserve"> Articles and equipment for general physical exercise, gymnasti</w:t>
            </w:r>
            <w:r>
              <w:rPr>
                <w:rFonts w:eastAsia="Times New Roman"/>
              </w:rPr>
              <w:t>cs, athletics, other sports,</w:t>
            </w:r>
          </w:p>
        </w:tc>
      </w:tr>
    </w:tbl>
    <w:p w:rsidR="00A320C3" w:rsidRPr="00E60CC8" w:rsidRDefault="00A320C3" w:rsidP="00A320C3">
      <w:pPr>
        <w:rPr>
          <w:rFonts w:eastAsia="Times New Roman"/>
          <w:vanish/>
        </w:rPr>
      </w:pPr>
    </w:p>
    <w:p w:rsidR="00A320C3" w:rsidRPr="00E60CC8" w:rsidRDefault="00A320C3" w:rsidP="00A320C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320C3" w:rsidRPr="00E60CC8" w:rsidTr="000E1D2B">
        <w:trPr>
          <w:tblCellSpacing w:w="15" w:type="dxa"/>
        </w:trPr>
        <w:tc>
          <w:tcPr>
            <w:tcW w:w="0" w:type="auto"/>
            <w:vAlign w:val="center"/>
            <w:hideMark/>
          </w:tcPr>
          <w:p w:rsidR="00A320C3" w:rsidRPr="00E60CC8" w:rsidRDefault="00A320C3" w:rsidP="000E1D2B">
            <w:pPr>
              <w:rPr>
                <w:rFonts w:eastAsia="Times New Roman"/>
              </w:rPr>
            </w:pPr>
          </w:p>
        </w:tc>
      </w:tr>
    </w:tbl>
    <w:p w:rsidR="00A320C3" w:rsidRPr="00E60CC8" w:rsidRDefault="00A320C3" w:rsidP="00A320C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0"/>
      </w:tblGrid>
      <w:tr w:rsidR="00A320C3" w:rsidRPr="00E60CC8" w:rsidTr="000E1D2B">
        <w:trPr>
          <w:tblCellSpacing w:w="15" w:type="dxa"/>
        </w:trPr>
        <w:tc>
          <w:tcPr>
            <w:tcW w:w="0" w:type="auto"/>
            <w:vAlign w:val="center"/>
            <w:hideMark/>
          </w:tcPr>
          <w:p w:rsidR="00A320C3" w:rsidRPr="00E60CC8" w:rsidRDefault="00A320C3" w:rsidP="000E1D2B">
            <w:pPr>
              <w:rPr>
                <w:rFonts w:eastAsia="Times New Roman"/>
              </w:rPr>
            </w:pPr>
            <w:r w:rsidRPr="00E60CC8">
              <w:rPr>
                <w:rFonts w:eastAsia="Times New Roman"/>
                <w:sz w:val="20"/>
              </w:rPr>
              <w:t>Unit : US Dollar thousand</w:t>
            </w:r>
          </w:p>
        </w:tc>
      </w:tr>
    </w:tbl>
    <w:p w:rsidR="00A320C3" w:rsidRPr="00E60CC8" w:rsidRDefault="00A320C3" w:rsidP="00A320C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320C3" w:rsidRPr="00E60CC8" w:rsidTr="000E1D2B">
        <w:trPr>
          <w:tblCellSpacing w:w="15" w:type="dxa"/>
        </w:trPr>
        <w:tc>
          <w:tcPr>
            <w:tcW w:w="0" w:type="auto"/>
            <w:vAlign w:val="center"/>
            <w:hideMark/>
          </w:tcPr>
          <w:p w:rsidR="00A320C3" w:rsidRPr="00E60CC8" w:rsidRDefault="00A320C3" w:rsidP="000E1D2B">
            <w:pPr>
              <w:rPr>
                <w:rFonts w:eastAsia="Times New Roman"/>
              </w:rPr>
            </w:pPr>
          </w:p>
        </w:tc>
      </w:tr>
    </w:tbl>
    <w:p w:rsidR="00A320C3" w:rsidRPr="00E60CC8" w:rsidRDefault="00A320C3" w:rsidP="00A320C3">
      <w:pPr>
        <w:rPr>
          <w:rFonts w:eastAsia="Times New Roman"/>
          <w:vanish/>
        </w:rPr>
      </w:pPr>
    </w:p>
    <w:tbl>
      <w:tblPr>
        <w:tblW w:w="5000" w:type="pct"/>
        <w:tblBorders>
          <w:top w:val="outset" w:sz="6" w:space="0" w:color="002B54"/>
          <w:left w:val="outset" w:sz="6" w:space="0" w:color="002B54"/>
          <w:bottom w:val="outset" w:sz="6" w:space="0" w:color="002B54"/>
          <w:right w:val="outset" w:sz="6" w:space="0" w:color="002B54"/>
        </w:tblBorders>
        <w:tblCellMar>
          <w:top w:w="60" w:type="dxa"/>
          <w:left w:w="60" w:type="dxa"/>
          <w:bottom w:w="60" w:type="dxa"/>
          <w:right w:w="60" w:type="dxa"/>
        </w:tblCellMar>
        <w:tblLook w:val="04A0" w:firstRow="1" w:lastRow="0" w:firstColumn="1" w:lastColumn="0" w:noHBand="0" w:noVBand="1"/>
      </w:tblPr>
      <w:tblGrid>
        <w:gridCol w:w="2705"/>
        <w:gridCol w:w="1261"/>
        <w:gridCol w:w="1261"/>
        <w:gridCol w:w="1261"/>
        <w:gridCol w:w="1261"/>
        <w:gridCol w:w="1261"/>
      </w:tblGrid>
      <w:tr w:rsidR="00A320C3" w:rsidRPr="00E60CC8" w:rsidTr="000E1D2B">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E60CC8" w:rsidRDefault="00A320C3" w:rsidP="000E1D2B">
            <w:pPr>
              <w:jc w:val="center"/>
              <w:rPr>
                <w:rFonts w:eastAsia="Times New Roman"/>
                <w:b/>
                <w:bCs/>
                <w:color w:val="FFFFFF"/>
                <w:sz w:val="19"/>
                <w:szCs w:val="19"/>
              </w:rPr>
            </w:pPr>
            <w:r w:rsidRPr="00E60CC8">
              <w:rPr>
                <w:rFonts w:eastAsia="Times New Roman"/>
                <w:b/>
                <w:bCs/>
                <w:color w:val="FFFFFF"/>
                <w:sz w:val="19"/>
                <w:szCs w:val="19"/>
              </w:rPr>
              <w:t>Exporters</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E60CC8" w:rsidRDefault="00A320C3" w:rsidP="000E1D2B">
            <w:pPr>
              <w:jc w:val="center"/>
              <w:rPr>
                <w:rFonts w:eastAsia="Times New Roman"/>
                <w:b/>
                <w:bCs/>
                <w:color w:val="FFFFFF"/>
                <w:sz w:val="19"/>
                <w:szCs w:val="19"/>
              </w:rPr>
            </w:pPr>
            <w:r w:rsidRPr="00E60CC8">
              <w:rPr>
                <w:rFonts w:eastAsia="Times New Roman"/>
                <w:b/>
                <w:bCs/>
                <w:color w:val="FFFFFF"/>
                <w:sz w:val="19"/>
                <w:szCs w:val="19"/>
              </w:rPr>
              <w:t>Imported value in 2013</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E60CC8" w:rsidRDefault="00A320C3" w:rsidP="000E1D2B">
            <w:pPr>
              <w:jc w:val="center"/>
              <w:rPr>
                <w:rFonts w:eastAsia="Times New Roman"/>
                <w:b/>
                <w:bCs/>
                <w:color w:val="FFFFFF"/>
                <w:sz w:val="19"/>
                <w:szCs w:val="19"/>
              </w:rPr>
            </w:pPr>
            <w:r w:rsidRPr="00E60CC8">
              <w:rPr>
                <w:rFonts w:eastAsia="Times New Roman"/>
                <w:b/>
                <w:bCs/>
                <w:color w:val="FFFFFF"/>
                <w:sz w:val="19"/>
                <w:szCs w:val="19"/>
              </w:rPr>
              <w:t>Imported value in 2014</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E60CC8" w:rsidRDefault="00A320C3" w:rsidP="000E1D2B">
            <w:pPr>
              <w:jc w:val="center"/>
              <w:rPr>
                <w:rFonts w:eastAsia="Times New Roman"/>
                <w:b/>
                <w:bCs/>
                <w:color w:val="FFFFFF"/>
                <w:sz w:val="19"/>
                <w:szCs w:val="19"/>
              </w:rPr>
            </w:pPr>
            <w:r w:rsidRPr="00E60CC8">
              <w:rPr>
                <w:rFonts w:eastAsia="Times New Roman"/>
                <w:b/>
                <w:bCs/>
                <w:color w:val="FFFFFF"/>
                <w:sz w:val="19"/>
                <w:szCs w:val="19"/>
              </w:rPr>
              <w:t>Imported value in 2015</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E60CC8" w:rsidRDefault="00A320C3" w:rsidP="000E1D2B">
            <w:pPr>
              <w:jc w:val="center"/>
              <w:rPr>
                <w:rFonts w:eastAsia="Times New Roman"/>
                <w:b/>
                <w:bCs/>
                <w:color w:val="FFFFFF"/>
                <w:sz w:val="19"/>
                <w:szCs w:val="19"/>
              </w:rPr>
            </w:pPr>
            <w:r w:rsidRPr="00E60CC8">
              <w:rPr>
                <w:rFonts w:eastAsia="Times New Roman"/>
                <w:b/>
                <w:bCs/>
                <w:color w:val="FFFFFF"/>
                <w:sz w:val="19"/>
                <w:szCs w:val="19"/>
              </w:rPr>
              <w:t>Imported value in 2016</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E60CC8" w:rsidRDefault="00A320C3" w:rsidP="000E1D2B">
            <w:pPr>
              <w:jc w:val="center"/>
              <w:rPr>
                <w:rFonts w:eastAsia="Times New Roman"/>
                <w:b/>
                <w:bCs/>
                <w:color w:val="FFFFFF"/>
                <w:sz w:val="19"/>
                <w:szCs w:val="19"/>
              </w:rPr>
            </w:pPr>
            <w:r w:rsidRPr="00E60CC8">
              <w:rPr>
                <w:rFonts w:eastAsia="Times New Roman"/>
                <w:b/>
                <w:bCs/>
                <w:color w:val="FFFFFF"/>
                <w:sz w:val="19"/>
                <w:szCs w:val="19"/>
              </w:rPr>
              <w:t>Imported value in 2017</w:t>
            </w:r>
          </w:p>
        </w:tc>
      </w:tr>
      <w:tr w:rsidR="00A320C3" w:rsidRPr="00E60CC8" w:rsidTr="000E1D2B">
        <w:tc>
          <w:tcPr>
            <w:tcW w:w="1501" w:type="pct"/>
            <w:tcBorders>
              <w:top w:val="outset" w:sz="6" w:space="0" w:color="auto"/>
              <w:left w:val="outset" w:sz="6" w:space="0" w:color="auto"/>
              <w:bottom w:val="outset" w:sz="6" w:space="0" w:color="auto"/>
              <w:right w:val="outset" w:sz="6" w:space="0" w:color="auto"/>
            </w:tcBorders>
            <w:shd w:val="clear" w:color="auto" w:fill="FFE599" w:themeFill="accent4" w:themeFillTint="66"/>
            <w:vAlign w:val="center"/>
            <w:hideMark/>
          </w:tcPr>
          <w:p w:rsidR="00A320C3" w:rsidRPr="00E60CC8" w:rsidRDefault="00A320C3" w:rsidP="000E1D2B">
            <w:pPr>
              <w:rPr>
                <w:rFonts w:eastAsia="Times New Roman"/>
                <w:b/>
                <w:color w:val="002B54"/>
                <w:sz w:val="19"/>
                <w:szCs w:val="19"/>
              </w:rPr>
            </w:pPr>
            <w:r w:rsidRPr="00E60CC8">
              <w:rPr>
                <w:rFonts w:eastAsia="Times New Roman"/>
                <w:b/>
                <w:color w:val="002B54"/>
                <w:sz w:val="19"/>
                <w:szCs w:val="19"/>
              </w:rPr>
              <w:t xml:space="preserve">World </w:t>
            </w:r>
          </w:p>
        </w:tc>
        <w:tc>
          <w:tcPr>
            <w:tcW w:w="0" w:type="auto"/>
            <w:tcBorders>
              <w:top w:val="outset" w:sz="6" w:space="0" w:color="auto"/>
              <w:left w:val="outset" w:sz="6" w:space="0" w:color="auto"/>
              <w:bottom w:val="outset" w:sz="6" w:space="0" w:color="auto"/>
              <w:right w:val="outset" w:sz="6" w:space="0" w:color="auto"/>
            </w:tcBorders>
            <w:shd w:val="clear" w:color="auto" w:fill="FFE599" w:themeFill="accent4" w:themeFillTint="66"/>
            <w:vAlign w:val="center"/>
            <w:hideMark/>
          </w:tcPr>
          <w:p w:rsidR="00A320C3" w:rsidRPr="00E60CC8" w:rsidRDefault="00A320C3" w:rsidP="000E1D2B">
            <w:pPr>
              <w:jc w:val="center"/>
              <w:rPr>
                <w:rFonts w:eastAsia="Times New Roman"/>
                <w:b/>
                <w:color w:val="002B54"/>
                <w:sz w:val="19"/>
                <w:szCs w:val="19"/>
              </w:rPr>
            </w:pPr>
            <w:r w:rsidRPr="00E60CC8">
              <w:rPr>
                <w:rFonts w:eastAsia="Times New Roman"/>
                <w:b/>
                <w:color w:val="002B54"/>
                <w:sz w:val="19"/>
                <w:szCs w:val="19"/>
              </w:rPr>
              <w:t>149,153</w:t>
            </w:r>
          </w:p>
        </w:tc>
        <w:tc>
          <w:tcPr>
            <w:tcW w:w="0" w:type="auto"/>
            <w:tcBorders>
              <w:top w:val="outset" w:sz="6" w:space="0" w:color="auto"/>
              <w:left w:val="outset" w:sz="6" w:space="0" w:color="auto"/>
              <w:bottom w:val="outset" w:sz="6" w:space="0" w:color="auto"/>
              <w:right w:val="outset" w:sz="6" w:space="0" w:color="auto"/>
            </w:tcBorders>
            <w:shd w:val="clear" w:color="auto" w:fill="FFE599" w:themeFill="accent4" w:themeFillTint="66"/>
            <w:vAlign w:val="center"/>
            <w:hideMark/>
          </w:tcPr>
          <w:p w:rsidR="00A320C3" w:rsidRPr="00E60CC8" w:rsidRDefault="00A320C3" w:rsidP="000E1D2B">
            <w:pPr>
              <w:jc w:val="center"/>
              <w:rPr>
                <w:rFonts w:eastAsia="Times New Roman"/>
                <w:b/>
                <w:color w:val="002B54"/>
                <w:sz w:val="19"/>
                <w:szCs w:val="19"/>
              </w:rPr>
            </w:pPr>
            <w:r w:rsidRPr="00E60CC8">
              <w:rPr>
                <w:rFonts w:eastAsia="Times New Roman"/>
                <w:b/>
                <w:color w:val="002B54"/>
                <w:sz w:val="19"/>
                <w:szCs w:val="19"/>
              </w:rPr>
              <w:t>152,682</w:t>
            </w:r>
          </w:p>
        </w:tc>
        <w:tc>
          <w:tcPr>
            <w:tcW w:w="0" w:type="auto"/>
            <w:tcBorders>
              <w:top w:val="outset" w:sz="6" w:space="0" w:color="auto"/>
              <w:left w:val="outset" w:sz="6" w:space="0" w:color="auto"/>
              <w:bottom w:val="outset" w:sz="6" w:space="0" w:color="auto"/>
              <w:right w:val="outset" w:sz="6" w:space="0" w:color="auto"/>
            </w:tcBorders>
            <w:shd w:val="clear" w:color="auto" w:fill="FFE599" w:themeFill="accent4" w:themeFillTint="66"/>
            <w:vAlign w:val="center"/>
            <w:hideMark/>
          </w:tcPr>
          <w:p w:rsidR="00A320C3" w:rsidRPr="00E60CC8" w:rsidRDefault="00A320C3" w:rsidP="000E1D2B">
            <w:pPr>
              <w:jc w:val="center"/>
              <w:rPr>
                <w:rFonts w:eastAsia="Times New Roman"/>
                <w:b/>
                <w:color w:val="002B54"/>
                <w:sz w:val="19"/>
                <w:szCs w:val="19"/>
              </w:rPr>
            </w:pPr>
            <w:r w:rsidRPr="00E60CC8">
              <w:rPr>
                <w:rFonts w:eastAsia="Times New Roman"/>
                <w:b/>
                <w:color w:val="002B54"/>
                <w:sz w:val="19"/>
                <w:szCs w:val="19"/>
              </w:rPr>
              <w:t>112,442</w:t>
            </w:r>
          </w:p>
        </w:tc>
        <w:tc>
          <w:tcPr>
            <w:tcW w:w="0" w:type="auto"/>
            <w:tcBorders>
              <w:top w:val="outset" w:sz="6" w:space="0" w:color="auto"/>
              <w:left w:val="outset" w:sz="6" w:space="0" w:color="auto"/>
              <w:bottom w:val="outset" w:sz="6" w:space="0" w:color="auto"/>
              <w:right w:val="outset" w:sz="6" w:space="0" w:color="auto"/>
            </w:tcBorders>
            <w:shd w:val="clear" w:color="auto" w:fill="FFE599" w:themeFill="accent4" w:themeFillTint="66"/>
            <w:vAlign w:val="center"/>
            <w:hideMark/>
          </w:tcPr>
          <w:p w:rsidR="00A320C3" w:rsidRPr="00E60CC8" w:rsidRDefault="00A320C3" w:rsidP="000E1D2B">
            <w:pPr>
              <w:jc w:val="center"/>
              <w:rPr>
                <w:rFonts w:eastAsia="Times New Roman"/>
                <w:b/>
                <w:color w:val="002B54"/>
                <w:sz w:val="19"/>
                <w:szCs w:val="19"/>
              </w:rPr>
            </w:pPr>
            <w:r w:rsidRPr="00E60CC8">
              <w:rPr>
                <w:rFonts w:eastAsia="Times New Roman"/>
                <w:b/>
                <w:color w:val="002B54"/>
                <w:sz w:val="19"/>
                <w:szCs w:val="19"/>
              </w:rPr>
              <w:t>106,938</w:t>
            </w:r>
          </w:p>
        </w:tc>
        <w:tc>
          <w:tcPr>
            <w:tcW w:w="0" w:type="auto"/>
            <w:tcBorders>
              <w:top w:val="outset" w:sz="6" w:space="0" w:color="auto"/>
              <w:left w:val="outset" w:sz="6" w:space="0" w:color="auto"/>
              <w:bottom w:val="outset" w:sz="6" w:space="0" w:color="auto"/>
              <w:right w:val="outset" w:sz="6" w:space="0" w:color="auto"/>
            </w:tcBorders>
            <w:shd w:val="clear" w:color="auto" w:fill="FFE599" w:themeFill="accent4" w:themeFillTint="66"/>
            <w:vAlign w:val="center"/>
            <w:hideMark/>
          </w:tcPr>
          <w:p w:rsidR="00A320C3" w:rsidRPr="00E60CC8" w:rsidRDefault="00A320C3" w:rsidP="000E1D2B">
            <w:pPr>
              <w:jc w:val="center"/>
              <w:rPr>
                <w:rFonts w:eastAsia="Times New Roman"/>
                <w:b/>
                <w:color w:val="002B54"/>
                <w:sz w:val="19"/>
                <w:szCs w:val="19"/>
              </w:rPr>
            </w:pPr>
            <w:r w:rsidRPr="00E60CC8">
              <w:rPr>
                <w:rFonts w:eastAsia="Times New Roman"/>
                <w:b/>
                <w:color w:val="002B54"/>
                <w:sz w:val="19"/>
                <w:szCs w:val="19"/>
              </w:rPr>
              <w:t>113,241</w:t>
            </w:r>
          </w:p>
        </w:tc>
      </w:tr>
      <w:tr w:rsidR="00A320C3" w:rsidRPr="00E60CC8" w:rsidTr="000E1D2B">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rPr>
                <w:rFonts w:eastAsia="Times New Roman"/>
                <w:color w:val="002B54"/>
                <w:sz w:val="19"/>
                <w:szCs w:val="19"/>
              </w:rPr>
            </w:pPr>
            <w:r w:rsidRPr="00E60CC8">
              <w:rPr>
                <w:rFonts w:eastAsia="Times New Roman"/>
                <w:color w:val="002B54"/>
                <w:sz w:val="19"/>
                <w:szCs w:val="19"/>
              </w:rPr>
              <w:t xml:space="preserve">China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91,203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91,720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69,313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63,570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69,865</w:t>
            </w:r>
          </w:p>
        </w:tc>
      </w:tr>
      <w:tr w:rsidR="00A320C3" w:rsidRPr="00E60CC8" w:rsidTr="000E1D2B">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rPr>
                <w:rFonts w:eastAsia="Times New Roman"/>
                <w:color w:val="002B54"/>
                <w:sz w:val="19"/>
                <w:szCs w:val="19"/>
              </w:rPr>
            </w:pPr>
            <w:r w:rsidRPr="00E60CC8">
              <w:rPr>
                <w:rFonts w:eastAsia="Times New Roman"/>
                <w:color w:val="002B54"/>
                <w:sz w:val="19"/>
                <w:szCs w:val="19"/>
              </w:rPr>
              <w:t xml:space="preserve">United States of America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7,662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12,014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8,072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7,079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7,125</w:t>
            </w:r>
          </w:p>
        </w:tc>
      </w:tr>
      <w:tr w:rsidR="00A320C3" w:rsidRPr="00E60CC8" w:rsidTr="000E1D2B">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rPr>
                <w:rFonts w:eastAsia="Times New Roman"/>
                <w:color w:val="002B54"/>
                <w:sz w:val="19"/>
                <w:szCs w:val="19"/>
              </w:rPr>
            </w:pPr>
            <w:r w:rsidRPr="00E60CC8">
              <w:rPr>
                <w:rFonts w:eastAsia="Times New Roman"/>
                <w:color w:val="002B54"/>
                <w:sz w:val="19"/>
                <w:szCs w:val="19"/>
              </w:rPr>
              <w:t xml:space="preserve">Italy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7,314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7,952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5,286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6,129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6,587</w:t>
            </w:r>
          </w:p>
        </w:tc>
      </w:tr>
      <w:tr w:rsidR="00A320C3" w:rsidRPr="00E60CC8" w:rsidTr="000E1D2B">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rPr>
                <w:rFonts w:eastAsia="Times New Roman"/>
                <w:color w:val="002B54"/>
                <w:sz w:val="19"/>
                <w:szCs w:val="19"/>
              </w:rPr>
            </w:pPr>
            <w:r w:rsidRPr="00E60CC8">
              <w:rPr>
                <w:rFonts w:eastAsia="Times New Roman"/>
                <w:color w:val="002B54"/>
                <w:sz w:val="19"/>
                <w:szCs w:val="19"/>
              </w:rPr>
              <w:t xml:space="preserve">Taipei, Chinese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10,790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12,200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7,192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6,449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6,568</w:t>
            </w:r>
          </w:p>
        </w:tc>
      </w:tr>
      <w:tr w:rsidR="00A320C3" w:rsidRPr="00E60CC8" w:rsidTr="000E1D2B">
        <w:tc>
          <w:tcPr>
            <w:tcW w:w="1501" w:type="pct"/>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E60CC8" w:rsidRDefault="00A320C3" w:rsidP="000E1D2B">
            <w:pPr>
              <w:rPr>
                <w:rFonts w:eastAsia="Times New Roman"/>
                <w:b/>
                <w:color w:val="002B54"/>
                <w:sz w:val="19"/>
                <w:szCs w:val="19"/>
              </w:rPr>
            </w:pPr>
            <w:r w:rsidRPr="00E60CC8">
              <w:rPr>
                <w:rFonts w:eastAsia="Times New Roman"/>
                <w:b/>
                <w:color w:val="002B54"/>
                <w:sz w:val="19"/>
                <w:szCs w:val="19"/>
              </w:rPr>
              <w:t xml:space="preserve">Pakistan </w:t>
            </w:r>
          </w:p>
        </w:tc>
        <w:tc>
          <w:tcPr>
            <w:tcW w:w="0" w:type="auto"/>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E60CC8" w:rsidRDefault="00A320C3" w:rsidP="000E1D2B">
            <w:pPr>
              <w:jc w:val="center"/>
              <w:rPr>
                <w:rFonts w:eastAsia="Times New Roman"/>
                <w:b/>
                <w:color w:val="002B54"/>
                <w:sz w:val="19"/>
                <w:szCs w:val="19"/>
              </w:rPr>
            </w:pPr>
            <w:r w:rsidRPr="00E60CC8">
              <w:rPr>
                <w:rFonts w:eastAsia="Times New Roman"/>
                <w:b/>
                <w:color w:val="002B54"/>
                <w:sz w:val="19"/>
                <w:szCs w:val="19"/>
              </w:rPr>
              <w:t>5,105</w:t>
            </w:r>
          </w:p>
        </w:tc>
        <w:tc>
          <w:tcPr>
            <w:tcW w:w="0" w:type="auto"/>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E60CC8" w:rsidRDefault="00A320C3" w:rsidP="000E1D2B">
            <w:pPr>
              <w:jc w:val="center"/>
              <w:rPr>
                <w:rFonts w:eastAsia="Times New Roman"/>
                <w:b/>
                <w:color w:val="002B54"/>
                <w:sz w:val="19"/>
                <w:szCs w:val="19"/>
              </w:rPr>
            </w:pPr>
            <w:r w:rsidRPr="00E60CC8">
              <w:rPr>
                <w:rFonts w:eastAsia="Times New Roman"/>
                <w:b/>
                <w:color w:val="002B54"/>
                <w:sz w:val="19"/>
                <w:szCs w:val="19"/>
              </w:rPr>
              <w:t>5,844</w:t>
            </w:r>
          </w:p>
        </w:tc>
        <w:tc>
          <w:tcPr>
            <w:tcW w:w="0" w:type="auto"/>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E60CC8" w:rsidRDefault="00A320C3" w:rsidP="000E1D2B">
            <w:pPr>
              <w:jc w:val="center"/>
              <w:rPr>
                <w:rFonts w:eastAsia="Times New Roman"/>
                <w:b/>
                <w:color w:val="002B54"/>
                <w:sz w:val="19"/>
                <w:szCs w:val="19"/>
              </w:rPr>
            </w:pPr>
            <w:r w:rsidRPr="00E60CC8">
              <w:rPr>
                <w:rFonts w:eastAsia="Times New Roman"/>
                <w:b/>
                <w:color w:val="002B54"/>
                <w:sz w:val="19"/>
                <w:szCs w:val="19"/>
              </w:rPr>
              <w:t>3,436</w:t>
            </w:r>
          </w:p>
        </w:tc>
        <w:tc>
          <w:tcPr>
            <w:tcW w:w="0" w:type="auto"/>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E60CC8" w:rsidRDefault="00A320C3" w:rsidP="000E1D2B">
            <w:pPr>
              <w:jc w:val="center"/>
              <w:rPr>
                <w:rFonts w:eastAsia="Times New Roman"/>
                <w:b/>
                <w:color w:val="002B54"/>
                <w:sz w:val="19"/>
                <w:szCs w:val="19"/>
              </w:rPr>
            </w:pPr>
            <w:r w:rsidRPr="00E60CC8">
              <w:rPr>
                <w:rFonts w:eastAsia="Times New Roman"/>
                <w:b/>
                <w:color w:val="002B54"/>
                <w:sz w:val="19"/>
                <w:szCs w:val="19"/>
              </w:rPr>
              <w:t>3,745</w:t>
            </w:r>
          </w:p>
        </w:tc>
        <w:tc>
          <w:tcPr>
            <w:tcW w:w="0" w:type="auto"/>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E60CC8" w:rsidRDefault="00A320C3" w:rsidP="000E1D2B">
            <w:pPr>
              <w:jc w:val="center"/>
              <w:rPr>
                <w:rFonts w:eastAsia="Times New Roman"/>
                <w:b/>
                <w:color w:val="002B54"/>
                <w:sz w:val="19"/>
                <w:szCs w:val="19"/>
              </w:rPr>
            </w:pPr>
            <w:r w:rsidRPr="00E60CC8">
              <w:rPr>
                <w:rFonts w:eastAsia="Times New Roman"/>
                <w:b/>
                <w:color w:val="002B54"/>
                <w:sz w:val="19"/>
                <w:szCs w:val="19"/>
              </w:rPr>
              <w:t>3,467</w:t>
            </w:r>
          </w:p>
        </w:tc>
      </w:tr>
      <w:tr w:rsidR="00A320C3" w:rsidRPr="00E60CC8" w:rsidTr="000E1D2B">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rPr>
                <w:rFonts w:eastAsia="Times New Roman"/>
                <w:color w:val="002B54"/>
                <w:sz w:val="19"/>
                <w:szCs w:val="19"/>
              </w:rPr>
            </w:pPr>
            <w:r w:rsidRPr="00E60CC8">
              <w:rPr>
                <w:rFonts w:eastAsia="Times New Roman"/>
                <w:color w:val="002B54"/>
                <w:sz w:val="19"/>
                <w:szCs w:val="19"/>
              </w:rPr>
              <w:t xml:space="preserve">Hungary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2,106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3,608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3,190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2,876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2,787</w:t>
            </w:r>
          </w:p>
        </w:tc>
      </w:tr>
      <w:tr w:rsidR="00A320C3" w:rsidRPr="00E60CC8" w:rsidTr="000E1D2B">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rPr>
                <w:rFonts w:eastAsia="Times New Roman"/>
                <w:color w:val="002B54"/>
                <w:sz w:val="19"/>
                <w:szCs w:val="19"/>
              </w:rPr>
            </w:pPr>
            <w:r w:rsidRPr="00E60CC8">
              <w:rPr>
                <w:rFonts w:eastAsia="Times New Roman"/>
                <w:color w:val="002B54"/>
                <w:sz w:val="19"/>
                <w:szCs w:val="19"/>
              </w:rPr>
              <w:t xml:space="preserve">Thailand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2,644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2,609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2,223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2,094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2,376</w:t>
            </w:r>
          </w:p>
        </w:tc>
      </w:tr>
      <w:tr w:rsidR="00A320C3" w:rsidRPr="00E60CC8" w:rsidTr="000E1D2B">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rPr>
                <w:rFonts w:eastAsia="Times New Roman"/>
                <w:color w:val="002B54"/>
                <w:sz w:val="19"/>
                <w:szCs w:val="19"/>
              </w:rPr>
            </w:pPr>
            <w:r w:rsidRPr="00E60CC8">
              <w:rPr>
                <w:rFonts w:eastAsia="Times New Roman"/>
                <w:color w:val="002B54"/>
                <w:sz w:val="19"/>
                <w:szCs w:val="19"/>
              </w:rPr>
              <w:t xml:space="preserve">Germany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5,689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3,501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2,212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3,435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2,371</w:t>
            </w:r>
          </w:p>
        </w:tc>
      </w:tr>
      <w:tr w:rsidR="00A320C3" w:rsidRPr="00E60CC8" w:rsidTr="000E1D2B">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rPr>
                <w:rFonts w:eastAsia="Times New Roman"/>
                <w:color w:val="002B54"/>
                <w:sz w:val="19"/>
                <w:szCs w:val="19"/>
              </w:rPr>
            </w:pPr>
            <w:r w:rsidRPr="00E60CC8">
              <w:rPr>
                <w:rFonts w:eastAsia="Times New Roman"/>
                <w:color w:val="002B54"/>
                <w:sz w:val="19"/>
                <w:szCs w:val="19"/>
              </w:rPr>
              <w:t xml:space="preserve">Slovakia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1,222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1,671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1,518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1,528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1,788</w:t>
            </w:r>
          </w:p>
        </w:tc>
      </w:tr>
      <w:tr w:rsidR="00A320C3" w:rsidRPr="00E60CC8" w:rsidTr="000E1D2B">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rPr>
                <w:rFonts w:eastAsia="Times New Roman"/>
                <w:color w:val="002B54"/>
                <w:sz w:val="19"/>
                <w:szCs w:val="19"/>
              </w:rPr>
            </w:pPr>
            <w:r w:rsidRPr="00E60CC8">
              <w:rPr>
                <w:rFonts w:eastAsia="Times New Roman"/>
                <w:color w:val="002B54"/>
                <w:sz w:val="19"/>
                <w:szCs w:val="19"/>
              </w:rPr>
              <w:t xml:space="preserve">Viet Nam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731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1,133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1,031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1,365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1,171</w:t>
            </w:r>
          </w:p>
        </w:tc>
      </w:tr>
      <w:tr w:rsidR="00A320C3" w:rsidRPr="00E60CC8" w:rsidTr="000E1D2B">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rPr>
                <w:rFonts w:eastAsia="Times New Roman"/>
                <w:color w:val="002B54"/>
                <w:sz w:val="19"/>
                <w:szCs w:val="19"/>
              </w:rPr>
            </w:pPr>
            <w:r w:rsidRPr="00E60CC8">
              <w:rPr>
                <w:rFonts w:eastAsia="Times New Roman"/>
                <w:color w:val="002B54"/>
                <w:sz w:val="19"/>
                <w:szCs w:val="19"/>
              </w:rPr>
              <w:t xml:space="preserve">France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1,927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1,069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1,296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1,173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950</w:t>
            </w:r>
          </w:p>
        </w:tc>
      </w:tr>
      <w:tr w:rsidR="00A320C3" w:rsidRPr="00E60CC8" w:rsidTr="000E1D2B">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rPr>
                <w:rFonts w:eastAsia="Times New Roman"/>
                <w:color w:val="002B54"/>
                <w:sz w:val="19"/>
                <w:szCs w:val="19"/>
              </w:rPr>
            </w:pPr>
            <w:r w:rsidRPr="00E60CC8">
              <w:rPr>
                <w:rFonts w:eastAsia="Times New Roman"/>
                <w:color w:val="002B54"/>
                <w:sz w:val="19"/>
                <w:szCs w:val="19"/>
              </w:rPr>
              <w:t xml:space="preserve">Netherlands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480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975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280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520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804</w:t>
            </w:r>
          </w:p>
        </w:tc>
      </w:tr>
      <w:tr w:rsidR="00A320C3" w:rsidRPr="00E60CC8" w:rsidTr="000E1D2B">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rPr>
                <w:rFonts w:eastAsia="Times New Roman"/>
                <w:color w:val="002B54"/>
                <w:sz w:val="19"/>
                <w:szCs w:val="19"/>
              </w:rPr>
            </w:pPr>
            <w:r w:rsidRPr="00E60CC8">
              <w:rPr>
                <w:rFonts w:eastAsia="Times New Roman"/>
                <w:color w:val="002B54"/>
                <w:sz w:val="19"/>
                <w:szCs w:val="19"/>
              </w:rPr>
              <w:t xml:space="preserve">Czech Republic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1,332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828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629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536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634</w:t>
            </w:r>
          </w:p>
        </w:tc>
      </w:tr>
      <w:tr w:rsidR="00A320C3" w:rsidRPr="00E60CC8" w:rsidTr="000E1D2B">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rPr>
                <w:rFonts w:eastAsia="Times New Roman"/>
                <w:color w:val="002B54"/>
                <w:sz w:val="19"/>
                <w:szCs w:val="19"/>
              </w:rPr>
            </w:pPr>
            <w:r w:rsidRPr="00E60CC8">
              <w:rPr>
                <w:rFonts w:eastAsia="Times New Roman"/>
                <w:color w:val="002B54"/>
                <w:sz w:val="19"/>
                <w:szCs w:val="19"/>
              </w:rPr>
              <w:t xml:space="preserve">Spain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1,225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563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633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565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617</w:t>
            </w:r>
          </w:p>
        </w:tc>
      </w:tr>
      <w:tr w:rsidR="00A320C3" w:rsidRPr="00E60CC8" w:rsidTr="000E1D2B">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rPr>
                <w:rFonts w:eastAsia="Times New Roman"/>
                <w:color w:val="002B54"/>
                <w:sz w:val="19"/>
                <w:szCs w:val="19"/>
              </w:rPr>
            </w:pPr>
            <w:r w:rsidRPr="00E60CC8">
              <w:rPr>
                <w:rFonts w:eastAsia="Times New Roman"/>
                <w:color w:val="002B54"/>
                <w:sz w:val="19"/>
                <w:szCs w:val="19"/>
              </w:rPr>
              <w:t xml:space="preserve">Sweden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157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332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234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568</w:t>
            </w:r>
          </w:p>
        </w:tc>
      </w:tr>
      <w:tr w:rsidR="00A320C3" w:rsidRPr="00E60CC8" w:rsidTr="000E1D2B">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rPr>
                <w:rFonts w:eastAsia="Times New Roman"/>
                <w:color w:val="002B54"/>
                <w:sz w:val="19"/>
                <w:szCs w:val="19"/>
              </w:rPr>
            </w:pPr>
            <w:r w:rsidRPr="00E60CC8">
              <w:rPr>
                <w:rFonts w:eastAsia="Times New Roman"/>
                <w:color w:val="002B54"/>
                <w:sz w:val="19"/>
                <w:szCs w:val="19"/>
              </w:rPr>
              <w:t xml:space="preserve">Poland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323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135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310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281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559</w:t>
            </w:r>
          </w:p>
        </w:tc>
      </w:tr>
      <w:tr w:rsidR="00A320C3" w:rsidRPr="00E60CC8" w:rsidTr="000E1D2B">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rPr>
                <w:rFonts w:eastAsia="Times New Roman"/>
                <w:color w:val="002B54"/>
                <w:sz w:val="19"/>
                <w:szCs w:val="19"/>
              </w:rPr>
            </w:pPr>
            <w:r w:rsidRPr="00E60CC8">
              <w:rPr>
                <w:rFonts w:eastAsia="Times New Roman"/>
                <w:color w:val="002B54"/>
                <w:sz w:val="19"/>
                <w:szCs w:val="19"/>
              </w:rPr>
              <w:t xml:space="preserve">United Kingdom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908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571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278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463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481</w:t>
            </w:r>
          </w:p>
        </w:tc>
      </w:tr>
      <w:tr w:rsidR="00A320C3" w:rsidRPr="00E60CC8" w:rsidTr="000E1D2B">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rPr>
                <w:rFonts w:eastAsia="Times New Roman"/>
                <w:color w:val="002B54"/>
                <w:sz w:val="19"/>
                <w:szCs w:val="19"/>
              </w:rPr>
            </w:pPr>
            <w:r w:rsidRPr="00E60CC8">
              <w:rPr>
                <w:rFonts w:eastAsia="Times New Roman"/>
                <w:color w:val="002B54"/>
                <w:sz w:val="19"/>
                <w:szCs w:val="19"/>
              </w:rPr>
              <w:t xml:space="preserve">India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839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712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490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547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E60CC8" w:rsidRDefault="00A320C3" w:rsidP="000E1D2B">
            <w:pPr>
              <w:jc w:val="center"/>
              <w:rPr>
                <w:rFonts w:eastAsia="Times New Roman"/>
                <w:color w:val="002B54"/>
                <w:sz w:val="19"/>
                <w:szCs w:val="19"/>
              </w:rPr>
            </w:pPr>
            <w:r w:rsidRPr="00E60CC8">
              <w:rPr>
                <w:rFonts w:eastAsia="Times New Roman"/>
                <w:color w:val="002B54"/>
                <w:sz w:val="19"/>
                <w:szCs w:val="19"/>
              </w:rPr>
              <w:t>455</w:t>
            </w:r>
          </w:p>
        </w:tc>
      </w:tr>
    </w:tbl>
    <w:p w:rsidR="00A320C3" w:rsidRPr="00E60CC8" w:rsidRDefault="00A320C3" w:rsidP="00A320C3">
      <w:pPr>
        <w:rPr>
          <w:rFonts w:eastAsia="Times New Roman"/>
        </w:rPr>
      </w:pPr>
    </w:p>
    <w:p w:rsidR="00A320C3" w:rsidRDefault="00A320C3" w:rsidP="00A320C3">
      <w:pPr>
        <w:pStyle w:val="NoSpacing"/>
        <w:spacing w:line="276" w:lineRule="auto"/>
        <w:jc w:val="both"/>
        <w:rPr>
          <w:rFonts w:ascii="Arial" w:hAnsi="Arial" w:cs="Arial"/>
          <w:sz w:val="24"/>
        </w:rPr>
      </w:pPr>
    </w:p>
    <w:p w:rsidR="00A320C3" w:rsidRDefault="00A320C3" w:rsidP="00A320C3">
      <w:pPr>
        <w:pStyle w:val="NoSpacing"/>
        <w:spacing w:line="276" w:lineRule="auto"/>
        <w:jc w:val="both"/>
        <w:rPr>
          <w:rFonts w:ascii="Arial" w:hAnsi="Arial" w:cs="Arial"/>
          <w:sz w:val="24"/>
        </w:rPr>
      </w:pPr>
    </w:p>
    <w:p w:rsidR="00A320C3" w:rsidRDefault="00A320C3" w:rsidP="00A320C3">
      <w:pPr>
        <w:pStyle w:val="NoSpacing"/>
        <w:spacing w:line="276" w:lineRule="auto"/>
        <w:jc w:val="both"/>
        <w:rPr>
          <w:rFonts w:ascii="Arial" w:hAnsi="Arial" w:cs="Arial"/>
          <w:sz w:val="24"/>
        </w:rPr>
      </w:pPr>
    </w:p>
    <w:p w:rsidR="00A320C3" w:rsidRDefault="00A320C3" w:rsidP="00A320C3">
      <w:pPr>
        <w:pStyle w:val="NoSpacing"/>
        <w:spacing w:line="276" w:lineRule="auto"/>
        <w:jc w:val="both"/>
        <w:rPr>
          <w:rFonts w:ascii="Arial" w:hAnsi="Arial" w:cs="Arial"/>
          <w:sz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076"/>
      </w:tblGrid>
      <w:tr w:rsidR="00A320C3" w:rsidRPr="00520B4B" w:rsidTr="000E1D2B">
        <w:trPr>
          <w:tblCellSpacing w:w="15" w:type="dxa"/>
          <w:jc w:val="center"/>
        </w:trPr>
        <w:tc>
          <w:tcPr>
            <w:tcW w:w="0" w:type="auto"/>
            <w:vAlign w:val="center"/>
            <w:hideMark/>
          </w:tcPr>
          <w:p w:rsidR="00A320C3" w:rsidRPr="00520B4B" w:rsidRDefault="00A320C3" w:rsidP="000E1D2B">
            <w:pPr>
              <w:jc w:val="center"/>
              <w:rPr>
                <w:rFonts w:eastAsia="Times New Roman"/>
                <w:u w:val="single"/>
              </w:rPr>
            </w:pPr>
            <w:r w:rsidRPr="00520B4B">
              <w:rPr>
                <w:rFonts w:eastAsia="Times New Roman"/>
                <w:b/>
                <w:bCs/>
                <w:u w:val="single"/>
              </w:rPr>
              <w:lastRenderedPageBreak/>
              <w:t xml:space="preserve">Sports Goods Trade between Turkey and Pakistan </w:t>
            </w:r>
          </w:p>
        </w:tc>
      </w:tr>
      <w:tr w:rsidR="00A320C3" w:rsidRPr="00520B4B" w:rsidTr="000E1D2B">
        <w:trPr>
          <w:tblCellSpacing w:w="15" w:type="dxa"/>
          <w:jc w:val="center"/>
        </w:trPr>
        <w:tc>
          <w:tcPr>
            <w:tcW w:w="0" w:type="auto"/>
            <w:vAlign w:val="center"/>
            <w:hideMark/>
          </w:tcPr>
          <w:p w:rsidR="00A320C3" w:rsidRPr="00520B4B" w:rsidRDefault="00A320C3" w:rsidP="000E1D2B">
            <w:pPr>
              <w:jc w:val="center"/>
              <w:rPr>
                <w:rFonts w:eastAsia="Times New Roman"/>
              </w:rPr>
            </w:pPr>
            <w:r w:rsidRPr="00AB44D5">
              <w:rPr>
                <w:rFonts w:eastAsia="Times New Roman"/>
                <w:b/>
                <w:u w:val="single"/>
              </w:rPr>
              <w:t>At 6 digits HS: 95</w:t>
            </w:r>
            <w:r w:rsidRPr="00520B4B">
              <w:rPr>
                <w:rFonts w:eastAsia="Times New Roman"/>
              </w:rPr>
              <w:t xml:space="preserve"> Toys, games and sports requisites; parts and accessories thereof</w:t>
            </w:r>
          </w:p>
        </w:tc>
      </w:tr>
    </w:tbl>
    <w:p w:rsidR="00A320C3" w:rsidRPr="00520B4B" w:rsidRDefault="00A320C3" w:rsidP="00A320C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320C3" w:rsidRPr="00520B4B" w:rsidTr="000E1D2B">
        <w:trPr>
          <w:tblCellSpacing w:w="15" w:type="dxa"/>
        </w:trPr>
        <w:tc>
          <w:tcPr>
            <w:tcW w:w="0" w:type="auto"/>
            <w:vAlign w:val="center"/>
            <w:hideMark/>
          </w:tcPr>
          <w:p w:rsidR="00A320C3" w:rsidRPr="00520B4B" w:rsidRDefault="00A320C3" w:rsidP="000E1D2B">
            <w:pPr>
              <w:rPr>
                <w:rFonts w:eastAsia="Times New Roman"/>
              </w:rPr>
            </w:pPr>
          </w:p>
        </w:tc>
      </w:tr>
    </w:tbl>
    <w:p w:rsidR="00A320C3" w:rsidRPr="00520B4B" w:rsidRDefault="00A320C3" w:rsidP="00A320C3">
      <w:pPr>
        <w:rPr>
          <w:rFonts w:eastAsia="Times New Roman"/>
          <w:vanish/>
        </w:rPr>
      </w:pPr>
    </w:p>
    <w:p w:rsidR="00A320C3" w:rsidRPr="00520B4B" w:rsidRDefault="00A320C3" w:rsidP="00A320C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320C3" w:rsidRPr="00520B4B" w:rsidTr="000E1D2B">
        <w:trPr>
          <w:tblCellSpacing w:w="15" w:type="dxa"/>
        </w:trPr>
        <w:tc>
          <w:tcPr>
            <w:tcW w:w="0" w:type="auto"/>
            <w:vAlign w:val="center"/>
            <w:hideMark/>
          </w:tcPr>
          <w:p w:rsidR="00A320C3" w:rsidRPr="00520B4B" w:rsidRDefault="00A320C3" w:rsidP="000E1D2B">
            <w:pPr>
              <w:rPr>
                <w:rFonts w:eastAsia="Times New Roman"/>
              </w:rPr>
            </w:pPr>
          </w:p>
        </w:tc>
      </w:tr>
    </w:tbl>
    <w:p w:rsidR="00A320C3" w:rsidRPr="00520B4B" w:rsidRDefault="00A320C3" w:rsidP="00A320C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0"/>
      </w:tblGrid>
      <w:tr w:rsidR="00A320C3" w:rsidRPr="00520B4B" w:rsidTr="000E1D2B">
        <w:trPr>
          <w:tblCellSpacing w:w="15" w:type="dxa"/>
        </w:trPr>
        <w:tc>
          <w:tcPr>
            <w:tcW w:w="0" w:type="auto"/>
            <w:vAlign w:val="center"/>
            <w:hideMark/>
          </w:tcPr>
          <w:p w:rsidR="00A320C3" w:rsidRPr="00520B4B" w:rsidRDefault="00A320C3" w:rsidP="000E1D2B">
            <w:pPr>
              <w:rPr>
                <w:rFonts w:eastAsia="Times New Roman"/>
                <w:sz w:val="20"/>
              </w:rPr>
            </w:pPr>
            <w:r w:rsidRPr="00520B4B">
              <w:rPr>
                <w:rFonts w:eastAsia="Times New Roman"/>
                <w:sz w:val="20"/>
              </w:rPr>
              <w:t>Unit : US Dollar thousand</w:t>
            </w:r>
          </w:p>
        </w:tc>
      </w:tr>
    </w:tbl>
    <w:p w:rsidR="00A320C3" w:rsidRPr="00520B4B" w:rsidRDefault="00A320C3" w:rsidP="00A320C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320C3" w:rsidRPr="00520B4B" w:rsidTr="000E1D2B">
        <w:trPr>
          <w:tblCellSpacing w:w="15" w:type="dxa"/>
        </w:trPr>
        <w:tc>
          <w:tcPr>
            <w:tcW w:w="0" w:type="auto"/>
            <w:vAlign w:val="center"/>
            <w:hideMark/>
          </w:tcPr>
          <w:p w:rsidR="00A320C3" w:rsidRPr="00520B4B" w:rsidRDefault="00A320C3" w:rsidP="000E1D2B">
            <w:pPr>
              <w:rPr>
                <w:rFonts w:eastAsia="Times New Roman"/>
              </w:rPr>
            </w:pPr>
          </w:p>
        </w:tc>
      </w:tr>
    </w:tbl>
    <w:p w:rsidR="00A320C3" w:rsidRPr="00520B4B" w:rsidRDefault="00A320C3" w:rsidP="00A320C3">
      <w:pPr>
        <w:rPr>
          <w:rFonts w:eastAsia="Times New Roman"/>
          <w:vanish/>
        </w:rPr>
      </w:pPr>
    </w:p>
    <w:tbl>
      <w:tblPr>
        <w:tblW w:w="4952" w:type="pct"/>
        <w:tblBorders>
          <w:top w:val="outset" w:sz="6" w:space="0" w:color="002B54"/>
          <w:left w:val="outset" w:sz="6" w:space="0" w:color="002B54"/>
          <w:bottom w:val="outset" w:sz="6" w:space="0" w:color="002B54"/>
          <w:right w:val="outset" w:sz="6" w:space="0" w:color="002B54"/>
        </w:tblBorders>
        <w:tblLayout w:type="fixed"/>
        <w:tblCellMar>
          <w:top w:w="60" w:type="dxa"/>
          <w:left w:w="60" w:type="dxa"/>
          <w:bottom w:w="60" w:type="dxa"/>
          <w:right w:w="60" w:type="dxa"/>
        </w:tblCellMar>
        <w:tblLook w:val="04A0" w:firstRow="1" w:lastRow="0" w:firstColumn="1" w:lastColumn="0" w:noHBand="0" w:noVBand="1"/>
      </w:tblPr>
      <w:tblGrid>
        <w:gridCol w:w="776"/>
        <w:gridCol w:w="1744"/>
        <w:gridCol w:w="874"/>
        <w:gridCol w:w="994"/>
        <w:gridCol w:w="991"/>
        <w:gridCol w:w="1277"/>
        <w:gridCol w:w="1134"/>
        <w:gridCol w:w="1134"/>
      </w:tblGrid>
      <w:tr w:rsidR="00A320C3" w:rsidRPr="00520B4B" w:rsidTr="000E1D2B">
        <w:tc>
          <w:tcPr>
            <w:tcW w:w="776" w:type="dxa"/>
            <w:vMerge w:val="restart"/>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520B4B" w:rsidRDefault="00A320C3" w:rsidP="000E1D2B">
            <w:pPr>
              <w:jc w:val="center"/>
              <w:rPr>
                <w:rFonts w:eastAsia="Times New Roman"/>
                <w:b/>
                <w:bCs/>
                <w:color w:val="FFFFFF"/>
                <w:sz w:val="19"/>
                <w:szCs w:val="19"/>
              </w:rPr>
            </w:pPr>
            <w:r>
              <w:rPr>
                <w:rFonts w:eastAsia="Times New Roman"/>
                <w:b/>
                <w:bCs/>
                <w:color w:val="FFFFFF"/>
                <w:sz w:val="19"/>
                <w:szCs w:val="19"/>
              </w:rPr>
              <w:t>HS</w:t>
            </w:r>
            <w:r w:rsidRPr="00520B4B">
              <w:rPr>
                <w:rFonts w:eastAsia="Times New Roman"/>
                <w:b/>
                <w:bCs/>
                <w:color w:val="FFFFFF"/>
                <w:sz w:val="19"/>
                <w:szCs w:val="19"/>
              </w:rPr>
              <w:t xml:space="preserve"> code</w:t>
            </w:r>
          </w:p>
        </w:tc>
        <w:tc>
          <w:tcPr>
            <w:tcW w:w="1744" w:type="dxa"/>
            <w:vMerge w:val="restart"/>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520B4B" w:rsidRDefault="00A320C3" w:rsidP="000E1D2B">
            <w:pPr>
              <w:jc w:val="center"/>
              <w:rPr>
                <w:rFonts w:eastAsia="Times New Roman"/>
                <w:b/>
                <w:bCs/>
                <w:color w:val="FFFFFF"/>
                <w:sz w:val="19"/>
                <w:szCs w:val="19"/>
              </w:rPr>
            </w:pPr>
            <w:r w:rsidRPr="00520B4B">
              <w:rPr>
                <w:rFonts w:eastAsia="Times New Roman"/>
                <w:b/>
                <w:bCs/>
                <w:color w:val="FFFFFF"/>
                <w:sz w:val="19"/>
                <w:szCs w:val="19"/>
              </w:rPr>
              <w:t>Product label</w:t>
            </w:r>
          </w:p>
        </w:tc>
        <w:tc>
          <w:tcPr>
            <w:tcW w:w="2859" w:type="dxa"/>
            <w:gridSpan w:val="3"/>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520B4B" w:rsidRDefault="00A320C3" w:rsidP="000E1D2B">
            <w:pPr>
              <w:jc w:val="center"/>
              <w:rPr>
                <w:rFonts w:eastAsia="Times New Roman"/>
                <w:b/>
                <w:bCs/>
                <w:color w:val="FFFFFF"/>
                <w:sz w:val="19"/>
                <w:szCs w:val="19"/>
              </w:rPr>
            </w:pPr>
            <w:r w:rsidRPr="00520B4B">
              <w:rPr>
                <w:rFonts w:eastAsia="Times New Roman"/>
                <w:b/>
                <w:bCs/>
                <w:color w:val="FFFFFF"/>
                <w:sz w:val="22"/>
                <w:szCs w:val="19"/>
              </w:rPr>
              <w:t>Turkey's imports from Pakistan</w:t>
            </w:r>
          </w:p>
        </w:tc>
        <w:tc>
          <w:tcPr>
            <w:tcW w:w="3545" w:type="dxa"/>
            <w:gridSpan w:val="3"/>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520B4B" w:rsidRDefault="00A320C3" w:rsidP="000E1D2B">
            <w:pPr>
              <w:jc w:val="center"/>
              <w:rPr>
                <w:rFonts w:eastAsia="Times New Roman"/>
                <w:b/>
                <w:bCs/>
                <w:color w:val="FFFFFF"/>
                <w:sz w:val="19"/>
                <w:szCs w:val="19"/>
              </w:rPr>
            </w:pPr>
            <w:r w:rsidRPr="00520B4B">
              <w:rPr>
                <w:rFonts w:eastAsia="Times New Roman"/>
                <w:b/>
                <w:bCs/>
                <w:color w:val="FFFFFF"/>
                <w:sz w:val="22"/>
                <w:szCs w:val="19"/>
              </w:rPr>
              <w:t>Turkey's imports from world</w:t>
            </w:r>
          </w:p>
        </w:tc>
      </w:tr>
      <w:tr w:rsidR="00A320C3" w:rsidRPr="00520B4B" w:rsidTr="000E1D2B">
        <w:tc>
          <w:tcPr>
            <w:tcW w:w="776" w:type="dxa"/>
            <w:vMerge/>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520B4B" w:rsidRDefault="00A320C3" w:rsidP="000E1D2B">
            <w:pPr>
              <w:rPr>
                <w:rFonts w:eastAsia="Times New Roman"/>
                <w:b/>
                <w:bCs/>
                <w:color w:val="FFFFFF"/>
                <w:sz w:val="19"/>
                <w:szCs w:val="19"/>
              </w:rPr>
            </w:pPr>
          </w:p>
        </w:tc>
        <w:tc>
          <w:tcPr>
            <w:tcW w:w="1744" w:type="dxa"/>
            <w:vMerge/>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520B4B" w:rsidRDefault="00A320C3" w:rsidP="000E1D2B">
            <w:pPr>
              <w:rPr>
                <w:rFonts w:eastAsia="Times New Roman"/>
                <w:b/>
                <w:bCs/>
                <w:color w:val="FFFFFF"/>
                <w:sz w:val="19"/>
                <w:szCs w:val="19"/>
              </w:rPr>
            </w:pPr>
          </w:p>
        </w:tc>
        <w:tc>
          <w:tcPr>
            <w:tcW w:w="874" w:type="dxa"/>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520B4B" w:rsidRDefault="00A320C3" w:rsidP="000E1D2B">
            <w:pPr>
              <w:jc w:val="center"/>
              <w:rPr>
                <w:rFonts w:eastAsia="Times New Roman"/>
                <w:b/>
                <w:bCs/>
                <w:color w:val="FFFFFF"/>
                <w:sz w:val="19"/>
                <w:szCs w:val="19"/>
              </w:rPr>
            </w:pPr>
            <w:r w:rsidRPr="00520B4B">
              <w:rPr>
                <w:rFonts w:eastAsia="Times New Roman"/>
                <w:b/>
                <w:bCs/>
                <w:color w:val="FFFFFF"/>
                <w:sz w:val="19"/>
                <w:szCs w:val="19"/>
              </w:rPr>
              <w:t>Value in 2015</w:t>
            </w:r>
          </w:p>
        </w:tc>
        <w:tc>
          <w:tcPr>
            <w:tcW w:w="994" w:type="dxa"/>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520B4B" w:rsidRDefault="00A320C3" w:rsidP="000E1D2B">
            <w:pPr>
              <w:jc w:val="center"/>
              <w:rPr>
                <w:rFonts w:eastAsia="Times New Roman"/>
                <w:b/>
                <w:bCs/>
                <w:color w:val="FFFFFF"/>
                <w:sz w:val="19"/>
                <w:szCs w:val="19"/>
              </w:rPr>
            </w:pPr>
            <w:r w:rsidRPr="00520B4B">
              <w:rPr>
                <w:rFonts w:eastAsia="Times New Roman"/>
                <w:b/>
                <w:bCs/>
                <w:color w:val="FFFFFF"/>
                <w:sz w:val="19"/>
                <w:szCs w:val="19"/>
              </w:rPr>
              <w:t>Value in 2016</w:t>
            </w:r>
          </w:p>
        </w:tc>
        <w:tc>
          <w:tcPr>
            <w:tcW w:w="991" w:type="dxa"/>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520B4B" w:rsidRDefault="00A320C3" w:rsidP="000E1D2B">
            <w:pPr>
              <w:jc w:val="center"/>
              <w:rPr>
                <w:rFonts w:eastAsia="Times New Roman"/>
                <w:b/>
                <w:bCs/>
                <w:color w:val="FFFFFF"/>
                <w:sz w:val="19"/>
                <w:szCs w:val="19"/>
              </w:rPr>
            </w:pPr>
            <w:r w:rsidRPr="00520B4B">
              <w:rPr>
                <w:rFonts w:eastAsia="Times New Roman"/>
                <w:b/>
                <w:bCs/>
                <w:color w:val="FFFFFF"/>
                <w:sz w:val="19"/>
                <w:szCs w:val="19"/>
              </w:rPr>
              <w:t>Value in 2017</w:t>
            </w:r>
          </w:p>
        </w:tc>
        <w:tc>
          <w:tcPr>
            <w:tcW w:w="1277" w:type="dxa"/>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520B4B" w:rsidRDefault="00A320C3" w:rsidP="000E1D2B">
            <w:pPr>
              <w:jc w:val="center"/>
              <w:rPr>
                <w:rFonts w:eastAsia="Times New Roman"/>
                <w:b/>
                <w:bCs/>
                <w:color w:val="FFFFFF"/>
                <w:sz w:val="19"/>
                <w:szCs w:val="19"/>
              </w:rPr>
            </w:pPr>
            <w:r w:rsidRPr="00520B4B">
              <w:rPr>
                <w:rFonts w:eastAsia="Times New Roman"/>
                <w:b/>
                <w:bCs/>
                <w:color w:val="FFFFFF"/>
                <w:sz w:val="19"/>
                <w:szCs w:val="19"/>
              </w:rPr>
              <w:t>Value in 2015</w:t>
            </w:r>
          </w:p>
        </w:tc>
        <w:tc>
          <w:tcPr>
            <w:tcW w:w="1134" w:type="dxa"/>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520B4B" w:rsidRDefault="00A320C3" w:rsidP="000E1D2B">
            <w:pPr>
              <w:jc w:val="center"/>
              <w:rPr>
                <w:rFonts w:eastAsia="Times New Roman"/>
                <w:b/>
                <w:bCs/>
                <w:color w:val="FFFFFF"/>
                <w:sz w:val="19"/>
                <w:szCs w:val="19"/>
              </w:rPr>
            </w:pPr>
            <w:r w:rsidRPr="00520B4B">
              <w:rPr>
                <w:rFonts w:eastAsia="Times New Roman"/>
                <w:b/>
                <w:bCs/>
                <w:color w:val="FFFFFF"/>
                <w:sz w:val="19"/>
                <w:szCs w:val="19"/>
              </w:rPr>
              <w:t>Value in 2016</w:t>
            </w:r>
          </w:p>
        </w:tc>
        <w:tc>
          <w:tcPr>
            <w:tcW w:w="1134" w:type="dxa"/>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520B4B" w:rsidRDefault="00A320C3" w:rsidP="000E1D2B">
            <w:pPr>
              <w:jc w:val="center"/>
              <w:rPr>
                <w:rFonts w:eastAsia="Times New Roman"/>
                <w:b/>
                <w:bCs/>
                <w:color w:val="FFFFFF"/>
                <w:sz w:val="19"/>
                <w:szCs w:val="19"/>
              </w:rPr>
            </w:pPr>
            <w:r w:rsidRPr="00520B4B">
              <w:rPr>
                <w:rFonts w:eastAsia="Times New Roman"/>
                <w:b/>
                <w:bCs/>
                <w:color w:val="FFFFFF"/>
                <w:sz w:val="19"/>
                <w:szCs w:val="19"/>
              </w:rPr>
              <w:t>Value in 2017</w:t>
            </w:r>
          </w:p>
        </w:tc>
      </w:tr>
      <w:tr w:rsidR="00A320C3" w:rsidRPr="00520B4B" w:rsidTr="000E1D2B">
        <w:tc>
          <w:tcPr>
            <w:tcW w:w="776" w:type="dxa"/>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520B4B" w:rsidRDefault="00A320C3" w:rsidP="000E1D2B">
            <w:pPr>
              <w:rPr>
                <w:rFonts w:eastAsia="Times New Roman"/>
                <w:b/>
                <w:color w:val="002B54"/>
                <w:sz w:val="20"/>
                <w:szCs w:val="19"/>
              </w:rPr>
            </w:pPr>
            <w:r w:rsidRPr="00520B4B">
              <w:rPr>
                <w:rFonts w:eastAsia="Times New Roman"/>
                <w:b/>
                <w:color w:val="002B54"/>
                <w:sz w:val="20"/>
                <w:szCs w:val="19"/>
              </w:rPr>
              <w:t xml:space="preserve">950662 </w:t>
            </w:r>
          </w:p>
        </w:tc>
        <w:tc>
          <w:tcPr>
            <w:tcW w:w="1744" w:type="dxa"/>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520B4B" w:rsidRDefault="00A320C3" w:rsidP="000E1D2B">
            <w:pPr>
              <w:rPr>
                <w:rFonts w:eastAsia="Times New Roman"/>
                <w:b/>
                <w:color w:val="002B54"/>
                <w:sz w:val="20"/>
                <w:szCs w:val="19"/>
              </w:rPr>
            </w:pPr>
            <w:r w:rsidRPr="00520B4B">
              <w:rPr>
                <w:rFonts w:eastAsia="Times New Roman"/>
                <w:b/>
                <w:color w:val="002B54"/>
                <w:sz w:val="20"/>
                <w:szCs w:val="19"/>
              </w:rPr>
              <w:t>Inflatable balls</w:t>
            </w:r>
          </w:p>
        </w:tc>
        <w:tc>
          <w:tcPr>
            <w:tcW w:w="874" w:type="dxa"/>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520B4B" w:rsidRDefault="00A320C3" w:rsidP="000E1D2B">
            <w:pPr>
              <w:jc w:val="center"/>
              <w:rPr>
                <w:rFonts w:eastAsia="Times New Roman"/>
                <w:b/>
                <w:color w:val="002B54"/>
                <w:sz w:val="20"/>
                <w:szCs w:val="19"/>
              </w:rPr>
            </w:pPr>
            <w:r w:rsidRPr="00520B4B">
              <w:rPr>
                <w:rFonts w:eastAsia="Times New Roman"/>
                <w:b/>
                <w:color w:val="002B54"/>
                <w:sz w:val="20"/>
                <w:szCs w:val="19"/>
              </w:rPr>
              <w:t>3,058</w:t>
            </w:r>
          </w:p>
        </w:tc>
        <w:tc>
          <w:tcPr>
            <w:tcW w:w="994" w:type="dxa"/>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520B4B" w:rsidRDefault="00A320C3" w:rsidP="000E1D2B">
            <w:pPr>
              <w:jc w:val="center"/>
              <w:rPr>
                <w:rFonts w:eastAsia="Times New Roman"/>
                <w:b/>
                <w:color w:val="002B54"/>
                <w:sz w:val="20"/>
                <w:szCs w:val="19"/>
              </w:rPr>
            </w:pPr>
            <w:r w:rsidRPr="00520B4B">
              <w:rPr>
                <w:rFonts w:eastAsia="Times New Roman"/>
                <w:b/>
                <w:color w:val="002B54"/>
                <w:sz w:val="20"/>
                <w:szCs w:val="19"/>
              </w:rPr>
              <w:t>3,280</w:t>
            </w:r>
          </w:p>
        </w:tc>
        <w:tc>
          <w:tcPr>
            <w:tcW w:w="991" w:type="dxa"/>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520B4B" w:rsidRDefault="00A320C3" w:rsidP="000E1D2B">
            <w:pPr>
              <w:jc w:val="center"/>
              <w:rPr>
                <w:rFonts w:eastAsia="Times New Roman"/>
                <w:b/>
                <w:color w:val="002B54"/>
                <w:sz w:val="20"/>
                <w:szCs w:val="19"/>
              </w:rPr>
            </w:pPr>
            <w:r w:rsidRPr="00520B4B">
              <w:rPr>
                <w:rFonts w:eastAsia="Times New Roman"/>
                <w:b/>
                <w:color w:val="002B54"/>
                <w:sz w:val="20"/>
                <w:szCs w:val="19"/>
              </w:rPr>
              <w:t>3,089</w:t>
            </w:r>
          </w:p>
        </w:tc>
        <w:tc>
          <w:tcPr>
            <w:tcW w:w="1277" w:type="dxa"/>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520B4B" w:rsidRDefault="00A320C3" w:rsidP="000E1D2B">
            <w:pPr>
              <w:jc w:val="center"/>
              <w:rPr>
                <w:rFonts w:eastAsia="Times New Roman"/>
                <w:b/>
                <w:color w:val="002B54"/>
                <w:sz w:val="20"/>
                <w:szCs w:val="19"/>
              </w:rPr>
            </w:pPr>
            <w:r w:rsidRPr="00520B4B">
              <w:rPr>
                <w:rFonts w:eastAsia="Times New Roman"/>
                <w:b/>
                <w:color w:val="002B54"/>
                <w:sz w:val="20"/>
                <w:szCs w:val="19"/>
              </w:rPr>
              <w:t>15,269</w:t>
            </w:r>
          </w:p>
        </w:tc>
        <w:tc>
          <w:tcPr>
            <w:tcW w:w="1134" w:type="dxa"/>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520B4B" w:rsidRDefault="00A320C3" w:rsidP="000E1D2B">
            <w:pPr>
              <w:jc w:val="center"/>
              <w:rPr>
                <w:rFonts w:eastAsia="Times New Roman"/>
                <w:b/>
                <w:color w:val="002B54"/>
                <w:sz w:val="20"/>
                <w:szCs w:val="19"/>
              </w:rPr>
            </w:pPr>
            <w:r w:rsidRPr="00520B4B">
              <w:rPr>
                <w:rFonts w:eastAsia="Times New Roman"/>
                <w:b/>
                <w:color w:val="002B54"/>
                <w:sz w:val="20"/>
                <w:szCs w:val="19"/>
              </w:rPr>
              <w:t>17,693</w:t>
            </w:r>
          </w:p>
        </w:tc>
        <w:tc>
          <w:tcPr>
            <w:tcW w:w="1134" w:type="dxa"/>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520B4B" w:rsidRDefault="00A320C3" w:rsidP="000E1D2B">
            <w:pPr>
              <w:jc w:val="center"/>
              <w:rPr>
                <w:rFonts w:eastAsia="Times New Roman"/>
                <w:b/>
                <w:color w:val="002B54"/>
                <w:sz w:val="20"/>
                <w:szCs w:val="19"/>
              </w:rPr>
            </w:pPr>
            <w:r w:rsidRPr="00520B4B">
              <w:rPr>
                <w:rFonts w:eastAsia="Times New Roman"/>
                <w:b/>
                <w:color w:val="002B54"/>
                <w:sz w:val="20"/>
                <w:szCs w:val="19"/>
              </w:rPr>
              <w:t>15,859</w:t>
            </w:r>
          </w:p>
        </w:tc>
      </w:tr>
      <w:tr w:rsidR="00A320C3" w:rsidRPr="00520B4B" w:rsidTr="000E1D2B">
        <w:tc>
          <w:tcPr>
            <w:tcW w:w="776"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950699 </w:t>
            </w:r>
          </w:p>
        </w:tc>
        <w:tc>
          <w:tcPr>
            <w:tcW w:w="174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Articles and equipment for sport and outdoor games </w:t>
            </w:r>
            <w:proofErr w:type="spellStart"/>
            <w:r w:rsidRPr="00520B4B">
              <w:rPr>
                <w:rFonts w:eastAsia="Times New Roman"/>
                <w:color w:val="002B54"/>
                <w:sz w:val="19"/>
                <w:szCs w:val="19"/>
              </w:rPr>
              <w:t>n.e.s</w:t>
            </w:r>
            <w:proofErr w:type="spellEnd"/>
            <w:r w:rsidRPr="00520B4B">
              <w:rPr>
                <w:rFonts w:eastAsia="Times New Roman"/>
                <w:color w:val="002B54"/>
                <w:sz w:val="19"/>
                <w:szCs w:val="19"/>
              </w:rPr>
              <w:t>; swimming and paddling pools</w:t>
            </w:r>
          </w:p>
        </w:tc>
        <w:tc>
          <w:tcPr>
            <w:tcW w:w="87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301</w:t>
            </w:r>
          </w:p>
        </w:tc>
        <w:tc>
          <w:tcPr>
            <w:tcW w:w="99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315</w:t>
            </w:r>
          </w:p>
        </w:tc>
        <w:tc>
          <w:tcPr>
            <w:tcW w:w="991"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242</w:t>
            </w:r>
          </w:p>
        </w:tc>
        <w:tc>
          <w:tcPr>
            <w:tcW w:w="1277"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16,927</w:t>
            </w:r>
          </w:p>
        </w:tc>
        <w:tc>
          <w:tcPr>
            <w:tcW w:w="113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17,125</w:t>
            </w:r>
          </w:p>
        </w:tc>
        <w:tc>
          <w:tcPr>
            <w:tcW w:w="113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18,247</w:t>
            </w:r>
          </w:p>
        </w:tc>
      </w:tr>
      <w:tr w:rsidR="00A320C3" w:rsidRPr="00520B4B" w:rsidTr="000E1D2B">
        <w:tc>
          <w:tcPr>
            <w:tcW w:w="776"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950691 </w:t>
            </w:r>
          </w:p>
        </w:tc>
        <w:tc>
          <w:tcPr>
            <w:tcW w:w="174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Articles and equipment for general physical exercise, gymnastics or athletics</w:t>
            </w:r>
          </w:p>
        </w:tc>
        <w:tc>
          <w:tcPr>
            <w:tcW w:w="87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33</w:t>
            </w:r>
          </w:p>
        </w:tc>
        <w:tc>
          <w:tcPr>
            <w:tcW w:w="99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89</w:t>
            </w:r>
          </w:p>
        </w:tc>
        <w:tc>
          <w:tcPr>
            <w:tcW w:w="991"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53</w:t>
            </w:r>
          </w:p>
        </w:tc>
        <w:tc>
          <w:tcPr>
            <w:tcW w:w="1277"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54,873</w:t>
            </w:r>
          </w:p>
        </w:tc>
        <w:tc>
          <w:tcPr>
            <w:tcW w:w="113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52,665</w:t>
            </w:r>
          </w:p>
        </w:tc>
        <w:tc>
          <w:tcPr>
            <w:tcW w:w="113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57,612</w:t>
            </w:r>
          </w:p>
        </w:tc>
      </w:tr>
      <w:tr w:rsidR="00A320C3" w:rsidRPr="00520B4B" w:rsidTr="000E1D2B">
        <w:tc>
          <w:tcPr>
            <w:tcW w:w="776"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950669 </w:t>
            </w:r>
          </w:p>
        </w:tc>
        <w:tc>
          <w:tcPr>
            <w:tcW w:w="174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Balls (excluding inflatable, tennis balls, golf balls, and table-tennis balls)</w:t>
            </w:r>
          </w:p>
        </w:tc>
        <w:tc>
          <w:tcPr>
            <w:tcW w:w="87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38</w:t>
            </w:r>
          </w:p>
        </w:tc>
        <w:tc>
          <w:tcPr>
            <w:tcW w:w="99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25</w:t>
            </w:r>
          </w:p>
        </w:tc>
        <w:tc>
          <w:tcPr>
            <w:tcW w:w="991"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36</w:t>
            </w:r>
          </w:p>
        </w:tc>
        <w:tc>
          <w:tcPr>
            <w:tcW w:w="1277"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875</w:t>
            </w:r>
          </w:p>
        </w:tc>
        <w:tc>
          <w:tcPr>
            <w:tcW w:w="113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1,013</w:t>
            </w:r>
          </w:p>
        </w:tc>
        <w:tc>
          <w:tcPr>
            <w:tcW w:w="113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1,022</w:t>
            </w:r>
          </w:p>
        </w:tc>
      </w:tr>
      <w:tr w:rsidR="00A320C3" w:rsidRPr="00520B4B" w:rsidTr="000E1D2B">
        <w:tc>
          <w:tcPr>
            <w:tcW w:w="776"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950661 </w:t>
            </w:r>
          </w:p>
        </w:tc>
        <w:tc>
          <w:tcPr>
            <w:tcW w:w="174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Tennis balls (excluding table tennis balls)</w:t>
            </w:r>
          </w:p>
        </w:tc>
        <w:tc>
          <w:tcPr>
            <w:tcW w:w="87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7</w:t>
            </w:r>
          </w:p>
        </w:tc>
        <w:tc>
          <w:tcPr>
            <w:tcW w:w="991"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29</w:t>
            </w:r>
          </w:p>
        </w:tc>
        <w:tc>
          <w:tcPr>
            <w:tcW w:w="1277"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1,267</w:t>
            </w:r>
          </w:p>
        </w:tc>
        <w:tc>
          <w:tcPr>
            <w:tcW w:w="113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914</w:t>
            </w:r>
          </w:p>
        </w:tc>
        <w:tc>
          <w:tcPr>
            <w:tcW w:w="113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930</w:t>
            </w:r>
          </w:p>
        </w:tc>
      </w:tr>
      <w:tr w:rsidR="00A320C3" w:rsidRPr="00520B4B" w:rsidTr="000E1D2B">
        <w:tc>
          <w:tcPr>
            <w:tcW w:w="776"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950631 </w:t>
            </w:r>
          </w:p>
        </w:tc>
        <w:tc>
          <w:tcPr>
            <w:tcW w:w="174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Golf clubs, complete</w:t>
            </w:r>
          </w:p>
        </w:tc>
        <w:tc>
          <w:tcPr>
            <w:tcW w:w="87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6</w:t>
            </w:r>
          </w:p>
        </w:tc>
        <w:tc>
          <w:tcPr>
            <w:tcW w:w="99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28</w:t>
            </w:r>
          </w:p>
        </w:tc>
        <w:tc>
          <w:tcPr>
            <w:tcW w:w="991"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18</w:t>
            </w:r>
          </w:p>
        </w:tc>
        <w:tc>
          <w:tcPr>
            <w:tcW w:w="1277"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418</w:t>
            </w:r>
          </w:p>
        </w:tc>
        <w:tc>
          <w:tcPr>
            <w:tcW w:w="113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173</w:t>
            </w:r>
          </w:p>
        </w:tc>
        <w:tc>
          <w:tcPr>
            <w:tcW w:w="113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294</w:t>
            </w:r>
          </w:p>
        </w:tc>
      </w:tr>
      <w:tr w:rsidR="00A320C3" w:rsidRPr="00520B4B" w:rsidTr="000E1D2B">
        <w:tc>
          <w:tcPr>
            <w:tcW w:w="776"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950490 </w:t>
            </w:r>
          </w:p>
        </w:tc>
        <w:tc>
          <w:tcPr>
            <w:tcW w:w="174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Tables for casino games, automatic bowling alley equipment, and other funfair, table or parlour </w:t>
            </w:r>
            <w:r w:rsidRPr="00520B4B">
              <w:rPr>
                <w:rFonts w:eastAsia="Times New Roman"/>
                <w:b/>
                <w:bCs/>
                <w:color w:val="002B54"/>
                <w:sz w:val="19"/>
                <w:szCs w:val="19"/>
              </w:rPr>
              <w:t>. . .</w:t>
            </w:r>
          </w:p>
        </w:tc>
        <w:tc>
          <w:tcPr>
            <w:tcW w:w="87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14</w:t>
            </w:r>
          </w:p>
        </w:tc>
        <w:tc>
          <w:tcPr>
            <w:tcW w:w="99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3</w:t>
            </w:r>
          </w:p>
        </w:tc>
        <w:tc>
          <w:tcPr>
            <w:tcW w:w="991"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3</w:t>
            </w:r>
          </w:p>
        </w:tc>
        <w:tc>
          <w:tcPr>
            <w:tcW w:w="1277"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8,299</w:t>
            </w:r>
          </w:p>
        </w:tc>
        <w:tc>
          <w:tcPr>
            <w:tcW w:w="113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7,441</w:t>
            </w:r>
          </w:p>
        </w:tc>
        <w:tc>
          <w:tcPr>
            <w:tcW w:w="113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8,690</w:t>
            </w:r>
          </w:p>
        </w:tc>
      </w:tr>
      <w:tr w:rsidR="00A320C3" w:rsidRPr="00520B4B" w:rsidTr="000E1D2B">
        <w:tc>
          <w:tcPr>
            <w:tcW w:w="7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950619 </w:t>
            </w:r>
          </w:p>
        </w:tc>
        <w:tc>
          <w:tcPr>
            <w:tcW w:w="1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Ski equipment for winter sports (other than skis and ski-fastenings [ski-bindings])</w:t>
            </w:r>
          </w:p>
        </w:tc>
        <w:tc>
          <w:tcPr>
            <w:tcW w:w="8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12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271</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305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267</w:t>
            </w:r>
          </w:p>
        </w:tc>
      </w:tr>
      <w:tr w:rsidR="00A320C3" w:rsidRPr="00520B4B" w:rsidTr="000E1D2B">
        <w:tc>
          <w:tcPr>
            <w:tcW w:w="776"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950639 </w:t>
            </w:r>
          </w:p>
        </w:tc>
        <w:tc>
          <w:tcPr>
            <w:tcW w:w="174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Golf equipment (excluding balls and complete clubs)</w:t>
            </w:r>
          </w:p>
        </w:tc>
        <w:tc>
          <w:tcPr>
            <w:tcW w:w="87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1</w:t>
            </w:r>
          </w:p>
        </w:tc>
        <w:tc>
          <w:tcPr>
            <w:tcW w:w="991"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1277"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229</w:t>
            </w:r>
          </w:p>
        </w:tc>
        <w:tc>
          <w:tcPr>
            <w:tcW w:w="113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98</w:t>
            </w:r>
          </w:p>
        </w:tc>
        <w:tc>
          <w:tcPr>
            <w:tcW w:w="113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74</w:t>
            </w:r>
          </w:p>
        </w:tc>
      </w:tr>
      <w:tr w:rsidR="00A320C3" w:rsidRPr="00520B4B" w:rsidTr="000E1D2B">
        <w:tc>
          <w:tcPr>
            <w:tcW w:w="7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950450 </w:t>
            </w:r>
          </w:p>
        </w:tc>
        <w:tc>
          <w:tcPr>
            <w:tcW w:w="1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Video game consoles and machines (excluding operated by any means of payment)</w:t>
            </w:r>
          </w:p>
        </w:tc>
        <w:tc>
          <w:tcPr>
            <w:tcW w:w="8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12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31,779</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27,498</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36,174</w:t>
            </w:r>
          </w:p>
        </w:tc>
      </w:tr>
      <w:tr w:rsidR="00A320C3" w:rsidRPr="00520B4B" w:rsidTr="000E1D2B">
        <w:tc>
          <w:tcPr>
            <w:tcW w:w="776"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950629 </w:t>
            </w:r>
          </w:p>
        </w:tc>
        <w:tc>
          <w:tcPr>
            <w:tcW w:w="174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Water-skis, surfboards and other water-sport equipment (other than sailboards)</w:t>
            </w:r>
          </w:p>
        </w:tc>
        <w:tc>
          <w:tcPr>
            <w:tcW w:w="87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1"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1277"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3,617</w:t>
            </w:r>
          </w:p>
        </w:tc>
        <w:tc>
          <w:tcPr>
            <w:tcW w:w="113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3,585</w:t>
            </w:r>
          </w:p>
        </w:tc>
        <w:tc>
          <w:tcPr>
            <w:tcW w:w="113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5,186</w:t>
            </w:r>
          </w:p>
        </w:tc>
      </w:tr>
      <w:tr w:rsidR="00A320C3" w:rsidRPr="00520B4B" w:rsidTr="000E1D2B">
        <w:tc>
          <w:tcPr>
            <w:tcW w:w="7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lastRenderedPageBreak/>
              <w:t xml:space="preserve">950640 </w:t>
            </w:r>
          </w:p>
        </w:tc>
        <w:tc>
          <w:tcPr>
            <w:tcW w:w="1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Articles and equipment for table-tennis</w:t>
            </w:r>
          </w:p>
        </w:tc>
        <w:tc>
          <w:tcPr>
            <w:tcW w:w="8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12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3,065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2,449</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2,668</w:t>
            </w:r>
          </w:p>
        </w:tc>
      </w:tr>
      <w:tr w:rsidR="00A320C3" w:rsidRPr="00520B4B" w:rsidTr="000E1D2B">
        <w:tc>
          <w:tcPr>
            <w:tcW w:w="776"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950651 </w:t>
            </w:r>
          </w:p>
        </w:tc>
        <w:tc>
          <w:tcPr>
            <w:tcW w:w="174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Tennis rackets, whether or not strung (excluding table-tennis bats)</w:t>
            </w:r>
          </w:p>
        </w:tc>
        <w:tc>
          <w:tcPr>
            <w:tcW w:w="87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1"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1277"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2,496</w:t>
            </w:r>
          </w:p>
        </w:tc>
        <w:tc>
          <w:tcPr>
            <w:tcW w:w="113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2,015</w:t>
            </w:r>
          </w:p>
        </w:tc>
        <w:tc>
          <w:tcPr>
            <w:tcW w:w="113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2,337</w:t>
            </w:r>
          </w:p>
        </w:tc>
      </w:tr>
      <w:tr w:rsidR="00A320C3" w:rsidRPr="00520B4B" w:rsidTr="000E1D2B">
        <w:tc>
          <w:tcPr>
            <w:tcW w:w="776"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950300 </w:t>
            </w:r>
          </w:p>
        </w:tc>
        <w:tc>
          <w:tcPr>
            <w:tcW w:w="174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Tricycles, scooters, pedal cars and similar wheeled toys; dolls' carriages; dolls; other toys; </w:t>
            </w:r>
            <w:r w:rsidRPr="00520B4B">
              <w:rPr>
                <w:rFonts w:eastAsia="Times New Roman"/>
                <w:b/>
                <w:bCs/>
                <w:color w:val="002B54"/>
                <w:sz w:val="19"/>
                <w:szCs w:val="19"/>
              </w:rPr>
              <w:t>. . .</w:t>
            </w:r>
          </w:p>
        </w:tc>
        <w:tc>
          <w:tcPr>
            <w:tcW w:w="87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24</w:t>
            </w:r>
          </w:p>
        </w:tc>
        <w:tc>
          <w:tcPr>
            <w:tcW w:w="99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6</w:t>
            </w:r>
          </w:p>
        </w:tc>
        <w:tc>
          <w:tcPr>
            <w:tcW w:w="991"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1277"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340,087</w:t>
            </w:r>
          </w:p>
        </w:tc>
        <w:tc>
          <w:tcPr>
            <w:tcW w:w="113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409,961</w:t>
            </w:r>
          </w:p>
        </w:tc>
        <w:tc>
          <w:tcPr>
            <w:tcW w:w="1134" w:type="dxa"/>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392,082</w:t>
            </w:r>
          </w:p>
        </w:tc>
      </w:tr>
      <w:tr w:rsidR="00A320C3" w:rsidRPr="00520B4B" w:rsidTr="000E1D2B">
        <w:tc>
          <w:tcPr>
            <w:tcW w:w="7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950430 </w:t>
            </w:r>
          </w:p>
        </w:tc>
        <w:tc>
          <w:tcPr>
            <w:tcW w:w="1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Games with screens, flipper and other games, operated by coins, banknotes, bank cards, tokens </w:t>
            </w:r>
            <w:r w:rsidRPr="00520B4B">
              <w:rPr>
                <w:rFonts w:eastAsia="Times New Roman"/>
                <w:b/>
                <w:bCs/>
                <w:color w:val="002B54"/>
                <w:sz w:val="19"/>
                <w:szCs w:val="19"/>
              </w:rPr>
              <w:t>. . .</w:t>
            </w:r>
          </w:p>
        </w:tc>
        <w:tc>
          <w:tcPr>
            <w:tcW w:w="8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12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7,334</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5,381</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4,850</w:t>
            </w:r>
          </w:p>
        </w:tc>
      </w:tr>
      <w:tr w:rsidR="00A320C3" w:rsidRPr="00520B4B" w:rsidTr="000E1D2B">
        <w:tc>
          <w:tcPr>
            <w:tcW w:w="776"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950611 </w:t>
            </w:r>
          </w:p>
        </w:tc>
        <w:tc>
          <w:tcPr>
            <w:tcW w:w="174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Skis, for winter sports</w:t>
            </w:r>
          </w:p>
        </w:tc>
        <w:tc>
          <w:tcPr>
            <w:tcW w:w="87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1"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1277"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1,262</w:t>
            </w:r>
          </w:p>
        </w:tc>
        <w:tc>
          <w:tcPr>
            <w:tcW w:w="113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1,465</w:t>
            </w:r>
          </w:p>
        </w:tc>
        <w:tc>
          <w:tcPr>
            <w:tcW w:w="113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1,235</w:t>
            </w:r>
          </w:p>
        </w:tc>
      </w:tr>
      <w:tr w:rsidR="00A320C3" w:rsidRPr="00520B4B" w:rsidTr="000E1D2B">
        <w:tc>
          <w:tcPr>
            <w:tcW w:w="7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950670 </w:t>
            </w:r>
          </w:p>
        </w:tc>
        <w:tc>
          <w:tcPr>
            <w:tcW w:w="1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Ice skates and roller skates, incl. skating boots with skates or rollers attached</w:t>
            </w:r>
          </w:p>
        </w:tc>
        <w:tc>
          <w:tcPr>
            <w:tcW w:w="8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12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10,145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5,630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5,726</w:t>
            </w:r>
          </w:p>
        </w:tc>
      </w:tr>
      <w:tr w:rsidR="00A320C3" w:rsidRPr="00520B4B" w:rsidTr="000E1D2B">
        <w:tc>
          <w:tcPr>
            <w:tcW w:w="776"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950710 </w:t>
            </w:r>
          </w:p>
        </w:tc>
        <w:tc>
          <w:tcPr>
            <w:tcW w:w="174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Fishing rods</w:t>
            </w:r>
          </w:p>
        </w:tc>
        <w:tc>
          <w:tcPr>
            <w:tcW w:w="87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1"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1277"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6,150</w:t>
            </w:r>
          </w:p>
        </w:tc>
        <w:tc>
          <w:tcPr>
            <w:tcW w:w="113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4,624</w:t>
            </w:r>
          </w:p>
        </w:tc>
        <w:tc>
          <w:tcPr>
            <w:tcW w:w="113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4,675</w:t>
            </w:r>
          </w:p>
        </w:tc>
      </w:tr>
      <w:tr w:rsidR="00A320C3" w:rsidRPr="00520B4B" w:rsidTr="000E1D2B">
        <w:tc>
          <w:tcPr>
            <w:tcW w:w="7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950440 </w:t>
            </w:r>
          </w:p>
        </w:tc>
        <w:tc>
          <w:tcPr>
            <w:tcW w:w="1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Playing cards</w:t>
            </w:r>
          </w:p>
        </w:tc>
        <w:tc>
          <w:tcPr>
            <w:tcW w:w="8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12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3,147</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1,992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1,399</w:t>
            </w:r>
          </w:p>
        </w:tc>
      </w:tr>
      <w:tr w:rsidR="00A320C3" w:rsidRPr="00520B4B" w:rsidTr="000E1D2B">
        <w:tc>
          <w:tcPr>
            <w:tcW w:w="776"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950590 </w:t>
            </w:r>
          </w:p>
        </w:tc>
        <w:tc>
          <w:tcPr>
            <w:tcW w:w="174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Festival, carnival or other entertainment articles, incl. conjuring tricks and novelty jokes, </w:t>
            </w:r>
            <w:r w:rsidRPr="00520B4B">
              <w:rPr>
                <w:rFonts w:eastAsia="Times New Roman"/>
                <w:b/>
                <w:bCs/>
                <w:color w:val="002B54"/>
                <w:sz w:val="19"/>
                <w:szCs w:val="19"/>
              </w:rPr>
              <w:t>. . .</w:t>
            </w:r>
          </w:p>
        </w:tc>
        <w:tc>
          <w:tcPr>
            <w:tcW w:w="87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1"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1277"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16,105</w:t>
            </w:r>
          </w:p>
        </w:tc>
        <w:tc>
          <w:tcPr>
            <w:tcW w:w="113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9,946</w:t>
            </w:r>
          </w:p>
        </w:tc>
        <w:tc>
          <w:tcPr>
            <w:tcW w:w="113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10,652</w:t>
            </w:r>
          </w:p>
        </w:tc>
      </w:tr>
      <w:tr w:rsidR="00A320C3" w:rsidRPr="00520B4B" w:rsidTr="000E1D2B">
        <w:tc>
          <w:tcPr>
            <w:tcW w:w="7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950621 </w:t>
            </w:r>
          </w:p>
        </w:tc>
        <w:tc>
          <w:tcPr>
            <w:tcW w:w="1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Sailboards</w:t>
            </w:r>
          </w:p>
        </w:tc>
        <w:tc>
          <w:tcPr>
            <w:tcW w:w="8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12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428</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390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438</w:t>
            </w:r>
          </w:p>
        </w:tc>
      </w:tr>
      <w:tr w:rsidR="00A320C3" w:rsidRPr="00520B4B" w:rsidTr="000E1D2B">
        <w:tc>
          <w:tcPr>
            <w:tcW w:w="776"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950420 </w:t>
            </w:r>
          </w:p>
        </w:tc>
        <w:tc>
          <w:tcPr>
            <w:tcW w:w="174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Billiards of all kinds and accessories</w:t>
            </w:r>
          </w:p>
        </w:tc>
        <w:tc>
          <w:tcPr>
            <w:tcW w:w="87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1"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1277"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192</w:t>
            </w:r>
          </w:p>
        </w:tc>
        <w:tc>
          <w:tcPr>
            <w:tcW w:w="113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320</w:t>
            </w:r>
          </w:p>
        </w:tc>
        <w:tc>
          <w:tcPr>
            <w:tcW w:w="113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173</w:t>
            </w:r>
          </w:p>
        </w:tc>
      </w:tr>
      <w:tr w:rsidR="00A320C3" w:rsidRPr="00520B4B" w:rsidTr="000E1D2B">
        <w:tc>
          <w:tcPr>
            <w:tcW w:w="7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950730 </w:t>
            </w:r>
          </w:p>
        </w:tc>
        <w:tc>
          <w:tcPr>
            <w:tcW w:w="1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Fishing reels</w:t>
            </w:r>
          </w:p>
        </w:tc>
        <w:tc>
          <w:tcPr>
            <w:tcW w:w="8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12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4,918</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4,252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5,158</w:t>
            </w:r>
          </w:p>
        </w:tc>
      </w:tr>
      <w:tr w:rsidR="00A320C3" w:rsidRPr="00520B4B" w:rsidTr="000E1D2B">
        <w:tc>
          <w:tcPr>
            <w:tcW w:w="776"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950890 </w:t>
            </w:r>
          </w:p>
        </w:tc>
        <w:tc>
          <w:tcPr>
            <w:tcW w:w="174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Roundabouts, swings, shooting galleries and other fairground amusements; travelling theatres </w:t>
            </w:r>
            <w:r w:rsidRPr="00520B4B">
              <w:rPr>
                <w:rFonts w:eastAsia="Times New Roman"/>
                <w:b/>
                <w:bCs/>
                <w:color w:val="002B54"/>
                <w:sz w:val="19"/>
                <w:szCs w:val="19"/>
              </w:rPr>
              <w:t>. . .</w:t>
            </w:r>
          </w:p>
        </w:tc>
        <w:tc>
          <w:tcPr>
            <w:tcW w:w="87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1"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1277"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34,548</w:t>
            </w:r>
          </w:p>
        </w:tc>
        <w:tc>
          <w:tcPr>
            <w:tcW w:w="113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11,628</w:t>
            </w:r>
          </w:p>
        </w:tc>
        <w:tc>
          <w:tcPr>
            <w:tcW w:w="113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10,584</w:t>
            </w:r>
          </w:p>
        </w:tc>
      </w:tr>
      <w:tr w:rsidR="00A320C3" w:rsidRPr="00520B4B" w:rsidTr="000E1D2B">
        <w:tc>
          <w:tcPr>
            <w:tcW w:w="7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950510 </w:t>
            </w:r>
          </w:p>
        </w:tc>
        <w:tc>
          <w:tcPr>
            <w:tcW w:w="1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Christmas articles (excluding candles and electric lighting sets, natural Christmas trees and </w:t>
            </w:r>
            <w:r w:rsidRPr="00520B4B">
              <w:rPr>
                <w:rFonts w:eastAsia="Times New Roman"/>
                <w:b/>
                <w:bCs/>
                <w:color w:val="002B54"/>
                <w:sz w:val="19"/>
                <w:szCs w:val="19"/>
              </w:rPr>
              <w:t>. . .</w:t>
            </w:r>
          </w:p>
        </w:tc>
        <w:tc>
          <w:tcPr>
            <w:tcW w:w="8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12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16,099</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11,215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13,871</w:t>
            </w:r>
          </w:p>
        </w:tc>
      </w:tr>
      <w:tr w:rsidR="00A320C3" w:rsidRPr="00520B4B" w:rsidTr="000E1D2B">
        <w:tc>
          <w:tcPr>
            <w:tcW w:w="776"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950632 </w:t>
            </w:r>
          </w:p>
        </w:tc>
        <w:tc>
          <w:tcPr>
            <w:tcW w:w="174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Golf balls</w:t>
            </w:r>
          </w:p>
        </w:tc>
        <w:tc>
          <w:tcPr>
            <w:tcW w:w="87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1"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1277"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258</w:t>
            </w:r>
          </w:p>
        </w:tc>
        <w:tc>
          <w:tcPr>
            <w:tcW w:w="113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242</w:t>
            </w:r>
          </w:p>
        </w:tc>
        <w:tc>
          <w:tcPr>
            <w:tcW w:w="113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157</w:t>
            </w:r>
          </w:p>
        </w:tc>
      </w:tr>
      <w:tr w:rsidR="00A320C3" w:rsidRPr="00520B4B" w:rsidTr="000E1D2B">
        <w:tc>
          <w:tcPr>
            <w:tcW w:w="7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950659 </w:t>
            </w:r>
          </w:p>
        </w:tc>
        <w:tc>
          <w:tcPr>
            <w:tcW w:w="1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Badminton and similar rackets, whether or not strung (other than </w:t>
            </w:r>
            <w:r w:rsidRPr="00520B4B">
              <w:rPr>
                <w:rFonts w:eastAsia="Times New Roman"/>
                <w:color w:val="002B54"/>
                <w:sz w:val="19"/>
                <w:szCs w:val="19"/>
              </w:rPr>
              <w:lastRenderedPageBreak/>
              <w:t xml:space="preserve">tennis rackets and table-tennis </w:t>
            </w:r>
            <w:r w:rsidRPr="00520B4B">
              <w:rPr>
                <w:rFonts w:eastAsia="Times New Roman"/>
                <w:b/>
                <w:bCs/>
                <w:color w:val="002B54"/>
                <w:sz w:val="19"/>
                <w:szCs w:val="19"/>
              </w:rPr>
              <w:t>. . .</w:t>
            </w:r>
          </w:p>
        </w:tc>
        <w:tc>
          <w:tcPr>
            <w:tcW w:w="8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lastRenderedPageBreak/>
              <w:t>0</w:t>
            </w:r>
          </w:p>
        </w:tc>
        <w:tc>
          <w:tcPr>
            <w:tcW w:w="9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12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596</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647</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729</w:t>
            </w:r>
          </w:p>
        </w:tc>
      </w:tr>
      <w:tr w:rsidR="00A320C3" w:rsidRPr="00520B4B" w:rsidTr="000E1D2B">
        <w:tc>
          <w:tcPr>
            <w:tcW w:w="776"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950720 </w:t>
            </w:r>
          </w:p>
        </w:tc>
        <w:tc>
          <w:tcPr>
            <w:tcW w:w="174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Fish-hooks, whether or not </w:t>
            </w:r>
            <w:proofErr w:type="spellStart"/>
            <w:r w:rsidRPr="00520B4B">
              <w:rPr>
                <w:rFonts w:eastAsia="Times New Roman"/>
                <w:color w:val="002B54"/>
                <w:sz w:val="19"/>
                <w:szCs w:val="19"/>
              </w:rPr>
              <w:t>snelled</w:t>
            </w:r>
            <w:proofErr w:type="spellEnd"/>
          </w:p>
        </w:tc>
        <w:tc>
          <w:tcPr>
            <w:tcW w:w="87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1"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1277"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2,158</w:t>
            </w:r>
          </w:p>
        </w:tc>
        <w:tc>
          <w:tcPr>
            <w:tcW w:w="113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2,156</w:t>
            </w:r>
          </w:p>
        </w:tc>
        <w:tc>
          <w:tcPr>
            <w:tcW w:w="113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2,326</w:t>
            </w:r>
          </w:p>
        </w:tc>
      </w:tr>
      <w:tr w:rsidR="00A320C3" w:rsidRPr="00520B4B" w:rsidTr="000E1D2B">
        <w:tc>
          <w:tcPr>
            <w:tcW w:w="7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950790 </w:t>
            </w:r>
          </w:p>
        </w:tc>
        <w:tc>
          <w:tcPr>
            <w:tcW w:w="1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Line fishing tackle </w:t>
            </w:r>
            <w:proofErr w:type="spellStart"/>
            <w:r w:rsidRPr="00520B4B">
              <w:rPr>
                <w:rFonts w:eastAsia="Times New Roman"/>
                <w:color w:val="002B54"/>
                <w:sz w:val="19"/>
                <w:szCs w:val="19"/>
              </w:rPr>
              <w:t>n.e.s</w:t>
            </w:r>
            <w:proofErr w:type="spellEnd"/>
            <w:r w:rsidRPr="00520B4B">
              <w:rPr>
                <w:rFonts w:eastAsia="Times New Roman"/>
                <w:color w:val="002B54"/>
                <w:sz w:val="19"/>
                <w:szCs w:val="19"/>
              </w:rPr>
              <w:t xml:space="preserve">; fish landing nets, butterfly nets and similar nets; decoys and similar </w:t>
            </w:r>
            <w:r w:rsidRPr="00520B4B">
              <w:rPr>
                <w:rFonts w:eastAsia="Times New Roman"/>
                <w:b/>
                <w:bCs/>
                <w:color w:val="002B54"/>
                <w:sz w:val="19"/>
                <w:szCs w:val="19"/>
              </w:rPr>
              <w:t>. . .</w:t>
            </w:r>
          </w:p>
        </w:tc>
        <w:tc>
          <w:tcPr>
            <w:tcW w:w="8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12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5,029</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5,491</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5,165</w:t>
            </w:r>
          </w:p>
        </w:tc>
      </w:tr>
      <w:tr w:rsidR="00A320C3" w:rsidRPr="00520B4B" w:rsidTr="000E1D2B">
        <w:tc>
          <w:tcPr>
            <w:tcW w:w="776"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 xml:space="preserve">950612 </w:t>
            </w:r>
          </w:p>
        </w:tc>
        <w:tc>
          <w:tcPr>
            <w:tcW w:w="174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rPr>
                <w:rFonts w:eastAsia="Times New Roman"/>
                <w:color w:val="002B54"/>
                <w:sz w:val="19"/>
                <w:szCs w:val="19"/>
              </w:rPr>
            </w:pPr>
            <w:r w:rsidRPr="00520B4B">
              <w:rPr>
                <w:rFonts w:eastAsia="Times New Roman"/>
                <w:color w:val="002B54"/>
                <w:sz w:val="19"/>
                <w:szCs w:val="19"/>
              </w:rPr>
              <w:t>Ski bindings</w:t>
            </w:r>
          </w:p>
        </w:tc>
        <w:tc>
          <w:tcPr>
            <w:tcW w:w="87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991"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0</w:t>
            </w:r>
          </w:p>
        </w:tc>
        <w:tc>
          <w:tcPr>
            <w:tcW w:w="1277"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446</w:t>
            </w:r>
          </w:p>
        </w:tc>
        <w:tc>
          <w:tcPr>
            <w:tcW w:w="113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529</w:t>
            </w:r>
          </w:p>
        </w:tc>
        <w:tc>
          <w:tcPr>
            <w:tcW w:w="113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520B4B" w:rsidRDefault="00A320C3" w:rsidP="000E1D2B">
            <w:pPr>
              <w:jc w:val="center"/>
              <w:rPr>
                <w:rFonts w:eastAsia="Times New Roman"/>
                <w:color w:val="002B54"/>
                <w:sz w:val="19"/>
                <w:szCs w:val="19"/>
              </w:rPr>
            </w:pPr>
            <w:r w:rsidRPr="00520B4B">
              <w:rPr>
                <w:rFonts w:eastAsia="Times New Roman"/>
                <w:color w:val="002B54"/>
                <w:sz w:val="19"/>
                <w:szCs w:val="19"/>
              </w:rPr>
              <w:t>460</w:t>
            </w:r>
          </w:p>
        </w:tc>
      </w:tr>
    </w:tbl>
    <w:p w:rsidR="00A320C3" w:rsidRPr="00520B4B" w:rsidRDefault="00A320C3" w:rsidP="00A320C3">
      <w:pPr>
        <w:rPr>
          <w:rFonts w:eastAsia="Times New Roman"/>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690"/>
      </w:tblGrid>
      <w:tr w:rsidR="00A320C3" w:rsidRPr="006C38ED" w:rsidTr="000E1D2B">
        <w:trPr>
          <w:tblCellSpacing w:w="15" w:type="dxa"/>
          <w:jc w:val="center"/>
        </w:trPr>
        <w:tc>
          <w:tcPr>
            <w:tcW w:w="0" w:type="auto"/>
            <w:vAlign w:val="center"/>
            <w:hideMark/>
          </w:tcPr>
          <w:p w:rsidR="00A320C3" w:rsidRPr="006C38ED" w:rsidRDefault="00A320C3" w:rsidP="000E1D2B">
            <w:pPr>
              <w:jc w:val="center"/>
              <w:rPr>
                <w:rFonts w:eastAsia="Times New Roman"/>
                <w:u w:val="single"/>
              </w:rPr>
            </w:pPr>
            <w:r w:rsidRPr="006C38ED">
              <w:rPr>
                <w:rFonts w:eastAsia="Times New Roman"/>
                <w:b/>
                <w:bCs/>
                <w:u w:val="single"/>
              </w:rPr>
              <w:t xml:space="preserve">List of Top 10 Exporters to Turkey </w:t>
            </w:r>
          </w:p>
        </w:tc>
      </w:tr>
      <w:tr w:rsidR="00A320C3" w:rsidRPr="006C38ED" w:rsidTr="000E1D2B">
        <w:trPr>
          <w:tblCellSpacing w:w="15" w:type="dxa"/>
          <w:jc w:val="center"/>
        </w:trPr>
        <w:tc>
          <w:tcPr>
            <w:tcW w:w="0" w:type="auto"/>
            <w:vAlign w:val="center"/>
            <w:hideMark/>
          </w:tcPr>
          <w:p w:rsidR="00A320C3" w:rsidRPr="006C38ED" w:rsidRDefault="00A320C3" w:rsidP="000E1D2B">
            <w:pPr>
              <w:jc w:val="center"/>
              <w:rPr>
                <w:rFonts w:eastAsia="Times New Roman"/>
              </w:rPr>
            </w:pPr>
            <w:r w:rsidRPr="00851EB7">
              <w:rPr>
                <w:rFonts w:eastAsia="Times New Roman"/>
                <w:b/>
                <w:u w:val="single"/>
              </w:rPr>
              <w:t>For HS: 950662 Inflatable</w:t>
            </w:r>
            <w:r w:rsidRPr="006C38ED">
              <w:rPr>
                <w:rFonts w:eastAsia="Times New Roman"/>
                <w:b/>
                <w:u w:val="single"/>
              </w:rPr>
              <w:t xml:space="preserve"> balls</w:t>
            </w:r>
          </w:p>
        </w:tc>
      </w:tr>
    </w:tbl>
    <w:p w:rsidR="00A320C3" w:rsidRPr="006C38ED" w:rsidRDefault="00A320C3" w:rsidP="00A320C3">
      <w:pPr>
        <w:rPr>
          <w:rFonts w:eastAsia="Times New Roman"/>
          <w:vanish/>
        </w:rPr>
      </w:pPr>
    </w:p>
    <w:p w:rsidR="00A320C3" w:rsidRPr="006C38ED" w:rsidRDefault="00A320C3" w:rsidP="00A320C3">
      <w:pPr>
        <w:rPr>
          <w:rFonts w:eastAsia="Times New Roman"/>
          <w:vanish/>
        </w:rPr>
      </w:pPr>
    </w:p>
    <w:p w:rsidR="00A320C3" w:rsidRPr="006C38ED" w:rsidRDefault="00A320C3" w:rsidP="00A320C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320C3" w:rsidRPr="006C38ED" w:rsidTr="000E1D2B">
        <w:trPr>
          <w:tblCellSpacing w:w="15" w:type="dxa"/>
        </w:trPr>
        <w:tc>
          <w:tcPr>
            <w:tcW w:w="0" w:type="auto"/>
            <w:vAlign w:val="center"/>
            <w:hideMark/>
          </w:tcPr>
          <w:p w:rsidR="00A320C3" w:rsidRPr="006C38ED" w:rsidRDefault="00A320C3" w:rsidP="000E1D2B">
            <w:pPr>
              <w:rPr>
                <w:rFonts w:eastAsia="Times New Roman"/>
              </w:rPr>
            </w:pPr>
          </w:p>
        </w:tc>
      </w:tr>
    </w:tbl>
    <w:p w:rsidR="00A320C3" w:rsidRPr="006C38ED" w:rsidRDefault="00A320C3" w:rsidP="00A320C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0"/>
      </w:tblGrid>
      <w:tr w:rsidR="00A320C3" w:rsidRPr="006C38ED" w:rsidTr="000E1D2B">
        <w:trPr>
          <w:tblCellSpacing w:w="15" w:type="dxa"/>
        </w:trPr>
        <w:tc>
          <w:tcPr>
            <w:tcW w:w="0" w:type="auto"/>
            <w:vAlign w:val="center"/>
            <w:hideMark/>
          </w:tcPr>
          <w:p w:rsidR="00A320C3" w:rsidRPr="006C38ED" w:rsidRDefault="00A320C3" w:rsidP="000E1D2B">
            <w:pPr>
              <w:rPr>
                <w:rFonts w:eastAsia="Times New Roman"/>
              </w:rPr>
            </w:pPr>
            <w:r w:rsidRPr="006C38ED">
              <w:rPr>
                <w:rFonts w:eastAsia="Times New Roman"/>
                <w:sz w:val="20"/>
              </w:rPr>
              <w:t>Unit : US Dollar thousand</w:t>
            </w:r>
          </w:p>
        </w:tc>
      </w:tr>
    </w:tbl>
    <w:p w:rsidR="00A320C3" w:rsidRPr="006C38ED" w:rsidRDefault="00A320C3" w:rsidP="00A320C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320C3" w:rsidRPr="006C38ED" w:rsidTr="000E1D2B">
        <w:trPr>
          <w:tblCellSpacing w:w="15" w:type="dxa"/>
        </w:trPr>
        <w:tc>
          <w:tcPr>
            <w:tcW w:w="0" w:type="auto"/>
            <w:vAlign w:val="center"/>
            <w:hideMark/>
          </w:tcPr>
          <w:p w:rsidR="00A320C3" w:rsidRPr="006C38ED" w:rsidRDefault="00A320C3" w:rsidP="000E1D2B">
            <w:pPr>
              <w:rPr>
                <w:rFonts w:eastAsia="Times New Roman"/>
              </w:rPr>
            </w:pPr>
          </w:p>
        </w:tc>
      </w:tr>
    </w:tbl>
    <w:p w:rsidR="00A320C3" w:rsidRPr="006C38ED" w:rsidRDefault="00A320C3" w:rsidP="00A320C3">
      <w:pPr>
        <w:rPr>
          <w:rFonts w:eastAsia="Times New Roman"/>
          <w:vanish/>
        </w:rPr>
      </w:pPr>
    </w:p>
    <w:tbl>
      <w:tblPr>
        <w:tblW w:w="5000" w:type="pct"/>
        <w:tblBorders>
          <w:top w:val="outset" w:sz="6" w:space="0" w:color="002B54"/>
          <w:left w:val="outset" w:sz="6" w:space="0" w:color="002B54"/>
          <w:bottom w:val="outset" w:sz="6" w:space="0" w:color="002B54"/>
          <w:right w:val="outset" w:sz="6" w:space="0" w:color="002B54"/>
        </w:tblBorders>
        <w:tblCellMar>
          <w:top w:w="60" w:type="dxa"/>
          <w:left w:w="60" w:type="dxa"/>
          <w:bottom w:w="60" w:type="dxa"/>
          <w:right w:w="60" w:type="dxa"/>
        </w:tblCellMar>
        <w:tblLook w:val="04A0" w:firstRow="1" w:lastRow="0" w:firstColumn="1" w:lastColumn="0" w:noHBand="0" w:noVBand="1"/>
      </w:tblPr>
      <w:tblGrid>
        <w:gridCol w:w="2705"/>
        <w:gridCol w:w="1261"/>
        <w:gridCol w:w="1261"/>
        <w:gridCol w:w="1261"/>
        <w:gridCol w:w="1261"/>
        <w:gridCol w:w="1261"/>
      </w:tblGrid>
      <w:tr w:rsidR="00A320C3" w:rsidRPr="006C38ED" w:rsidTr="000E1D2B">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6C38ED" w:rsidRDefault="00A320C3" w:rsidP="000E1D2B">
            <w:pPr>
              <w:jc w:val="center"/>
              <w:rPr>
                <w:rFonts w:eastAsia="Times New Roman"/>
                <w:b/>
                <w:bCs/>
                <w:color w:val="FFFFFF"/>
                <w:sz w:val="19"/>
                <w:szCs w:val="19"/>
              </w:rPr>
            </w:pPr>
            <w:r w:rsidRPr="006C38ED">
              <w:rPr>
                <w:rFonts w:eastAsia="Times New Roman"/>
                <w:b/>
                <w:bCs/>
                <w:color w:val="FFFFFF"/>
                <w:sz w:val="19"/>
                <w:szCs w:val="19"/>
              </w:rPr>
              <w:t>Exporters</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6C38ED" w:rsidRDefault="00A320C3" w:rsidP="000E1D2B">
            <w:pPr>
              <w:jc w:val="center"/>
              <w:rPr>
                <w:rFonts w:eastAsia="Times New Roman"/>
                <w:b/>
                <w:bCs/>
                <w:color w:val="FFFFFF"/>
                <w:sz w:val="19"/>
                <w:szCs w:val="19"/>
              </w:rPr>
            </w:pPr>
            <w:r w:rsidRPr="006C38ED">
              <w:rPr>
                <w:rFonts w:eastAsia="Times New Roman"/>
                <w:b/>
                <w:bCs/>
                <w:color w:val="FFFFFF"/>
                <w:sz w:val="19"/>
                <w:szCs w:val="19"/>
              </w:rPr>
              <w:t>Imported value in 2013</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6C38ED" w:rsidRDefault="00A320C3" w:rsidP="000E1D2B">
            <w:pPr>
              <w:jc w:val="center"/>
              <w:rPr>
                <w:rFonts w:eastAsia="Times New Roman"/>
                <w:b/>
                <w:bCs/>
                <w:color w:val="FFFFFF"/>
                <w:sz w:val="19"/>
                <w:szCs w:val="19"/>
              </w:rPr>
            </w:pPr>
            <w:r w:rsidRPr="006C38ED">
              <w:rPr>
                <w:rFonts w:eastAsia="Times New Roman"/>
                <w:b/>
                <w:bCs/>
                <w:color w:val="FFFFFF"/>
                <w:sz w:val="19"/>
                <w:szCs w:val="19"/>
              </w:rPr>
              <w:t>Imported value in 2014</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6C38ED" w:rsidRDefault="00A320C3" w:rsidP="000E1D2B">
            <w:pPr>
              <w:jc w:val="center"/>
              <w:rPr>
                <w:rFonts w:eastAsia="Times New Roman"/>
                <w:b/>
                <w:bCs/>
                <w:color w:val="FFFFFF"/>
                <w:sz w:val="19"/>
                <w:szCs w:val="19"/>
              </w:rPr>
            </w:pPr>
            <w:r w:rsidRPr="006C38ED">
              <w:rPr>
                <w:rFonts w:eastAsia="Times New Roman"/>
                <w:b/>
                <w:bCs/>
                <w:color w:val="FFFFFF"/>
                <w:sz w:val="19"/>
                <w:szCs w:val="19"/>
              </w:rPr>
              <w:t>Imported value in 2015</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6C38ED" w:rsidRDefault="00A320C3" w:rsidP="000E1D2B">
            <w:pPr>
              <w:jc w:val="center"/>
              <w:rPr>
                <w:rFonts w:eastAsia="Times New Roman"/>
                <w:b/>
                <w:bCs/>
                <w:color w:val="FFFFFF"/>
                <w:sz w:val="19"/>
                <w:szCs w:val="19"/>
              </w:rPr>
            </w:pPr>
            <w:r w:rsidRPr="006C38ED">
              <w:rPr>
                <w:rFonts w:eastAsia="Times New Roman"/>
                <w:b/>
                <w:bCs/>
                <w:color w:val="FFFFFF"/>
                <w:sz w:val="19"/>
                <w:szCs w:val="19"/>
              </w:rPr>
              <w:t>Imported value in 2016</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6C38ED" w:rsidRDefault="00A320C3" w:rsidP="000E1D2B">
            <w:pPr>
              <w:jc w:val="center"/>
              <w:rPr>
                <w:rFonts w:eastAsia="Times New Roman"/>
                <w:b/>
                <w:bCs/>
                <w:color w:val="FFFFFF"/>
                <w:sz w:val="19"/>
                <w:szCs w:val="19"/>
              </w:rPr>
            </w:pPr>
            <w:r w:rsidRPr="006C38ED">
              <w:rPr>
                <w:rFonts w:eastAsia="Times New Roman"/>
                <w:b/>
                <w:bCs/>
                <w:color w:val="FFFFFF"/>
                <w:sz w:val="19"/>
                <w:szCs w:val="19"/>
              </w:rPr>
              <w:t>Imported value in 2017</w:t>
            </w:r>
          </w:p>
        </w:tc>
      </w:tr>
      <w:tr w:rsidR="00A320C3" w:rsidRPr="006C38ED" w:rsidTr="000E1D2B">
        <w:tc>
          <w:tcPr>
            <w:tcW w:w="1501" w:type="pct"/>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6C38ED" w:rsidRDefault="00A320C3" w:rsidP="000E1D2B">
            <w:pPr>
              <w:rPr>
                <w:rFonts w:eastAsia="Times New Roman"/>
                <w:b/>
                <w:color w:val="002B54"/>
                <w:sz w:val="20"/>
                <w:szCs w:val="19"/>
              </w:rPr>
            </w:pPr>
            <w:r w:rsidRPr="006C38ED">
              <w:rPr>
                <w:rFonts w:eastAsia="Times New Roman"/>
                <w:b/>
                <w:color w:val="002B54"/>
                <w:sz w:val="20"/>
                <w:szCs w:val="19"/>
              </w:rPr>
              <w:t xml:space="preserve">World </w:t>
            </w:r>
          </w:p>
        </w:tc>
        <w:tc>
          <w:tcPr>
            <w:tcW w:w="0" w:type="auto"/>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6C38ED" w:rsidRDefault="00A320C3" w:rsidP="000E1D2B">
            <w:pPr>
              <w:jc w:val="center"/>
              <w:rPr>
                <w:rFonts w:eastAsia="Times New Roman"/>
                <w:b/>
                <w:color w:val="002B54"/>
                <w:sz w:val="20"/>
                <w:szCs w:val="19"/>
              </w:rPr>
            </w:pPr>
            <w:r w:rsidRPr="006C38ED">
              <w:rPr>
                <w:rFonts w:eastAsia="Times New Roman"/>
                <w:b/>
                <w:color w:val="002B54"/>
                <w:sz w:val="20"/>
                <w:szCs w:val="19"/>
              </w:rPr>
              <w:t>26,964</w:t>
            </w:r>
          </w:p>
        </w:tc>
        <w:tc>
          <w:tcPr>
            <w:tcW w:w="0" w:type="auto"/>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6C38ED" w:rsidRDefault="00A320C3" w:rsidP="000E1D2B">
            <w:pPr>
              <w:jc w:val="center"/>
              <w:rPr>
                <w:rFonts w:eastAsia="Times New Roman"/>
                <w:b/>
                <w:color w:val="002B54"/>
                <w:sz w:val="20"/>
                <w:szCs w:val="19"/>
              </w:rPr>
            </w:pPr>
            <w:r w:rsidRPr="006C38ED">
              <w:rPr>
                <w:rFonts w:eastAsia="Times New Roman"/>
                <w:b/>
                <w:color w:val="002B54"/>
                <w:sz w:val="20"/>
                <w:szCs w:val="19"/>
              </w:rPr>
              <w:t>22,019</w:t>
            </w:r>
          </w:p>
        </w:tc>
        <w:tc>
          <w:tcPr>
            <w:tcW w:w="0" w:type="auto"/>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6C38ED" w:rsidRDefault="00A320C3" w:rsidP="000E1D2B">
            <w:pPr>
              <w:jc w:val="center"/>
              <w:rPr>
                <w:rFonts w:eastAsia="Times New Roman"/>
                <w:b/>
                <w:color w:val="002B54"/>
                <w:sz w:val="20"/>
                <w:szCs w:val="19"/>
              </w:rPr>
            </w:pPr>
            <w:r w:rsidRPr="006C38ED">
              <w:rPr>
                <w:rFonts w:eastAsia="Times New Roman"/>
                <w:b/>
                <w:color w:val="002B54"/>
                <w:sz w:val="20"/>
                <w:szCs w:val="19"/>
              </w:rPr>
              <w:t>15,269</w:t>
            </w:r>
          </w:p>
        </w:tc>
        <w:tc>
          <w:tcPr>
            <w:tcW w:w="0" w:type="auto"/>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6C38ED" w:rsidRDefault="00A320C3" w:rsidP="000E1D2B">
            <w:pPr>
              <w:jc w:val="center"/>
              <w:rPr>
                <w:rFonts w:eastAsia="Times New Roman"/>
                <w:b/>
                <w:color w:val="002B54"/>
                <w:sz w:val="20"/>
                <w:szCs w:val="19"/>
              </w:rPr>
            </w:pPr>
            <w:r w:rsidRPr="006C38ED">
              <w:rPr>
                <w:rFonts w:eastAsia="Times New Roman"/>
                <w:b/>
                <w:color w:val="002B54"/>
                <w:sz w:val="20"/>
                <w:szCs w:val="19"/>
              </w:rPr>
              <w:t>17,693</w:t>
            </w:r>
          </w:p>
        </w:tc>
        <w:tc>
          <w:tcPr>
            <w:tcW w:w="0" w:type="auto"/>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6C38ED" w:rsidRDefault="00A320C3" w:rsidP="000E1D2B">
            <w:pPr>
              <w:jc w:val="center"/>
              <w:rPr>
                <w:rFonts w:eastAsia="Times New Roman"/>
                <w:b/>
                <w:color w:val="002B54"/>
                <w:sz w:val="20"/>
                <w:szCs w:val="19"/>
              </w:rPr>
            </w:pPr>
            <w:r w:rsidRPr="006C38ED">
              <w:rPr>
                <w:rFonts w:eastAsia="Times New Roman"/>
                <w:b/>
                <w:color w:val="002B54"/>
                <w:sz w:val="20"/>
                <w:szCs w:val="19"/>
              </w:rPr>
              <w:t>15,859</w:t>
            </w:r>
          </w:p>
        </w:tc>
      </w:tr>
      <w:tr w:rsidR="00A320C3" w:rsidRPr="006C38ED" w:rsidTr="000E1D2B">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C38ED" w:rsidRDefault="00A320C3" w:rsidP="000E1D2B">
            <w:pPr>
              <w:rPr>
                <w:rFonts w:eastAsia="Times New Roman"/>
                <w:color w:val="002B54"/>
                <w:sz w:val="19"/>
                <w:szCs w:val="19"/>
              </w:rPr>
            </w:pPr>
            <w:r w:rsidRPr="006C38ED">
              <w:rPr>
                <w:rFonts w:eastAsia="Times New Roman"/>
                <w:color w:val="002B54"/>
                <w:sz w:val="19"/>
                <w:szCs w:val="19"/>
              </w:rPr>
              <w:t xml:space="preserve">China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19,871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13,334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9,210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10,994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9,607</w:t>
            </w:r>
          </w:p>
        </w:tc>
      </w:tr>
      <w:tr w:rsidR="00A320C3" w:rsidRPr="006C38ED" w:rsidTr="000E1D2B">
        <w:tc>
          <w:tcPr>
            <w:tcW w:w="1501" w:type="pct"/>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6C38ED" w:rsidRDefault="00A320C3" w:rsidP="000E1D2B">
            <w:pPr>
              <w:rPr>
                <w:rFonts w:eastAsia="Times New Roman"/>
                <w:b/>
                <w:color w:val="002B54"/>
                <w:sz w:val="20"/>
                <w:szCs w:val="19"/>
              </w:rPr>
            </w:pPr>
            <w:r w:rsidRPr="006C38ED">
              <w:rPr>
                <w:rFonts w:eastAsia="Times New Roman"/>
                <w:b/>
                <w:color w:val="002B54"/>
                <w:sz w:val="20"/>
                <w:szCs w:val="19"/>
              </w:rPr>
              <w:t xml:space="preserve">Pakistan </w:t>
            </w:r>
          </w:p>
        </w:tc>
        <w:tc>
          <w:tcPr>
            <w:tcW w:w="0" w:type="auto"/>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6C38ED" w:rsidRDefault="00A320C3" w:rsidP="000E1D2B">
            <w:pPr>
              <w:jc w:val="center"/>
              <w:rPr>
                <w:rFonts w:eastAsia="Times New Roman"/>
                <w:b/>
                <w:color w:val="002B54"/>
                <w:sz w:val="20"/>
                <w:szCs w:val="19"/>
              </w:rPr>
            </w:pPr>
            <w:r w:rsidRPr="006C38ED">
              <w:rPr>
                <w:rFonts w:eastAsia="Times New Roman"/>
                <w:b/>
                <w:color w:val="002B54"/>
                <w:sz w:val="20"/>
                <w:szCs w:val="19"/>
              </w:rPr>
              <w:t>4,394</w:t>
            </w:r>
          </w:p>
        </w:tc>
        <w:tc>
          <w:tcPr>
            <w:tcW w:w="0" w:type="auto"/>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6C38ED" w:rsidRDefault="00A320C3" w:rsidP="000E1D2B">
            <w:pPr>
              <w:jc w:val="center"/>
              <w:rPr>
                <w:rFonts w:eastAsia="Times New Roman"/>
                <w:b/>
                <w:color w:val="002B54"/>
                <w:sz w:val="20"/>
                <w:szCs w:val="19"/>
              </w:rPr>
            </w:pPr>
            <w:r w:rsidRPr="006C38ED">
              <w:rPr>
                <w:rFonts w:eastAsia="Times New Roman"/>
                <w:b/>
                <w:color w:val="002B54"/>
                <w:sz w:val="20"/>
                <w:szCs w:val="19"/>
              </w:rPr>
              <w:t>5,482</w:t>
            </w:r>
          </w:p>
        </w:tc>
        <w:tc>
          <w:tcPr>
            <w:tcW w:w="0" w:type="auto"/>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6C38ED" w:rsidRDefault="00A320C3" w:rsidP="000E1D2B">
            <w:pPr>
              <w:jc w:val="center"/>
              <w:rPr>
                <w:rFonts w:eastAsia="Times New Roman"/>
                <w:b/>
                <w:color w:val="002B54"/>
                <w:sz w:val="20"/>
                <w:szCs w:val="19"/>
              </w:rPr>
            </w:pPr>
            <w:r w:rsidRPr="006C38ED">
              <w:rPr>
                <w:rFonts w:eastAsia="Times New Roman"/>
                <w:b/>
                <w:color w:val="002B54"/>
                <w:sz w:val="20"/>
                <w:szCs w:val="19"/>
              </w:rPr>
              <w:t>3,058</w:t>
            </w:r>
          </w:p>
        </w:tc>
        <w:tc>
          <w:tcPr>
            <w:tcW w:w="0" w:type="auto"/>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6C38ED" w:rsidRDefault="00A320C3" w:rsidP="000E1D2B">
            <w:pPr>
              <w:jc w:val="center"/>
              <w:rPr>
                <w:rFonts w:eastAsia="Times New Roman"/>
                <w:b/>
                <w:color w:val="002B54"/>
                <w:sz w:val="20"/>
                <w:szCs w:val="19"/>
              </w:rPr>
            </w:pPr>
            <w:r w:rsidRPr="006C38ED">
              <w:rPr>
                <w:rFonts w:eastAsia="Times New Roman"/>
                <w:b/>
                <w:color w:val="002B54"/>
                <w:sz w:val="20"/>
                <w:szCs w:val="19"/>
              </w:rPr>
              <w:t>3,280</w:t>
            </w:r>
          </w:p>
        </w:tc>
        <w:tc>
          <w:tcPr>
            <w:tcW w:w="0" w:type="auto"/>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6C38ED" w:rsidRDefault="00A320C3" w:rsidP="000E1D2B">
            <w:pPr>
              <w:jc w:val="center"/>
              <w:rPr>
                <w:rFonts w:eastAsia="Times New Roman"/>
                <w:b/>
                <w:color w:val="002B54"/>
                <w:sz w:val="20"/>
                <w:szCs w:val="19"/>
              </w:rPr>
            </w:pPr>
            <w:r w:rsidRPr="006C38ED">
              <w:rPr>
                <w:rFonts w:eastAsia="Times New Roman"/>
                <w:b/>
                <w:color w:val="002B54"/>
                <w:sz w:val="20"/>
                <w:szCs w:val="19"/>
              </w:rPr>
              <w:t>3,089</w:t>
            </w:r>
          </w:p>
        </w:tc>
      </w:tr>
      <w:tr w:rsidR="00A320C3" w:rsidRPr="006C38ED" w:rsidTr="000E1D2B">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C38ED" w:rsidRDefault="00A320C3" w:rsidP="000E1D2B">
            <w:pPr>
              <w:rPr>
                <w:rFonts w:eastAsia="Times New Roman"/>
                <w:color w:val="002B54"/>
                <w:sz w:val="19"/>
                <w:szCs w:val="19"/>
              </w:rPr>
            </w:pPr>
            <w:r w:rsidRPr="006C38ED">
              <w:rPr>
                <w:rFonts w:eastAsia="Times New Roman"/>
                <w:color w:val="002B54"/>
                <w:sz w:val="19"/>
                <w:szCs w:val="19"/>
              </w:rPr>
              <w:t xml:space="preserve">Thailand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1,413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1,379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1,249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1,339</w:t>
            </w:r>
          </w:p>
        </w:tc>
      </w:tr>
      <w:tr w:rsidR="00A320C3" w:rsidRPr="006C38ED" w:rsidTr="000E1D2B">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C38ED" w:rsidRDefault="00A320C3" w:rsidP="000E1D2B">
            <w:pPr>
              <w:rPr>
                <w:rFonts w:eastAsia="Times New Roman"/>
                <w:color w:val="002B54"/>
                <w:sz w:val="19"/>
                <w:szCs w:val="19"/>
              </w:rPr>
            </w:pPr>
            <w:r w:rsidRPr="006C38ED">
              <w:rPr>
                <w:rFonts w:eastAsia="Times New Roman"/>
                <w:color w:val="002B54"/>
                <w:sz w:val="19"/>
                <w:szCs w:val="19"/>
              </w:rPr>
              <w:t xml:space="preserve">Viet Nam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505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876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809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1,127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1,013</w:t>
            </w:r>
          </w:p>
        </w:tc>
      </w:tr>
      <w:tr w:rsidR="00A320C3" w:rsidRPr="006C38ED" w:rsidTr="000E1D2B">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C38ED" w:rsidRDefault="00A320C3" w:rsidP="000E1D2B">
            <w:pPr>
              <w:rPr>
                <w:rFonts w:eastAsia="Times New Roman"/>
                <w:color w:val="002B54"/>
                <w:sz w:val="19"/>
                <w:szCs w:val="19"/>
              </w:rPr>
            </w:pPr>
            <w:r w:rsidRPr="006C38ED">
              <w:rPr>
                <w:rFonts w:eastAsia="Times New Roman"/>
                <w:color w:val="002B54"/>
                <w:sz w:val="19"/>
                <w:szCs w:val="19"/>
              </w:rPr>
              <w:t xml:space="preserve">India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256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309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310</w:t>
            </w:r>
          </w:p>
        </w:tc>
      </w:tr>
      <w:tr w:rsidR="00A320C3" w:rsidRPr="006C38ED" w:rsidTr="000E1D2B">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C38ED" w:rsidRDefault="00A320C3" w:rsidP="000E1D2B">
            <w:pPr>
              <w:rPr>
                <w:rFonts w:eastAsia="Times New Roman"/>
                <w:color w:val="002B54"/>
                <w:sz w:val="19"/>
                <w:szCs w:val="19"/>
              </w:rPr>
            </w:pPr>
            <w:r w:rsidRPr="006C38ED">
              <w:rPr>
                <w:rFonts w:eastAsia="Times New Roman"/>
                <w:color w:val="002B54"/>
                <w:sz w:val="19"/>
                <w:szCs w:val="19"/>
              </w:rPr>
              <w:t xml:space="preserve">Spain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341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158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388</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142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144</w:t>
            </w:r>
          </w:p>
        </w:tc>
      </w:tr>
      <w:tr w:rsidR="00A320C3" w:rsidRPr="006C38ED" w:rsidTr="000E1D2B">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C38ED" w:rsidRDefault="00A320C3" w:rsidP="000E1D2B">
            <w:pPr>
              <w:rPr>
                <w:rFonts w:eastAsia="Times New Roman"/>
                <w:color w:val="002B54"/>
                <w:sz w:val="19"/>
                <w:szCs w:val="19"/>
              </w:rPr>
            </w:pPr>
            <w:r w:rsidRPr="006C38ED">
              <w:rPr>
                <w:rFonts w:eastAsia="Times New Roman"/>
                <w:color w:val="002B54"/>
                <w:sz w:val="19"/>
                <w:szCs w:val="19"/>
              </w:rPr>
              <w:t xml:space="preserve">Indonesia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191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73</w:t>
            </w:r>
          </w:p>
        </w:tc>
      </w:tr>
      <w:tr w:rsidR="00A320C3" w:rsidRPr="006C38ED" w:rsidTr="000E1D2B">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C38ED" w:rsidRDefault="00A320C3" w:rsidP="000E1D2B">
            <w:pPr>
              <w:rPr>
                <w:rFonts w:eastAsia="Times New Roman"/>
                <w:color w:val="002B54"/>
                <w:sz w:val="19"/>
                <w:szCs w:val="19"/>
              </w:rPr>
            </w:pPr>
            <w:r w:rsidRPr="006C38ED">
              <w:rPr>
                <w:rFonts w:eastAsia="Times New Roman"/>
                <w:color w:val="002B54"/>
                <w:sz w:val="19"/>
                <w:szCs w:val="19"/>
              </w:rPr>
              <w:t xml:space="preserve">Macedonia, The Former Yugoslav Republic of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76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71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121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73</w:t>
            </w:r>
          </w:p>
        </w:tc>
      </w:tr>
      <w:tr w:rsidR="00A320C3" w:rsidRPr="006C38ED" w:rsidTr="000E1D2B">
        <w:tc>
          <w:tcPr>
            <w:tcW w:w="15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C38ED" w:rsidRDefault="00A320C3" w:rsidP="000E1D2B">
            <w:pPr>
              <w:rPr>
                <w:rFonts w:eastAsia="Times New Roman"/>
                <w:color w:val="002B54"/>
                <w:sz w:val="19"/>
                <w:szCs w:val="19"/>
              </w:rPr>
            </w:pPr>
            <w:r w:rsidRPr="006C38ED">
              <w:rPr>
                <w:rFonts w:eastAsia="Times New Roman"/>
                <w:color w:val="002B54"/>
                <w:sz w:val="19"/>
                <w:szCs w:val="19"/>
              </w:rPr>
              <w:t xml:space="preserve">Greece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63</w:t>
            </w:r>
          </w:p>
        </w:tc>
      </w:tr>
      <w:tr w:rsidR="00A320C3" w:rsidRPr="006C38ED" w:rsidTr="000E1D2B">
        <w:tc>
          <w:tcPr>
            <w:tcW w:w="150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C38ED" w:rsidRDefault="00A320C3" w:rsidP="000E1D2B">
            <w:pPr>
              <w:rPr>
                <w:rFonts w:eastAsia="Times New Roman"/>
                <w:color w:val="002B54"/>
                <w:sz w:val="19"/>
                <w:szCs w:val="19"/>
              </w:rPr>
            </w:pPr>
            <w:r w:rsidRPr="006C38ED">
              <w:rPr>
                <w:rFonts w:eastAsia="Times New Roman"/>
                <w:color w:val="002B54"/>
                <w:sz w:val="19"/>
                <w:szCs w:val="19"/>
              </w:rPr>
              <w:t xml:space="preserve">Italy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19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102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56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69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6C38ED" w:rsidRDefault="00A320C3" w:rsidP="000E1D2B">
            <w:pPr>
              <w:jc w:val="center"/>
              <w:rPr>
                <w:rFonts w:eastAsia="Times New Roman"/>
                <w:color w:val="002B54"/>
                <w:sz w:val="19"/>
                <w:szCs w:val="19"/>
              </w:rPr>
            </w:pPr>
            <w:r w:rsidRPr="006C38ED">
              <w:rPr>
                <w:rFonts w:eastAsia="Times New Roman"/>
                <w:color w:val="002B54"/>
                <w:sz w:val="19"/>
                <w:szCs w:val="19"/>
              </w:rPr>
              <w:t>40</w:t>
            </w:r>
          </w:p>
        </w:tc>
      </w:tr>
    </w:tbl>
    <w:p w:rsidR="00A320C3" w:rsidRPr="006C38ED" w:rsidRDefault="00A320C3" w:rsidP="00A320C3">
      <w:pPr>
        <w:rPr>
          <w:rFonts w:eastAsia="Times New Roman"/>
        </w:rPr>
      </w:pPr>
    </w:p>
    <w:p w:rsidR="00A320C3" w:rsidRPr="00265DAC" w:rsidRDefault="00A320C3" w:rsidP="00A320C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320C3" w:rsidRPr="00265DAC" w:rsidTr="000E1D2B">
        <w:trPr>
          <w:tblCellSpacing w:w="15" w:type="dxa"/>
        </w:trPr>
        <w:tc>
          <w:tcPr>
            <w:tcW w:w="0" w:type="auto"/>
            <w:vAlign w:val="center"/>
            <w:hideMark/>
          </w:tcPr>
          <w:p w:rsidR="00A320C3" w:rsidRPr="00265DAC" w:rsidRDefault="00A320C3" w:rsidP="000E1D2B">
            <w:pPr>
              <w:rPr>
                <w:rFonts w:eastAsia="Times New Roman"/>
              </w:rPr>
            </w:pPr>
          </w:p>
        </w:tc>
      </w:tr>
    </w:tbl>
    <w:p w:rsidR="00A320C3" w:rsidRPr="00265DAC" w:rsidRDefault="00A320C3" w:rsidP="00A320C3">
      <w:pPr>
        <w:rPr>
          <w:rFonts w:eastAsia="Times New Roman"/>
          <w:vanish/>
        </w:rPr>
      </w:pPr>
    </w:p>
    <w:p w:rsidR="00A320C3" w:rsidRPr="00265DAC" w:rsidRDefault="00A320C3" w:rsidP="00A320C3">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320C3" w:rsidRPr="00265DAC" w:rsidTr="000E1D2B">
        <w:trPr>
          <w:tblCellSpacing w:w="15" w:type="dxa"/>
        </w:trPr>
        <w:tc>
          <w:tcPr>
            <w:tcW w:w="0" w:type="auto"/>
            <w:vAlign w:val="center"/>
            <w:hideMark/>
          </w:tcPr>
          <w:p w:rsidR="00A320C3" w:rsidRPr="00265DAC" w:rsidRDefault="00A320C3" w:rsidP="000E1D2B">
            <w:pPr>
              <w:rPr>
                <w:rFonts w:eastAsia="Times New Roman"/>
              </w:rPr>
            </w:pPr>
          </w:p>
        </w:tc>
      </w:tr>
    </w:tbl>
    <w:p w:rsidR="00A320C3" w:rsidRPr="00265DAC" w:rsidRDefault="00A320C3" w:rsidP="00A320C3">
      <w:pPr>
        <w:rPr>
          <w:rFonts w:eastAsia="Times New Roman"/>
          <w:vanish/>
        </w:rPr>
      </w:pPr>
    </w:p>
    <w:tbl>
      <w:tblPr>
        <w:tblW w:w="5000" w:type="pct"/>
        <w:tblBorders>
          <w:top w:val="outset" w:sz="6" w:space="0" w:color="002B54"/>
          <w:left w:val="outset" w:sz="6" w:space="0" w:color="002B54"/>
          <w:bottom w:val="outset" w:sz="6" w:space="0" w:color="002B54"/>
          <w:right w:val="outset" w:sz="6" w:space="0" w:color="002B54"/>
        </w:tblBorders>
        <w:tblCellMar>
          <w:top w:w="60" w:type="dxa"/>
          <w:left w:w="60" w:type="dxa"/>
          <w:bottom w:w="60" w:type="dxa"/>
          <w:right w:w="60" w:type="dxa"/>
        </w:tblCellMar>
        <w:tblLook w:val="04A0" w:firstRow="1" w:lastRow="0" w:firstColumn="1" w:lastColumn="0" w:noHBand="0" w:noVBand="1"/>
      </w:tblPr>
      <w:tblGrid>
        <w:gridCol w:w="1768"/>
        <w:gridCol w:w="1092"/>
        <w:gridCol w:w="1092"/>
        <w:gridCol w:w="1092"/>
        <w:gridCol w:w="1092"/>
        <w:gridCol w:w="1092"/>
        <w:gridCol w:w="891"/>
        <w:gridCol w:w="891"/>
      </w:tblGrid>
      <w:tr w:rsidR="00A320C3" w:rsidRPr="00265DAC" w:rsidTr="000E1D2B">
        <w:tc>
          <w:tcPr>
            <w:tcW w:w="0" w:type="auto"/>
            <w:vMerge w:val="restart"/>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265DAC" w:rsidRDefault="00A320C3" w:rsidP="000E1D2B">
            <w:pPr>
              <w:jc w:val="center"/>
              <w:rPr>
                <w:rFonts w:eastAsia="Times New Roman"/>
                <w:b/>
                <w:bCs/>
                <w:color w:val="FFFFFF"/>
                <w:sz w:val="19"/>
                <w:szCs w:val="19"/>
              </w:rPr>
            </w:pPr>
            <w:r w:rsidRPr="00265DAC">
              <w:rPr>
                <w:rFonts w:eastAsia="Times New Roman"/>
                <w:b/>
                <w:bCs/>
                <w:color w:val="FFFFFF"/>
                <w:sz w:val="19"/>
                <w:szCs w:val="19"/>
              </w:rPr>
              <w:t>Exporters</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265DAC" w:rsidRDefault="00A320C3" w:rsidP="000E1D2B">
            <w:pPr>
              <w:jc w:val="center"/>
              <w:rPr>
                <w:rFonts w:eastAsia="Times New Roman"/>
                <w:b/>
                <w:bCs/>
                <w:color w:val="FFFFFF"/>
                <w:sz w:val="19"/>
                <w:szCs w:val="19"/>
              </w:rPr>
            </w:pPr>
            <w:r w:rsidRPr="00265DAC">
              <w:rPr>
                <w:rFonts w:eastAsia="Times New Roman"/>
                <w:b/>
                <w:bCs/>
                <w:color w:val="FFFFFF"/>
                <w:sz w:val="19"/>
                <w:szCs w:val="19"/>
              </w:rPr>
              <w:t>2013</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265DAC" w:rsidRDefault="00A320C3" w:rsidP="000E1D2B">
            <w:pPr>
              <w:jc w:val="center"/>
              <w:rPr>
                <w:rFonts w:eastAsia="Times New Roman"/>
                <w:b/>
                <w:bCs/>
                <w:color w:val="FFFFFF"/>
                <w:sz w:val="19"/>
                <w:szCs w:val="19"/>
              </w:rPr>
            </w:pPr>
            <w:r w:rsidRPr="00265DAC">
              <w:rPr>
                <w:rFonts w:eastAsia="Times New Roman"/>
                <w:b/>
                <w:bCs/>
                <w:color w:val="FFFFFF"/>
                <w:sz w:val="19"/>
                <w:szCs w:val="19"/>
              </w:rPr>
              <w:t>2014</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265DAC" w:rsidRDefault="00A320C3" w:rsidP="000E1D2B">
            <w:pPr>
              <w:jc w:val="center"/>
              <w:rPr>
                <w:rFonts w:eastAsia="Times New Roman"/>
                <w:b/>
                <w:bCs/>
                <w:color w:val="FFFFFF"/>
                <w:sz w:val="19"/>
                <w:szCs w:val="19"/>
              </w:rPr>
            </w:pPr>
            <w:r w:rsidRPr="00265DAC">
              <w:rPr>
                <w:rFonts w:eastAsia="Times New Roman"/>
                <w:b/>
                <w:bCs/>
                <w:color w:val="FFFFFF"/>
                <w:sz w:val="19"/>
                <w:szCs w:val="19"/>
              </w:rPr>
              <w:t>2015</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265DAC" w:rsidRDefault="00A320C3" w:rsidP="000E1D2B">
            <w:pPr>
              <w:jc w:val="center"/>
              <w:rPr>
                <w:rFonts w:eastAsia="Times New Roman"/>
                <w:b/>
                <w:bCs/>
                <w:color w:val="FFFFFF"/>
                <w:sz w:val="19"/>
                <w:szCs w:val="19"/>
              </w:rPr>
            </w:pPr>
            <w:r w:rsidRPr="00265DAC">
              <w:rPr>
                <w:rFonts w:eastAsia="Times New Roman"/>
                <w:b/>
                <w:bCs/>
                <w:color w:val="FFFFFF"/>
                <w:sz w:val="19"/>
                <w:szCs w:val="19"/>
              </w:rPr>
              <w:t>2016</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265DAC" w:rsidRDefault="00A320C3" w:rsidP="000E1D2B">
            <w:pPr>
              <w:jc w:val="center"/>
              <w:rPr>
                <w:rFonts w:eastAsia="Times New Roman"/>
                <w:b/>
                <w:bCs/>
                <w:color w:val="FFFFFF"/>
                <w:sz w:val="19"/>
                <w:szCs w:val="19"/>
              </w:rPr>
            </w:pPr>
            <w:r w:rsidRPr="00265DAC">
              <w:rPr>
                <w:rFonts w:eastAsia="Times New Roman"/>
                <w:b/>
                <w:bCs/>
                <w:color w:val="FFFFFF"/>
                <w:sz w:val="19"/>
                <w:szCs w:val="19"/>
              </w:rPr>
              <w:t>2017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265DAC" w:rsidRDefault="00A320C3" w:rsidP="000E1D2B">
            <w:pPr>
              <w:jc w:val="center"/>
              <w:rPr>
                <w:rFonts w:eastAsia="Times New Roman"/>
                <w:b/>
                <w:bCs/>
                <w:color w:val="FFFFFF"/>
                <w:sz w:val="19"/>
                <w:szCs w:val="19"/>
              </w:rPr>
            </w:pPr>
            <w:r w:rsidRPr="00265DAC">
              <w:rPr>
                <w:rFonts w:eastAsia="Times New Roman"/>
                <w:b/>
                <w:bCs/>
                <w:color w:val="FFFFFF"/>
                <w:sz w:val="19"/>
                <w:szCs w:val="19"/>
              </w:rPr>
              <w:t>Imported value in 2017, US Dollar thousand</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265DAC" w:rsidRDefault="00A320C3" w:rsidP="000E1D2B">
            <w:pPr>
              <w:jc w:val="center"/>
              <w:rPr>
                <w:rFonts w:eastAsia="Times New Roman"/>
                <w:b/>
                <w:bCs/>
                <w:color w:val="FFFFFF"/>
                <w:sz w:val="19"/>
                <w:szCs w:val="19"/>
              </w:rPr>
            </w:pPr>
            <w:r w:rsidRPr="00265DAC">
              <w:rPr>
                <w:rFonts w:eastAsia="Times New Roman"/>
                <w:b/>
                <w:bCs/>
                <w:color w:val="FFFFFF"/>
                <w:sz w:val="19"/>
                <w:szCs w:val="19"/>
              </w:rPr>
              <w:t>Imported quantity in 2017, Tons</w:t>
            </w:r>
          </w:p>
        </w:tc>
      </w:tr>
      <w:tr w:rsidR="00A320C3" w:rsidRPr="00265DAC" w:rsidTr="000E1D2B">
        <w:tc>
          <w:tcPr>
            <w:tcW w:w="0" w:type="auto"/>
            <w:vMerge/>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265DAC" w:rsidRDefault="00A320C3" w:rsidP="000E1D2B">
            <w:pPr>
              <w:rPr>
                <w:rFonts w:eastAsia="Times New Roman"/>
                <w:b/>
                <w:bCs/>
                <w:color w:val="FFFFFF"/>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265DAC" w:rsidRDefault="00A320C3" w:rsidP="000E1D2B">
            <w:pPr>
              <w:jc w:val="center"/>
              <w:rPr>
                <w:rFonts w:eastAsia="Times New Roman"/>
                <w:b/>
                <w:bCs/>
                <w:color w:val="FFFFFF"/>
                <w:sz w:val="19"/>
                <w:szCs w:val="19"/>
              </w:rPr>
            </w:pPr>
            <w:r w:rsidRPr="00265DAC">
              <w:rPr>
                <w:rFonts w:eastAsia="Times New Roman"/>
                <w:b/>
                <w:bCs/>
                <w:color w:val="FFFFFF"/>
                <w:sz w:val="19"/>
                <w:szCs w:val="19"/>
              </w:rPr>
              <w:t>Imported unit value, US Dollar/Tons</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265DAC" w:rsidRDefault="00A320C3" w:rsidP="000E1D2B">
            <w:pPr>
              <w:jc w:val="center"/>
              <w:rPr>
                <w:rFonts w:eastAsia="Times New Roman"/>
                <w:b/>
                <w:bCs/>
                <w:color w:val="FFFFFF"/>
                <w:sz w:val="19"/>
                <w:szCs w:val="19"/>
              </w:rPr>
            </w:pPr>
            <w:r w:rsidRPr="00265DAC">
              <w:rPr>
                <w:rFonts w:eastAsia="Times New Roman"/>
                <w:b/>
                <w:bCs/>
                <w:color w:val="FFFFFF"/>
                <w:sz w:val="19"/>
                <w:szCs w:val="19"/>
              </w:rPr>
              <w:t>Imported unit value, US Dollar/Tons</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265DAC" w:rsidRDefault="00A320C3" w:rsidP="000E1D2B">
            <w:pPr>
              <w:jc w:val="center"/>
              <w:rPr>
                <w:rFonts w:eastAsia="Times New Roman"/>
                <w:b/>
                <w:bCs/>
                <w:color w:val="FFFFFF"/>
                <w:sz w:val="19"/>
                <w:szCs w:val="19"/>
              </w:rPr>
            </w:pPr>
            <w:r w:rsidRPr="00265DAC">
              <w:rPr>
                <w:rFonts w:eastAsia="Times New Roman"/>
                <w:b/>
                <w:bCs/>
                <w:color w:val="FFFFFF"/>
                <w:sz w:val="19"/>
                <w:szCs w:val="19"/>
              </w:rPr>
              <w:t>Imported unit value, US Dollar/Tons</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265DAC" w:rsidRDefault="00A320C3" w:rsidP="000E1D2B">
            <w:pPr>
              <w:jc w:val="center"/>
              <w:rPr>
                <w:rFonts w:eastAsia="Times New Roman"/>
                <w:b/>
                <w:bCs/>
                <w:color w:val="FFFFFF"/>
                <w:sz w:val="19"/>
                <w:szCs w:val="19"/>
              </w:rPr>
            </w:pPr>
            <w:r w:rsidRPr="00265DAC">
              <w:rPr>
                <w:rFonts w:eastAsia="Times New Roman"/>
                <w:b/>
                <w:bCs/>
                <w:color w:val="FFFFFF"/>
                <w:sz w:val="19"/>
                <w:szCs w:val="19"/>
              </w:rPr>
              <w:t>Imported unit value, US Dollar/Tons</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265DAC" w:rsidRDefault="00A320C3" w:rsidP="000E1D2B">
            <w:pPr>
              <w:jc w:val="center"/>
              <w:rPr>
                <w:rFonts w:eastAsia="Times New Roman"/>
                <w:b/>
                <w:bCs/>
                <w:color w:val="FFFFFF"/>
                <w:sz w:val="19"/>
                <w:szCs w:val="19"/>
              </w:rPr>
            </w:pPr>
            <w:r w:rsidRPr="00265DAC">
              <w:rPr>
                <w:rFonts w:eastAsia="Times New Roman"/>
                <w:b/>
                <w:bCs/>
                <w:color w:val="FFFFFF"/>
                <w:sz w:val="19"/>
                <w:szCs w:val="19"/>
              </w:rPr>
              <w:t>Imported unit value, US Dollar/Tons</w:t>
            </w:r>
          </w:p>
        </w:tc>
        <w:tc>
          <w:tcPr>
            <w:tcW w:w="0" w:type="auto"/>
            <w:vMerge/>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265DAC" w:rsidRDefault="00A320C3" w:rsidP="000E1D2B">
            <w:pPr>
              <w:rPr>
                <w:rFonts w:eastAsia="Times New Roman"/>
                <w:b/>
                <w:bCs/>
                <w:color w:val="FFFFFF"/>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5D7B9D"/>
            <w:vAlign w:val="center"/>
            <w:hideMark/>
          </w:tcPr>
          <w:p w:rsidR="00A320C3" w:rsidRPr="00265DAC" w:rsidRDefault="00A320C3" w:rsidP="000E1D2B">
            <w:pPr>
              <w:rPr>
                <w:rFonts w:eastAsia="Times New Roman"/>
                <w:b/>
                <w:bCs/>
                <w:color w:val="FFFFFF"/>
                <w:sz w:val="19"/>
                <w:szCs w:val="19"/>
              </w:rPr>
            </w:pPr>
          </w:p>
        </w:tc>
      </w:tr>
      <w:tr w:rsidR="00A320C3" w:rsidRPr="00265DAC" w:rsidTr="000E1D2B">
        <w:tc>
          <w:tcPr>
            <w:tcW w:w="981" w:type="pct"/>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265DAC" w:rsidRDefault="00A320C3" w:rsidP="000E1D2B">
            <w:pPr>
              <w:rPr>
                <w:rFonts w:eastAsia="Times New Roman"/>
                <w:b/>
                <w:color w:val="002B54"/>
                <w:sz w:val="20"/>
                <w:szCs w:val="19"/>
              </w:rPr>
            </w:pPr>
            <w:r w:rsidRPr="00265DAC">
              <w:rPr>
                <w:rFonts w:eastAsia="Times New Roman"/>
                <w:b/>
                <w:color w:val="002B54"/>
                <w:sz w:val="20"/>
                <w:szCs w:val="19"/>
              </w:rPr>
              <w:t xml:space="preserve">World </w:t>
            </w:r>
          </w:p>
        </w:tc>
        <w:tc>
          <w:tcPr>
            <w:tcW w:w="0" w:type="auto"/>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265DAC" w:rsidRDefault="00A320C3" w:rsidP="000E1D2B">
            <w:pPr>
              <w:jc w:val="center"/>
              <w:rPr>
                <w:rFonts w:eastAsia="Times New Roman"/>
                <w:b/>
                <w:color w:val="002B54"/>
                <w:sz w:val="20"/>
                <w:szCs w:val="19"/>
              </w:rPr>
            </w:pPr>
            <w:r w:rsidRPr="00265DAC">
              <w:rPr>
                <w:rFonts w:eastAsia="Times New Roman"/>
                <w:b/>
                <w:color w:val="002B54"/>
                <w:sz w:val="20"/>
                <w:szCs w:val="19"/>
              </w:rPr>
              <w:t>3,373</w:t>
            </w:r>
          </w:p>
        </w:tc>
        <w:tc>
          <w:tcPr>
            <w:tcW w:w="0" w:type="auto"/>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265DAC" w:rsidRDefault="00A320C3" w:rsidP="000E1D2B">
            <w:pPr>
              <w:jc w:val="center"/>
              <w:rPr>
                <w:rFonts w:eastAsia="Times New Roman"/>
                <w:b/>
                <w:color w:val="002B54"/>
                <w:sz w:val="20"/>
                <w:szCs w:val="19"/>
              </w:rPr>
            </w:pPr>
            <w:r w:rsidRPr="00265DAC">
              <w:rPr>
                <w:rFonts w:eastAsia="Times New Roman"/>
                <w:b/>
                <w:color w:val="002B54"/>
                <w:sz w:val="20"/>
                <w:szCs w:val="19"/>
              </w:rPr>
              <w:t>3,677</w:t>
            </w:r>
          </w:p>
        </w:tc>
        <w:tc>
          <w:tcPr>
            <w:tcW w:w="0" w:type="auto"/>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265DAC" w:rsidRDefault="00A320C3" w:rsidP="000E1D2B">
            <w:pPr>
              <w:jc w:val="center"/>
              <w:rPr>
                <w:rFonts w:eastAsia="Times New Roman"/>
                <w:b/>
                <w:color w:val="002B54"/>
                <w:sz w:val="20"/>
                <w:szCs w:val="19"/>
              </w:rPr>
            </w:pPr>
            <w:r w:rsidRPr="00265DAC">
              <w:rPr>
                <w:rFonts w:eastAsia="Times New Roman"/>
                <w:b/>
                <w:color w:val="002B54"/>
                <w:sz w:val="20"/>
                <w:szCs w:val="19"/>
              </w:rPr>
              <w:t>3,168</w:t>
            </w:r>
          </w:p>
        </w:tc>
        <w:tc>
          <w:tcPr>
            <w:tcW w:w="0" w:type="auto"/>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265DAC" w:rsidRDefault="00A320C3" w:rsidP="000E1D2B">
            <w:pPr>
              <w:jc w:val="center"/>
              <w:rPr>
                <w:rFonts w:eastAsia="Times New Roman"/>
                <w:b/>
                <w:color w:val="002B54"/>
                <w:sz w:val="20"/>
                <w:szCs w:val="19"/>
              </w:rPr>
            </w:pPr>
            <w:r w:rsidRPr="00265DAC">
              <w:rPr>
                <w:rFonts w:eastAsia="Times New Roman"/>
                <w:b/>
                <w:color w:val="002B54"/>
                <w:sz w:val="20"/>
                <w:szCs w:val="19"/>
              </w:rPr>
              <w:t>2,661</w:t>
            </w:r>
          </w:p>
        </w:tc>
        <w:tc>
          <w:tcPr>
            <w:tcW w:w="0" w:type="auto"/>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265DAC" w:rsidRDefault="00A320C3" w:rsidP="000E1D2B">
            <w:pPr>
              <w:jc w:val="center"/>
              <w:rPr>
                <w:rFonts w:eastAsia="Times New Roman"/>
                <w:b/>
                <w:color w:val="002B54"/>
                <w:sz w:val="20"/>
                <w:szCs w:val="19"/>
              </w:rPr>
            </w:pPr>
            <w:r w:rsidRPr="00265DAC">
              <w:rPr>
                <w:rFonts w:eastAsia="Times New Roman"/>
                <w:b/>
                <w:color w:val="002B54"/>
                <w:sz w:val="20"/>
                <w:szCs w:val="19"/>
              </w:rPr>
              <w:t>3,565</w:t>
            </w:r>
          </w:p>
        </w:tc>
        <w:tc>
          <w:tcPr>
            <w:tcW w:w="0" w:type="auto"/>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265DAC" w:rsidRDefault="00A320C3" w:rsidP="000E1D2B">
            <w:pPr>
              <w:jc w:val="center"/>
              <w:rPr>
                <w:rFonts w:eastAsia="Times New Roman"/>
                <w:b/>
                <w:color w:val="002B54"/>
                <w:sz w:val="20"/>
                <w:szCs w:val="19"/>
              </w:rPr>
            </w:pPr>
            <w:r w:rsidRPr="00265DAC">
              <w:rPr>
                <w:rFonts w:eastAsia="Times New Roman"/>
                <w:b/>
                <w:color w:val="002B54"/>
                <w:sz w:val="20"/>
                <w:szCs w:val="19"/>
              </w:rPr>
              <w:t>15,859</w:t>
            </w:r>
          </w:p>
        </w:tc>
        <w:tc>
          <w:tcPr>
            <w:tcW w:w="0" w:type="auto"/>
            <w:tcBorders>
              <w:top w:val="outset" w:sz="6" w:space="0" w:color="auto"/>
              <w:left w:val="outset" w:sz="6" w:space="0" w:color="auto"/>
              <w:bottom w:val="outset" w:sz="6" w:space="0" w:color="auto"/>
              <w:right w:val="outset" w:sz="6" w:space="0" w:color="auto"/>
            </w:tcBorders>
            <w:shd w:val="clear" w:color="auto" w:fill="FFF2CC" w:themeFill="accent4" w:themeFillTint="33"/>
            <w:vAlign w:val="center"/>
            <w:hideMark/>
          </w:tcPr>
          <w:p w:rsidR="00A320C3" w:rsidRPr="00265DAC" w:rsidRDefault="00A320C3" w:rsidP="000E1D2B">
            <w:pPr>
              <w:jc w:val="center"/>
              <w:rPr>
                <w:rFonts w:eastAsia="Times New Roman"/>
                <w:b/>
                <w:color w:val="002B54"/>
                <w:sz w:val="20"/>
                <w:szCs w:val="19"/>
              </w:rPr>
            </w:pPr>
            <w:r w:rsidRPr="00265DAC">
              <w:rPr>
                <w:rFonts w:eastAsia="Times New Roman"/>
                <w:b/>
                <w:color w:val="002B54"/>
                <w:sz w:val="20"/>
                <w:szCs w:val="19"/>
              </w:rPr>
              <w:t>4,448</w:t>
            </w:r>
          </w:p>
        </w:tc>
      </w:tr>
      <w:tr w:rsidR="00A320C3" w:rsidRPr="00265DAC" w:rsidTr="000E1D2B">
        <w:tc>
          <w:tcPr>
            <w:tcW w:w="981" w:type="pct"/>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A320C3" w:rsidRPr="00265DAC" w:rsidRDefault="00A320C3" w:rsidP="000E1D2B">
            <w:pPr>
              <w:rPr>
                <w:rFonts w:eastAsia="Times New Roman"/>
                <w:color w:val="002B54"/>
                <w:sz w:val="19"/>
                <w:szCs w:val="19"/>
              </w:rPr>
            </w:pPr>
            <w:r w:rsidRPr="00265DAC">
              <w:rPr>
                <w:rFonts w:eastAsia="Times New Roman"/>
                <w:color w:val="002B54"/>
                <w:sz w:val="19"/>
                <w:szCs w:val="19"/>
              </w:rPr>
              <w:t xml:space="preserve">China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2,691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2,501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2,185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1,809</w:t>
            </w:r>
          </w:p>
        </w:tc>
        <w:tc>
          <w:tcPr>
            <w:tcW w:w="0" w:type="auto"/>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2,448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9,607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3,925</w:t>
            </w:r>
          </w:p>
        </w:tc>
      </w:tr>
      <w:tr w:rsidR="00A320C3" w:rsidRPr="00265DAC" w:rsidTr="000E1D2B">
        <w:tc>
          <w:tcPr>
            <w:tcW w:w="981" w:type="pct"/>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265DAC" w:rsidRDefault="00A320C3" w:rsidP="000E1D2B">
            <w:pPr>
              <w:rPr>
                <w:rFonts w:eastAsia="Times New Roman"/>
                <w:b/>
                <w:color w:val="002B54"/>
                <w:sz w:val="20"/>
                <w:szCs w:val="19"/>
              </w:rPr>
            </w:pPr>
            <w:r w:rsidRPr="00265DAC">
              <w:rPr>
                <w:rFonts w:eastAsia="Times New Roman"/>
                <w:b/>
                <w:color w:val="002B54"/>
                <w:sz w:val="20"/>
                <w:szCs w:val="19"/>
              </w:rPr>
              <w:t xml:space="preserve">Pakistan </w:t>
            </w:r>
          </w:p>
        </w:tc>
        <w:tc>
          <w:tcPr>
            <w:tcW w:w="0" w:type="auto"/>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265DAC" w:rsidRDefault="00A320C3" w:rsidP="000E1D2B">
            <w:pPr>
              <w:jc w:val="center"/>
              <w:rPr>
                <w:rFonts w:eastAsia="Times New Roman"/>
                <w:b/>
                <w:color w:val="002B54"/>
                <w:sz w:val="20"/>
                <w:szCs w:val="19"/>
              </w:rPr>
            </w:pPr>
            <w:r w:rsidRPr="00265DAC">
              <w:rPr>
                <w:rFonts w:eastAsia="Times New Roman"/>
                <w:b/>
                <w:color w:val="002B54"/>
                <w:sz w:val="20"/>
                <w:szCs w:val="19"/>
              </w:rPr>
              <w:t>11,686</w:t>
            </w:r>
          </w:p>
        </w:tc>
        <w:tc>
          <w:tcPr>
            <w:tcW w:w="0" w:type="auto"/>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265DAC" w:rsidRDefault="00A320C3" w:rsidP="000E1D2B">
            <w:pPr>
              <w:jc w:val="center"/>
              <w:rPr>
                <w:rFonts w:eastAsia="Times New Roman"/>
                <w:b/>
                <w:color w:val="002B54"/>
                <w:sz w:val="20"/>
                <w:szCs w:val="19"/>
              </w:rPr>
            </w:pPr>
            <w:r w:rsidRPr="00265DAC">
              <w:rPr>
                <w:rFonts w:eastAsia="Times New Roman"/>
                <w:b/>
                <w:color w:val="002B54"/>
                <w:sz w:val="20"/>
                <w:szCs w:val="19"/>
              </w:rPr>
              <w:t>14,165</w:t>
            </w:r>
          </w:p>
        </w:tc>
        <w:tc>
          <w:tcPr>
            <w:tcW w:w="0" w:type="auto"/>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265DAC" w:rsidRDefault="00A320C3" w:rsidP="000E1D2B">
            <w:pPr>
              <w:jc w:val="center"/>
              <w:rPr>
                <w:rFonts w:eastAsia="Times New Roman"/>
                <w:b/>
                <w:color w:val="002B54"/>
                <w:sz w:val="20"/>
                <w:szCs w:val="19"/>
              </w:rPr>
            </w:pPr>
            <w:r w:rsidRPr="00265DAC">
              <w:rPr>
                <w:rFonts w:eastAsia="Times New Roman"/>
                <w:b/>
                <w:color w:val="002B54"/>
                <w:sz w:val="20"/>
                <w:szCs w:val="19"/>
              </w:rPr>
              <w:t>10,618</w:t>
            </w:r>
          </w:p>
        </w:tc>
        <w:tc>
          <w:tcPr>
            <w:tcW w:w="0" w:type="auto"/>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265DAC" w:rsidRDefault="00A320C3" w:rsidP="000E1D2B">
            <w:pPr>
              <w:jc w:val="center"/>
              <w:rPr>
                <w:rFonts w:eastAsia="Times New Roman"/>
                <w:b/>
                <w:color w:val="002B54"/>
                <w:sz w:val="20"/>
                <w:szCs w:val="19"/>
              </w:rPr>
            </w:pPr>
            <w:r w:rsidRPr="00265DAC">
              <w:rPr>
                <w:rFonts w:eastAsia="Times New Roman"/>
                <w:b/>
                <w:color w:val="002B54"/>
                <w:sz w:val="20"/>
                <w:szCs w:val="19"/>
              </w:rPr>
              <w:t>12,239</w:t>
            </w:r>
          </w:p>
        </w:tc>
        <w:tc>
          <w:tcPr>
            <w:tcW w:w="0" w:type="auto"/>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265DAC" w:rsidRDefault="00A320C3" w:rsidP="000E1D2B">
            <w:pPr>
              <w:jc w:val="center"/>
              <w:rPr>
                <w:rFonts w:eastAsia="Times New Roman"/>
                <w:b/>
                <w:color w:val="002B54"/>
                <w:sz w:val="20"/>
                <w:szCs w:val="19"/>
              </w:rPr>
            </w:pPr>
            <w:r w:rsidRPr="00265DAC">
              <w:rPr>
                <w:rFonts w:eastAsia="Times New Roman"/>
                <w:b/>
                <w:color w:val="002B54"/>
                <w:sz w:val="20"/>
                <w:szCs w:val="19"/>
              </w:rPr>
              <w:t>11,835</w:t>
            </w:r>
          </w:p>
        </w:tc>
        <w:tc>
          <w:tcPr>
            <w:tcW w:w="0" w:type="auto"/>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265DAC" w:rsidRDefault="00A320C3" w:rsidP="000E1D2B">
            <w:pPr>
              <w:jc w:val="center"/>
              <w:rPr>
                <w:rFonts w:eastAsia="Times New Roman"/>
                <w:b/>
                <w:color w:val="002B54"/>
                <w:sz w:val="20"/>
                <w:szCs w:val="19"/>
              </w:rPr>
            </w:pPr>
            <w:r w:rsidRPr="00265DAC">
              <w:rPr>
                <w:rFonts w:eastAsia="Times New Roman"/>
                <w:b/>
                <w:color w:val="002B54"/>
                <w:sz w:val="20"/>
                <w:szCs w:val="19"/>
              </w:rPr>
              <w:t>3,089</w:t>
            </w:r>
          </w:p>
        </w:tc>
        <w:tc>
          <w:tcPr>
            <w:tcW w:w="0" w:type="auto"/>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rsidR="00A320C3" w:rsidRPr="00265DAC" w:rsidRDefault="00A320C3" w:rsidP="000E1D2B">
            <w:pPr>
              <w:jc w:val="center"/>
              <w:rPr>
                <w:rFonts w:eastAsia="Times New Roman"/>
                <w:b/>
                <w:color w:val="002B54"/>
                <w:sz w:val="20"/>
                <w:szCs w:val="19"/>
              </w:rPr>
            </w:pPr>
            <w:r w:rsidRPr="00265DAC">
              <w:rPr>
                <w:rFonts w:eastAsia="Times New Roman"/>
                <w:b/>
                <w:color w:val="002B54"/>
                <w:sz w:val="20"/>
                <w:szCs w:val="19"/>
              </w:rPr>
              <w:t>261</w:t>
            </w:r>
          </w:p>
        </w:tc>
      </w:tr>
      <w:tr w:rsidR="00A320C3" w:rsidRPr="00265DAC" w:rsidTr="000E1D2B">
        <w:tc>
          <w:tcPr>
            <w:tcW w:w="9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265DAC" w:rsidRDefault="00A320C3" w:rsidP="000E1D2B">
            <w:pPr>
              <w:rPr>
                <w:rFonts w:eastAsia="Times New Roman"/>
                <w:color w:val="002B54"/>
                <w:sz w:val="19"/>
                <w:szCs w:val="19"/>
              </w:rPr>
            </w:pPr>
            <w:r w:rsidRPr="00265DAC">
              <w:rPr>
                <w:rFonts w:eastAsia="Times New Roman"/>
                <w:color w:val="002B54"/>
                <w:sz w:val="19"/>
                <w:szCs w:val="19"/>
              </w:rPr>
              <w:t xml:space="preserve">Thailand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15,194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15,670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14,487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16,013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15,391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1,339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87</w:t>
            </w:r>
          </w:p>
        </w:tc>
      </w:tr>
      <w:tr w:rsidR="00A320C3" w:rsidRPr="00265DAC" w:rsidTr="000E1D2B">
        <w:tc>
          <w:tcPr>
            <w:tcW w:w="981" w:type="pct"/>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265DAC" w:rsidRDefault="00A320C3" w:rsidP="000E1D2B">
            <w:pPr>
              <w:rPr>
                <w:rFonts w:eastAsia="Times New Roman"/>
                <w:color w:val="002B54"/>
                <w:sz w:val="19"/>
                <w:szCs w:val="19"/>
              </w:rPr>
            </w:pPr>
            <w:r w:rsidRPr="00265DAC">
              <w:rPr>
                <w:rFonts w:eastAsia="Times New Roman"/>
                <w:color w:val="002B54"/>
                <w:sz w:val="19"/>
                <w:szCs w:val="19"/>
              </w:rPr>
              <w:t xml:space="preserve">Viet Nam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14,853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12,000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12,641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11,384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13,507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1,013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75</w:t>
            </w:r>
          </w:p>
        </w:tc>
      </w:tr>
      <w:tr w:rsidR="00A320C3" w:rsidRPr="00265DAC" w:rsidTr="000E1D2B">
        <w:tc>
          <w:tcPr>
            <w:tcW w:w="981" w:type="pct"/>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A320C3" w:rsidRPr="00265DAC" w:rsidRDefault="00A320C3" w:rsidP="000E1D2B">
            <w:pPr>
              <w:rPr>
                <w:rFonts w:eastAsia="Times New Roman"/>
                <w:color w:val="002B54"/>
                <w:sz w:val="19"/>
                <w:szCs w:val="19"/>
              </w:rPr>
            </w:pPr>
            <w:r w:rsidRPr="00265DAC">
              <w:rPr>
                <w:rFonts w:eastAsia="Times New Roman"/>
                <w:color w:val="002B54"/>
                <w:sz w:val="19"/>
                <w:szCs w:val="19"/>
              </w:rPr>
              <w:t xml:space="preserve">India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7,625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9,481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8,351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7,294</w:t>
            </w:r>
          </w:p>
        </w:tc>
        <w:tc>
          <w:tcPr>
            <w:tcW w:w="0" w:type="auto"/>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7,949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39</w:t>
            </w:r>
          </w:p>
        </w:tc>
      </w:tr>
      <w:tr w:rsidR="00A320C3" w:rsidRPr="00265DAC" w:rsidTr="000E1D2B">
        <w:tc>
          <w:tcPr>
            <w:tcW w:w="981" w:type="pct"/>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A320C3" w:rsidRPr="00265DAC" w:rsidRDefault="00A320C3" w:rsidP="000E1D2B">
            <w:pPr>
              <w:rPr>
                <w:rFonts w:eastAsia="Times New Roman"/>
                <w:color w:val="002B54"/>
                <w:sz w:val="19"/>
                <w:szCs w:val="19"/>
              </w:rPr>
            </w:pPr>
            <w:r w:rsidRPr="00265DAC">
              <w:rPr>
                <w:rFonts w:eastAsia="Times New Roman"/>
                <w:color w:val="002B54"/>
                <w:sz w:val="19"/>
                <w:szCs w:val="19"/>
              </w:rPr>
              <w:t xml:space="preserve">Spain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6,820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7,524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7,055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7,474</w:t>
            </w:r>
          </w:p>
        </w:tc>
        <w:tc>
          <w:tcPr>
            <w:tcW w:w="0" w:type="auto"/>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6,545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144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22</w:t>
            </w:r>
          </w:p>
        </w:tc>
      </w:tr>
      <w:tr w:rsidR="00A320C3" w:rsidRPr="00265DAC" w:rsidTr="000E1D2B">
        <w:tc>
          <w:tcPr>
            <w:tcW w:w="9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265DAC" w:rsidRDefault="00A320C3" w:rsidP="000E1D2B">
            <w:pPr>
              <w:rPr>
                <w:rFonts w:eastAsia="Times New Roman"/>
                <w:color w:val="002B54"/>
                <w:sz w:val="19"/>
                <w:szCs w:val="19"/>
              </w:rPr>
            </w:pPr>
            <w:r w:rsidRPr="00265DAC">
              <w:rPr>
                <w:rFonts w:eastAsia="Times New Roman"/>
                <w:color w:val="002B54"/>
                <w:sz w:val="19"/>
                <w:szCs w:val="19"/>
              </w:rPr>
              <w:t xml:space="preserve">Indonesia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7,700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9,095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12,143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11,000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14,600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5</w:t>
            </w:r>
          </w:p>
        </w:tc>
      </w:tr>
      <w:tr w:rsidR="00A320C3" w:rsidRPr="00265DAC" w:rsidTr="000E1D2B">
        <w:tc>
          <w:tcPr>
            <w:tcW w:w="981" w:type="pct"/>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A320C3" w:rsidRPr="00265DAC" w:rsidRDefault="00A320C3" w:rsidP="000E1D2B">
            <w:pPr>
              <w:rPr>
                <w:rFonts w:eastAsia="Times New Roman"/>
                <w:color w:val="002B54"/>
                <w:sz w:val="19"/>
                <w:szCs w:val="19"/>
              </w:rPr>
            </w:pPr>
            <w:r w:rsidRPr="00265DAC">
              <w:rPr>
                <w:rFonts w:eastAsia="Times New Roman"/>
                <w:color w:val="002B54"/>
                <w:sz w:val="19"/>
                <w:szCs w:val="19"/>
              </w:rPr>
              <w:lastRenderedPageBreak/>
              <w:t xml:space="preserve">Macedonia, The Former Yugoslav Republic of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6,333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265DAC" w:rsidRDefault="00A320C3" w:rsidP="000E1D2B">
            <w:pPr>
              <w:jc w:val="center"/>
              <w:rPr>
                <w:rFonts w:eastAsia="Times New Roman"/>
                <w:color w:val="002B54"/>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5,462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6,722</w:t>
            </w:r>
          </w:p>
        </w:tc>
        <w:tc>
          <w:tcPr>
            <w:tcW w:w="0" w:type="auto"/>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4,294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73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17</w:t>
            </w:r>
          </w:p>
        </w:tc>
      </w:tr>
      <w:tr w:rsidR="00A320C3" w:rsidRPr="00265DAC" w:rsidTr="000E1D2B">
        <w:tc>
          <w:tcPr>
            <w:tcW w:w="981" w:type="pct"/>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A320C3" w:rsidRPr="00265DAC" w:rsidRDefault="00A320C3" w:rsidP="000E1D2B">
            <w:pPr>
              <w:rPr>
                <w:rFonts w:eastAsia="Times New Roman"/>
                <w:color w:val="002B54"/>
                <w:sz w:val="19"/>
                <w:szCs w:val="19"/>
              </w:rPr>
            </w:pPr>
            <w:r w:rsidRPr="00265DAC">
              <w:rPr>
                <w:rFonts w:eastAsia="Times New Roman"/>
                <w:color w:val="002B54"/>
                <w:sz w:val="19"/>
                <w:szCs w:val="19"/>
              </w:rPr>
              <w:t xml:space="preserve">Greece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265DAC" w:rsidRDefault="00A320C3" w:rsidP="000E1D2B">
            <w:pPr>
              <w:jc w:val="center"/>
              <w:rPr>
                <w:rFonts w:eastAsia="Times New Roman"/>
                <w:color w:val="002B54"/>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265DAC" w:rsidRDefault="00A320C3" w:rsidP="000E1D2B">
            <w:pPr>
              <w:jc w:val="center"/>
              <w:rPr>
                <w:rFonts w:eastAsia="Times New Roman"/>
                <w:color w:val="002B54"/>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265DAC" w:rsidRDefault="00A320C3" w:rsidP="000E1D2B">
            <w:pPr>
              <w:jc w:val="center"/>
              <w:rPr>
                <w:rFonts w:eastAsia="Times New Roman"/>
                <w:color w:val="002B54"/>
                <w:sz w:val="19"/>
                <w:szCs w:val="19"/>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7,500</w:t>
            </w:r>
          </w:p>
        </w:tc>
        <w:tc>
          <w:tcPr>
            <w:tcW w:w="0" w:type="auto"/>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7,000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9</w:t>
            </w:r>
          </w:p>
        </w:tc>
      </w:tr>
      <w:tr w:rsidR="00A320C3" w:rsidRPr="00265DAC" w:rsidTr="000E1D2B">
        <w:tc>
          <w:tcPr>
            <w:tcW w:w="981" w:type="pct"/>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A320C3" w:rsidRPr="00265DAC" w:rsidRDefault="00A320C3" w:rsidP="000E1D2B">
            <w:pPr>
              <w:rPr>
                <w:rFonts w:eastAsia="Times New Roman"/>
                <w:color w:val="002B54"/>
                <w:sz w:val="19"/>
                <w:szCs w:val="19"/>
              </w:rPr>
            </w:pPr>
            <w:r w:rsidRPr="00265DAC">
              <w:rPr>
                <w:rFonts w:eastAsia="Times New Roman"/>
                <w:color w:val="002B54"/>
                <w:sz w:val="19"/>
                <w:szCs w:val="19"/>
              </w:rPr>
              <w:t xml:space="preserve">Italy </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19,000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17,000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11,200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23,000</w:t>
            </w:r>
          </w:p>
        </w:tc>
        <w:tc>
          <w:tcPr>
            <w:tcW w:w="0" w:type="auto"/>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10,000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40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A320C3" w:rsidRPr="00265DAC" w:rsidRDefault="00A320C3" w:rsidP="000E1D2B">
            <w:pPr>
              <w:jc w:val="center"/>
              <w:rPr>
                <w:rFonts w:eastAsia="Times New Roman"/>
                <w:color w:val="002B54"/>
                <w:sz w:val="19"/>
                <w:szCs w:val="19"/>
              </w:rPr>
            </w:pPr>
            <w:r w:rsidRPr="00265DAC">
              <w:rPr>
                <w:rFonts w:eastAsia="Times New Roman"/>
                <w:color w:val="002B54"/>
                <w:sz w:val="19"/>
                <w:szCs w:val="19"/>
              </w:rPr>
              <w:t>4</w:t>
            </w:r>
          </w:p>
        </w:tc>
      </w:tr>
    </w:tbl>
    <w:p w:rsidR="00A320C3" w:rsidRPr="00265DAC" w:rsidRDefault="00A320C3" w:rsidP="00A320C3">
      <w:pPr>
        <w:rPr>
          <w:rFonts w:eastAsia="Times New Roman"/>
        </w:rPr>
      </w:pPr>
    </w:p>
    <w:p w:rsidR="00A320C3" w:rsidRPr="00851EB7" w:rsidRDefault="00A320C3" w:rsidP="00A320C3">
      <w:pPr>
        <w:pStyle w:val="NoSpacing"/>
        <w:rPr>
          <w:rFonts w:ascii="Arial" w:hAnsi="Arial" w:cs="Arial"/>
          <w:b/>
          <w:sz w:val="24"/>
          <w:szCs w:val="24"/>
        </w:rPr>
      </w:pPr>
      <w:r w:rsidRPr="00851EB7">
        <w:rPr>
          <w:rFonts w:ascii="Arial" w:hAnsi="Arial" w:cs="Arial"/>
          <w:b/>
          <w:sz w:val="24"/>
          <w:szCs w:val="24"/>
        </w:rPr>
        <w:t>Duty Rates</w:t>
      </w:r>
    </w:p>
    <w:p w:rsidR="00A320C3" w:rsidRPr="00851EB7" w:rsidRDefault="00A320C3" w:rsidP="00A320C3">
      <w:pPr>
        <w:pStyle w:val="NoSpacing"/>
        <w:rPr>
          <w:rFonts w:ascii="Arial" w:hAnsi="Arial" w:cs="Arial"/>
          <w:sz w:val="24"/>
          <w:szCs w:val="24"/>
        </w:rPr>
      </w:pPr>
      <w:r w:rsidRPr="00851EB7">
        <w:rPr>
          <w:rFonts w:ascii="Arial" w:hAnsi="Arial" w:cs="Arial"/>
          <w:sz w:val="24"/>
          <w:szCs w:val="24"/>
        </w:rPr>
        <w:t xml:space="preserve">Import Regime for the year </w:t>
      </w:r>
      <w:r w:rsidRPr="00851EB7">
        <w:rPr>
          <w:rFonts w:ascii="Arial" w:hAnsi="Arial" w:cs="Arial"/>
          <w:b/>
          <w:sz w:val="24"/>
          <w:szCs w:val="24"/>
          <w:u w:val="single"/>
        </w:rPr>
        <w:t>2018</w:t>
      </w:r>
    </w:p>
    <w:tbl>
      <w:tblPr>
        <w:tblW w:w="5000" w:type="pct"/>
        <w:jc w:val="center"/>
        <w:tblBorders>
          <w:top w:val="inset" w:sz="6" w:space="0" w:color="auto"/>
          <w:left w:val="inset" w:sz="6" w:space="0" w:color="auto"/>
        </w:tblBorders>
        <w:tblCellMar>
          <w:top w:w="15" w:type="dxa"/>
          <w:left w:w="15" w:type="dxa"/>
          <w:bottom w:w="15" w:type="dxa"/>
          <w:right w:w="15" w:type="dxa"/>
        </w:tblCellMar>
        <w:tblLook w:val="04A0" w:firstRow="1" w:lastRow="0" w:firstColumn="1" w:lastColumn="0" w:noHBand="0" w:noVBand="1"/>
      </w:tblPr>
      <w:tblGrid>
        <w:gridCol w:w="66"/>
        <w:gridCol w:w="1457"/>
        <w:gridCol w:w="991"/>
        <w:gridCol w:w="725"/>
        <w:gridCol w:w="702"/>
        <w:gridCol w:w="357"/>
        <w:gridCol w:w="1357"/>
        <w:gridCol w:w="605"/>
        <w:gridCol w:w="396"/>
        <w:gridCol w:w="604"/>
        <w:gridCol w:w="577"/>
        <w:gridCol w:w="577"/>
        <w:gridCol w:w="596"/>
      </w:tblGrid>
      <w:tr w:rsidR="00A320C3" w:rsidRPr="00F640A8" w:rsidTr="000E1D2B">
        <w:trPr>
          <w:jc w:val="center"/>
        </w:trPr>
        <w:tc>
          <w:tcPr>
            <w:tcW w:w="0" w:type="auto"/>
            <w:gridSpan w:val="2"/>
            <w:vMerge w:val="restart"/>
            <w:tcBorders>
              <w:bottom w:val="single" w:sz="6" w:space="0" w:color="C6C3C6"/>
              <w:right w:val="single" w:sz="6" w:space="0" w:color="C6C3C6"/>
            </w:tcBorders>
            <w:shd w:val="clear" w:color="auto" w:fill="F2F2FF"/>
            <w:tcMar>
              <w:top w:w="30" w:type="dxa"/>
              <w:left w:w="30" w:type="dxa"/>
              <w:bottom w:w="30" w:type="dxa"/>
              <w:right w:w="30" w:type="dxa"/>
            </w:tcMar>
            <w:vAlign w:val="bottom"/>
            <w:hideMark/>
          </w:tcPr>
          <w:p w:rsidR="00A320C3" w:rsidRPr="00F640A8" w:rsidRDefault="00A320C3" w:rsidP="000E1D2B">
            <w:pPr>
              <w:jc w:val="center"/>
              <w:rPr>
                <w:rFonts w:ascii="Verdana" w:eastAsia="Times New Roman" w:hAnsi="Verdana"/>
                <w:b/>
                <w:bCs/>
                <w:sz w:val="14"/>
                <w:szCs w:val="15"/>
              </w:rPr>
            </w:pPr>
            <w:r w:rsidRPr="00F640A8">
              <w:rPr>
                <w:rFonts w:ascii="Verdana" w:eastAsia="Times New Roman" w:hAnsi="Verdana"/>
                <w:b/>
                <w:bCs/>
                <w:sz w:val="14"/>
                <w:szCs w:val="15"/>
              </w:rPr>
              <w:t>HS Code</w:t>
            </w:r>
          </w:p>
        </w:tc>
        <w:tc>
          <w:tcPr>
            <w:tcW w:w="0" w:type="auto"/>
            <w:vMerge w:val="restart"/>
            <w:tcBorders>
              <w:bottom w:val="single" w:sz="6" w:space="0" w:color="C6C3C6"/>
              <w:right w:val="single" w:sz="6" w:space="0" w:color="C6C3C6"/>
            </w:tcBorders>
            <w:shd w:val="clear" w:color="auto" w:fill="F2F2FF"/>
            <w:tcMar>
              <w:top w:w="30" w:type="dxa"/>
              <w:left w:w="30" w:type="dxa"/>
              <w:bottom w:w="30" w:type="dxa"/>
              <w:right w:w="30" w:type="dxa"/>
            </w:tcMar>
            <w:vAlign w:val="bottom"/>
            <w:hideMark/>
          </w:tcPr>
          <w:p w:rsidR="00A320C3" w:rsidRPr="00F640A8" w:rsidRDefault="00A320C3" w:rsidP="000E1D2B">
            <w:pPr>
              <w:jc w:val="center"/>
              <w:rPr>
                <w:rFonts w:ascii="Verdana" w:eastAsia="Times New Roman" w:hAnsi="Verdana"/>
                <w:b/>
                <w:bCs/>
                <w:sz w:val="14"/>
                <w:szCs w:val="15"/>
              </w:rPr>
            </w:pPr>
            <w:r w:rsidRPr="00F640A8">
              <w:rPr>
                <w:rFonts w:ascii="Verdana" w:eastAsia="Times New Roman" w:hAnsi="Verdana"/>
                <w:b/>
                <w:bCs/>
                <w:sz w:val="14"/>
                <w:szCs w:val="15"/>
              </w:rPr>
              <w:t>Product Description</w:t>
            </w:r>
          </w:p>
        </w:tc>
        <w:tc>
          <w:tcPr>
            <w:tcW w:w="0" w:type="auto"/>
            <w:vMerge w:val="restart"/>
            <w:tcBorders>
              <w:bottom w:val="single" w:sz="6" w:space="0" w:color="C6C3C6"/>
              <w:right w:val="single" w:sz="6" w:space="0" w:color="C6C3C6"/>
            </w:tcBorders>
            <w:shd w:val="clear" w:color="auto" w:fill="F2F2FF"/>
            <w:tcMar>
              <w:top w:w="30" w:type="dxa"/>
              <w:left w:w="30" w:type="dxa"/>
              <w:bottom w:w="30" w:type="dxa"/>
              <w:right w:w="30" w:type="dxa"/>
            </w:tcMar>
            <w:vAlign w:val="bottom"/>
            <w:hideMark/>
          </w:tcPr>
          <w:p w:rsidR="00A320C3" w:rsidRPr="00F640A8" w:rsidRDefault="00A320C3" w:rsidP="000E1D2B">
            <w:pPr>
              <w:jc w:val="center"/>
              <w:rPr>
                <w:rFonts w:ascii="Verdana" w:eastAsia="Times New Roman" w:hAnsi="Verdana"/>
                <w:b/>
                <w:bCs/>
                <w:sz w:val="14"/>
                <w:szCs w:val="15"/>
              </w:rPr>
            </w:pPr>
            <w:r w:rsidRPr="00F640A8">
              <w:rPr>
                <w:rFonts w:ascii="Verdana" w:eastAsia="Times New Roman" w:hAnsi="Verdana"/>
                <w:b/>
                <w:bCs/>
                <w:sz w:val="14"/>
                <w:szCs w:val="15"/>
              </w:rPr>
              <w:t>Measure</w:t>
            </w:r>
          </w:p>
        </w:tc>
        <w:tc>
          <w:tcPr>
            <w:tcW w:w="0" w:type="auto"/>
            <w:vMerge w:val="restart"/>
            <w:tcBorders>
              <w:bottom w:val="single" w:sz="6" w:space="0" w:color="C6C3C6"/>
              <w:right w:val="single" w:sz="6" w:space="0" w:color="C6C3C6"/>
            </w:tcBorders>
            <w:shd w:val="clear" w:color="auto" w:fill="F2F2FF"/>
            <w:tcMar>
              <w:top w:w="30" w:type="dxa"/>
              <w:left w:w="30" w:type="dxa"/>
              <w:bottom w:w="30" w:type="dxa"/>
              <w:right w:w="30" w:type="dxa"/>
            </w:tcMar>
            <w:vAlign w:val="bottom"/>
            <w:hideMark/>
          </w:tcPr>
          <w:p w:rsidR="00A320C3" w:rsidRPr="00F640A8" w:rsidRDefault="00A320C3" w:rsidP="000E1D2B">
            <w:pPr>
              <w:jc w:val="center"/>
              <w:rPr>
                <w:rFonts w:ascii="Verdana" w:eastAsia="Times New Roman" w:hAnsi="Verdana"/>
                <w:b/>
                <w:bCs/>
                <w:sz w:val="14"/>
                <w:szCs w:val="15"/>
              </w:rPr>
            </w:pPr>
            <w:hyperlink r:id="rId5" w:history="1">
              <w:r w:rsidRPr="00F640A8">
                <w:rPr>
                  <w:rFonts w:ascii="Verdana" w:eastAsia="Times New Roman" w:hAnsi="Verdana"/>
                  <w:b/>
                  <w:bCs/>
                  <w:sz w:val="14"/>
                  <w:szCs w:val="15"/>
                  <w:u w:val="single"/>
                </w:rPr>
                <w:t> </w:t>
              </w:r>
            </w:hyperlink>
            <w:r w:rsidRPr="00F640A8">
              <w:rPr>
                <w:rFonts w:ascii="Verdana" w:eastAsia="Times New Roman" w:hAnsi="Verdana"/>
                <w:b/>
                <w:bCs/>
                <w:sz w:val="14"/>
                <w:szCs w:val="15"/>
              </w:rPr>
              <w:br/>
              <w:t>VAT(%)</w:t>
            </w:r>
          </w:p>
        </w:tc>
        <w:tc>
          <w:tcPr>
            <w:tcW w:w="0" w:type="auto"/>
            <w:vMerge w:val="restart"/>
            <w:tcBorders>
              <w:bottom w:val="single" w:sz="6" w:space="0" w:color="C6C3C6"/>
              <w:right w:val="single" w:sz="6" w:space="0" w:color="C6C3C6"/>
            </w:tcBorders>
            <w:shd w:val="clear" w:color="auto" w:fill="F2F2FF"/>
            <w:tcMar>
              <w:top w:w="30" w:type="dxa"/>
              <w:left w:w="30" w:type="dxa"/>
              <w:bottom w:w="30" w:type="dxa"/>
              <w:right w:w="30" w:type="dxa"/>
            </w:tcMar>
            <w:vAlign w:val="bottom"/>
            <w:hideMark/>
          </w:tcPr>
          <w:p w:rsidR="00A320C3" w:rsidRPr="00F640A8" w:rsidRDefault="00A320C3" w:rsidP="000E1D2B">
            <w:pPr>
              <w:jc w:val="center"/>
              <w:rPr>
                <w:rFonts w:ascii="Verdana" w:eastAsia="Times New Roman" w:hAnsi="Verdana"/>
                <w:b/>
                <w:bCs/>
                <w:sz w:val="14"/>
                <w:szCs w:val="15"/>
              </w:rPr>
            </w:pPr>
            <w:r w:rsidRPr="00F640A8">
              <w:rPr>
                <w:rFonts w:ascii="Verdana" w:eastAsia="Times New Roman" w:hAnsi="Verdana"/>
                <w:b/>
                <w:bCs/>
                <w:sz w:val="14"/>
                <w:szCs w:val="15"/>
              </w:rPr>
              <w:t>SCT</w:t>
            </w:r>
          </w:p>
        </w:tc>
        <w:tc>
          <w:tcPr>
            <w:tcW w:w="0" w:type="auto"/>
            <w:gridSpan w:val="7"/>
            <w:tcBorders>
              <w:bottom w:val="single" w:sz="6" w:space="0" w:color="C6C3C6"/>
              <w:right w:val="single" w:sz="6" w:space="0" w:color="C6C3C6"/>
            </w:tcBorders>
            <w:shd w:val="clear" w:color="auto" w:fill="F2F2FF"/>
            <w:tcMar>
              <w:top w:w="30" w:type="dxa"/>
              <w:left w:w="30" w:type="dxa"/>
              <w:bottom w:w="30" w:type="dxa"/>
              <w:right w:w="30" w:type="dxa"/>
            </w:tcMar>
            <w:vAlign w:val="bottom"/>
            <w:hideMark/>
          </w:tcPr>
          <w:p w:rsidR="00A320C3" w:rsidRPr="00F640A8" w:rsidRDefault="00A320C3" w:rsidP="000E1D2B">
            <w:pPr>
              <w:jc w:val="center"/>
              <w:rPr>
                <w:rFonts w:ascii="Verdana" w:eastAsia="Times New Roman" w:hAnsi="Verdana"/>
                <w:b/>
                <w:bCs/>
                <w:sz w:val="14"/>
                <w:szCs w:val="15"/>
              </w:rPr>
            </w:pPr>
            <w:r w:rsidRPr="00F640A8">
              <w:rPr>
                <w:rFonts w:ascii="Verdana" w:eastAsia="Times New Roman" w:hAnsi="Verdana"/>
                <w:b/>
                <w:bCs/>
                <w:sz w:val="14"/>
                <w:szCs w:val="15"/>
              </w:rPr>
              <w:t>Duty Rates (%)</w:t>
            </w:r>
          </w:p>
        </w:tc>
      </w:tr>
      <w:tr w:rsidR="00A320C3" w:rsidRPr="00F640A8" w:rsidTr="000E1D2B">
        <w:trPr>
          <w:jc w:val="center"/>
        </w:trPr>
        <w:tc>
          <w:tcPr>
            <w:tcW w:w="0" w:type="auto"/>
            <w:gridSpan w:val="2"/>
            <w:vMerge/>
            <w:tcBorders>
              <w:bottom w:val="single" w:sz="6" w:space="0" w:color="C6C3C6"/>
              <w:right w:val="single" w:sz="6" w:space="0" w:color="C6C3C6"/>
            </w:tcBorders>
            <w:shd w:val="clear" w:color="auto" w:fill="F2F2FF"/>
            <w:vAlign w:val="center"/>
            <w:hideMark/>
          </w:tcPr>
          <w:p w:rsidR="00A320C3" w:rsidRPr="00F640A8" w:rsidRDefault="00A320C3" w:rsidP="000E1D2B">
            <w:pPr>
              <w:jc w:val="center"/>
              <w:rPr>
                <w:rFonts w:ascii="Verdana" w:eastAsia="Times New Roman" w:hAnsi="Verdana"/>
                <w:b/>
                <w:bCs/>
                <w:sz w:val="14"/>
                <w:szCs w:val="15"/>
              </w:rPr>
            </w:pPr>
          </w:p>
        </w:tc>
        <w:tc>
          <w:tcPr>
            <w:tcW w:w="0" w:type="auto"/>
            <w:vMerge/>
            <w:tcBorders>
              <w:bottom w:val="single" w:sz="6" w:space="0" w:color="C6C3C6"/>
              <w:right w:val="single" w:sz="6" w:space="0" w:color="C6C3C6"/>
            </w:tcBorders>
            <w:shd w:val="clear" w:color="auto" w:fill="F2F2FF"/>
            <w:vAlign w:val="center"/>
            <w:hideMark/>
          </w:tcPr>
          <w:p w:rsidR="00A320C3" w:rsidRPr="00F640A8" w:rsidRDefault="00A320C3" w:rsidP="000E1D2B">
            <w:pPr>
              <w:jc w:val="center"/>
              <w:rPr>
                <w:rFonts w:ascii="Verdana" w:eastAsia="Times New Roman" w:hAnsi="Verdana"/>
                <w:b/>
                <w:bCs/>
                <w:sz w:val="14"/>
                <w:szCs w:val="15"/>
              </w:rPr>
            </w:pPr>
          </w:p>
        </w:tc>
        <w:tc>
          <w:tcPr>
            <w:tcW w:w="0" w:type="auto"/>
            <w:vMerge/>
            <w:tcBorders>
              <w:bottom w:val="single" w:sz="6" w:space="0" w:color="C6C3C6"/>
              <w:right w:val="single" w:sz="6" w:space="0" w:color="C6C3C6"/>
            </w:tcBorders>
            <w:shd w:val="clear" w:color="auto" w:fill="F2F2FF"/>
            <w:vAlign w:val="center"/>
            <w:hideMark/>
          </w:tcPr>
          <w:p w:rsidR="00A320C3" w:rsidRPr="00F640A8" w:rsidRDefault="00A320C3" w:rsidP="000E1D2B">
            <w:pPr>
              <w:jc w:val="center"/>
              <w:rPr>
                <w:rFonts w:ascii="Verdana" w:eastAsia="Times New Roman" w:hAnsi="Verdana"/>
                <w:b/>
                <w:bCs/>
                <w:sz w:val="14"/>
                <w:szCs w:val="15"/>
              </w:rPr>
            </w:pPr>
          </w:p>
        </w:tc>
        <w:tc>
          <w:tcPr>
            <w:tcW w:w="0" w:type="auto"/>
            <w:vMerge/>
            <w:tcBorders>
              <w:bottom w:val="single" w:sz="6" w:space="0" w:color="C6C3C6"/>
              <w:right w:val="single" w:sz="6" w:space="0" w:color="C6C3C6"/>
            </w:tcBorders>
            <w:shd w:val="clear" w:color="auto" w:fill="F2F2FF"/>
            <w:vAlign w:val="center"/>
            <w:hideMark/>
          </w:tcPr>
          <w:p w:rsidR="00A320C3" w:rsidRPr="00F640A8" w:rsidRDefault="00A320C3" w:rsidP="000E1D2B">
            <w:pPr>
              <w:jc w:val="center"/>
              <w:rPr>
                <w:rFonts w:ascii="Verdana" w:eastAsia="Times New Roman" w:hAnsi="Verdana"/>
                <w:b/>
                <w:bCs/>
                <w:sz w:val="14"/>
                <w:szCs w:val="15"/>
              </w:rPr>
            </w:pPr>
          </w:p>
        </w:tc>
        <w:tc>
          <w:tcPr>
            <w:tcW w:w="0" w:type="auto"/>
            <w:vMerge/>
            <w:tcBorders>
              <w:bottom w:val="single" w:sz="6" w:space="0" w:color="C6C3C6"/>
              <w:right w:val="single" w:sz="6" w:space="0" w:color="C6C3C6"/>
            </w:tcBorders>
            <w:shd w:val="clear" w:color="auto" w:fill="F2F2FF"/>
            <w:vAlign w:val="center"/>
            <w:hideMark/>
          </w:tcPr>
          <w:p w:rsidR="00A320C3" w:rsidRPr="00F640A8" w:rsidRDefault="00A320C3" w:rsidP="000E1D2B">
            <w:pPr>
              <w:jc w:val="center"/>
              <w:rPr>
                <w:rFonts w:ascii="Verdana" w:eastAsia="Times New Roman" w:hAnsi="Verdana"/>
                <w:b/>
                <w:bCs/>
                <w:sz w:val="14"/>
                <w:szCs w:val="15"/>
              </w:rPr>
            </w:pPr>
          </w:p>
        </w:tc>
        <w:tc>
          <w:tcPr>
            <w:tcW w:w="0" w:type="auto"/>
            <w:vMerge w:val="restart"/>
            <w:tcBorders>
              <w:bottom w:val="single" w:sz="6" w:space="0" w:color="C6C3C6"/>
              <w:right w:val="single" w:sz="6" w:space="0" w:color="C6C3C6"/>
            </w:tcBorders>
            <w:shd w:val="clear" w:color="auto" w:fill="F2F2FF"/>
            <w:tcMar>
              <w:top w:w="30" w:type="dxa"/>
              <w:left w:w="30" w:type="dxa"/>
              <w:bottom w:w="30" w:type="dxa"/>
              <w:right w:w="30" w:type="dxa"/>
            </w:tcMar>
            <w:vAlign w:val="bottom"/>
            <w:hideMark/>
          </w:tcPr>
          <w:p w:rsidR="00A320C3" w:rsidRPr="00F640A8" w:rsidRDefault="00A320C3" w:rsidP="000E1D2B">
            <w:pPr>
              <w:jc w:val="center"/>
              <w:rPr>
                <w:rFonts w:ascii="Verdana" w:eastAsia="Times New Roman" w:hAnsi="Verdana"/>
                <w:b/>
                <w:bCs/>
                <w:sz w:val="14"/>
                <w:szCs w:val="15"/>
              </w:rPr>
            </w:pPr>
            <w:r w:rsidRPr="00F640A8">
              <w:rPr>
                <w:rFonts w:ascii="Verdana" w:eastAsia="Times New Roman" w:hAnsi="Verdana"/>
                <w:b/>
                <w:bCs/>
                <w:sz w:val="14"/>
                <w:szCs w:val="15"/>
              </w:rPr>
              <w:t>EU,EFTA,IL,MK,</w:t>
            </w:r>
            <w:r w:rsidRPr="00F640A8">
              <w:rPr>
                <w:rFonts w:ascii="Verdana" w:eastAsia="Times New Roman" w:hAnsi="Verdana"/>
                <w:b/>
                <w:bCs/>
                <w:sz w:val="14"/>
                <w:szCs w:val="15"/>
              </w:rPr>
              <w:br/>
              <w:t>HR,B-HERZ.,MA,</w:t>
            </w:r>
            <w:r w:rsidRPr="00F640A8">
              <w:rPr>
                <w:rFonts w:ascii="Verdana" w:eastAsia="Times New Roman" w:hAnsi="Verdana"/>
                <w:b/>
                <w:bCs/>
                <w:sz w:val="14"/>
                <w:szCs w:val="15"/>
              </w:rPr>
              <w:br/>
              <w:t>W.B.G.S,</w:t>
            </w:r>
            <w:r w:rsidRPr="00F640A8">
              <w:rPr>
                <w:rFonts w:ascii="Verdana" w:eastAsia="Times New Roman" w:hAnsi="Verdana"/>
                <w:b/>
                <w:bCs/>
                <w:sz w:val="14"/>
                <w:szCs w:val="15"/>
              </w:rPr>
              <w:br/>
              <w:t>TN,EG,GE,</w:t>
            </w:r>
            <w:r w:rsidRPr="00F640A8">
              <w:rPr>
                <w:rFonts w:ascii="Verdana" w:eastAsia="Times New Roman" w:hAnsi="Verdana"/>
                <w:b/>
                <w:bCs/>
                <w:sz w:val="14"/>
                <w:szCs w:val="15"/>
              </w:rPr>
              <w:br/>
              <w:t>AL,JO,CL,</w:t>
            </w:r>
            <w:r w:rsidRPr="00F640A8">
              <w:rPr>
                <w:rFonts w:ascii="Verdana" w:eastAsia="Times New Roman" w:hAnsi="Verdana"/>
                <w:b/>
                <w:bCs/>
                <w:sz w:val="14"/>
                <w:szCs w:val="15"/>
              </w:rPr>
              <w:br/>
              <w:t>RS,ME,KOS, MAURITUS, MLDV, FAROE</w:t>
            </w:r>
          </w:p>
        </w:tc>
        <w:tc>
          <w:tcPr>
            <w:tcW w:w="0" w:type="auto"/>
            <w:vMerge w:val="restart"/>
            <w:tcBorders>
              <w:bottom w:val="single" w:sz="6" w:space="0" w:color="C6C3C6"/>
              <w:right w:val="single" w:sz="6" w:space="0" w:color="C6C3C6"/>
            </w:tcBorders>
            <w:shd w:val="clear" w:color="auto" w:fill="F2F2FF"/>
            <w:tcMar>
              <w:top w:w="30" w:type="dxa"/>
              <w:left w:w="30" w:type="dxa"/>
              <w:bottom w:w="30" w:type="dxa"/>
              <w:right w:w="30" w:type="dxa"/>
            </w:tcMar>
            <w:vAlign w:val="bottom"/>
            <w:hideMark/>
          </w:tcPr>
          <w:p w:rsidR="00A320C3" w:rsidRPr="00F640A8" w:rsidRDefault="00A320C3" w:rsidP="000E1D2B">
            <w:pPr>
              <w:jc w:val="center"/>
              <w:rPr>
                <w:rFonts w:ascii="Verdana" w:eastAsia="Times New Roman" w:hAnsi="Verdana"/>
                <w:b/>
                <w:bCs/>
                <w:sz w:val="14"/>
                <w:szCs w:val="15"/>
              </w:rPr>
            </w:pPr>
            <w:r w:rsidRPr="00F640A8">
              <w:rPr>
                <w:rFonts w:ascii="Verdana" w:eastAsia="Times New Roman" w:hAnsi="Verdana"/>
                <w:b/>
                <w:bCs/>
                <w:sz w:val="14"/>
                <w:szCs w:val="15"/>
              </w:rPr>
              <w:t>SOUTH</w:t>
            </w:r>
            <w:r w:rsidRPr="00F640A8">
              <w:rPr>
                <w:rFonts w:ascii="Verdana" w:eastAsia="Times New Roman" w:hAnsi="Verdana"/>
                <w:b/>
                <w:bCs/>
                <w:sz w:val="14"/>
                <w:szCs w:val="15"/>
              </w:rPr>
              <w:br/>
              <w:t>KOREA</w:t>
            </w:r>
          </w:p>
        </w:tc>
        <w:tc>
          <w:tcPr>
            <w:tcW w:w="0" w:type="auto"/>
            <w:vMerge w:val="restart"/>
            <w:tcBorders>
              <w:bottom w:val="single" w:sz="6" w:space="0" w:color="C6C3C6"/>
              <w:right w:val="single" w:sz="6" w:space="0" w:color="C6C3C6"/>
            </w:tcBorders>
            <w:shd w:val="clear" w:color="auto" w:fill="F2F2FF"/>
            <w:tcMar>
              <w:top w:w="30" w:type="dxa"/>
              <w:left w:w="30" w:type="dxa"/>
              <w:bottom w:w="30" w:type="dxa"/>
              <w:right w:w="30" w:type="dxa"/>
            </w:tcMar>
            <w:vAlign w:val="bottom"/>
            <w:hideMark/>
          </w:tcPr>
          <w:p w:rsidR="00A320C3" w:rsidRPr="00F640A8" w:rsidRDefault="00A320C3" w:rsidP="000E1D2B">
            <w:pPr>
              <w:jc w:val="center"/>
              <w:rPr>
                <w:rFonts w:ascii="Verdana" w:eastAsia="Times New Roman" w:hAnsi="Verdana"/>
                <w:b/>
                <w:bCs/>
                <w:sz w:val="14"/>
                <w:szCs w:val="15"/>
              </w:rPr>
            </w:pPr>
            <w:r w:rsidRPr="00F640A8">
              <w:rPr>
                <w:rFonts w:ascii="Verdana" w:eastAsia="Times New Roman" w:hAnsi="Verdana"/>
                <w:b/>
                <w:bCs/>
                <w:sz w:val="14"/>
                <w:szCs w:val="15"/>
              </w:rPr>
              <w:t>MYS</w:t>
            </w:r>
          </w:p>
        </w:tc>
        <w:tc>
          <w:tcPr>
            <w:tcW w:w="0" w:type="auto"/>
            <w:vMerge w:val="restart"/>
            <w:tcBorders>
              <w:bottom w:val="single" w:sz="6" w:space="0" w:color="C6C3C6"/>
              <w:right w:val="single" w:sz="6" w:space="0" w:color="C6C3C6"/>
            </w:tcBorders>
            <w:shd w:val="clear" w:color="auto" w:fill="F2F2FF"/>
            <w:tcMar>
              <w:top w:w="30" w:type="dxa"/>
              <w:left w:w="30" w:type="dxa"/>
              <w:bottom w:w="30" w:type="dxa"/>
              <w:right w:w="30" w:type="dxa"/>
            </w:tcMar>
            <w:vAlign w:val="bottom"/>
            <w:hideMark/>
          </w:tcPr>
          <w:p w:rsidR="00A320C3" w:rsidRPr="00F640A8" w:rsidRDefault="00A320C3" w:rsidP="000E1D2B">
            <w:pPr>
              <w:jc w:val="center"/>
              <w:rPr>
                <w:rFonts w:ascii="Verdana" w:eastAsia="Times New Roman" w:hAnsi="Verdana"/>
                <w:b/>
                <w:bCs/>
                <w:sz w:val="14"/>
                <w:szCs w:val="15"/>
              </w:rPr>
            </w:pPr>
            <w:r w:rsidRPr="00F640A8">
              <w:rPr>
                <w:rFonts w:ascii="Verdana" w:eastAsia="Times New Roman" w:hAnsi="Verdana"/>
                <w:b/>
                <w:bCs/>
                <w:sz w:val="14"/>
                <w:szCs w:val="15"/>
              </w:rPr>
              <w:t>SNGPR</w:t>
            </w:r>
          </w:p>
        </w:tc>
        <w:tc>
          <w:tcPr>
            <w:tcW w:w="0" w:type="auto"/>
            <w:gridSpan w:val="2"/>
            <w:tcBorders>
              <w:bottom w:val="single" w:sz="6" w:space="0" w:color="C6C3C6"/>
              <w:right w:val="single" w:sz="6" w:space="0" w:color="C6C3C6"/>
            </w:tcBorders>
            <w:shd w:val="clear" w:color="auto" w:fill="C5E0B3" w:themeFill="accent6" w:themeFillTint="66"/>
            <w:tcMar>
              <w:top w:w="30" w:type="dxa"/>
              <w:left w:w="30" w:type="dxa"/>
              <w:bottom w:w="30" w:type="dxa"/>
              <w:right w:w="30" w:type="dxa"/>
            </w:tcMar>
            <w:vAlign w:val="bottom"/>
            <w:hideMark/>
          </w:tcPr>
          <w:p w:rsidR="00A320C3" w:rsidRPr="00F640A8" w:rsidRDefault="00A320C3" w:rsidP="000E1D2B">
            <w:pPr>
              <w:jc w:val="center"/>
              <w:rPr>
                <w:rFonts w:ascii="Verdana" w:eastAsia="Times New Roman" w:hAnsi="Verdana"/>
                <w:b/>
                <w:bCs/>
                <w:sz w:val="14"/>
                <w:szCs w:val="15"/>
              </w:rPr>
            </w:pPr>
            <w:r w:rsidRPr="00F640A8">
              <w:rPr>
                <w:rFonts w:ascii="Verdana" w:eastAsia="Times New Roman" w:hAnsi="Verdana"/>
                <w:b/>
                <w:bCs/>
                <w:sz w:val="14"/>
                <w:szCs w:val="15"/>
              </w:rPr>
              <w:br/>
              <w:t>GSP COUNTRIES</w:t>
            </w:r>
          </w:p>
        </w:tc>
        <w:tc>
          <w:tcPr>
            <w:tcW w:w="0" w:type="auto"/>
            <w:vMerge w:val="restart"/>
            <w:tcBorders>
              <w:bottom w:val="single" w:sz="6" w:space="0" w:color="C6C3C6"/>
              <w:right w:val="single" w:sz="6" w:space="0" w:color="C6C3C6"/>
            </w:tcBorders>
            <w:shd w:val="clear" w:color="auto" w:fill="F2F2FF"/>
            <w:tcMar>
              <w:top w:w="30" w:type="dxa"/>
              <w:left w:w="30" w:type="dxa"/>
              <w:bottom w:w="30" w:type="dxa"/>
              <w:right w:w="30" w:type="dxa"/>
            </w:tcMar>
            <w:vAlign w:val="bottom"/>
            <w:hideMark/>
          </w:tcPr>
          <w:p w:rsidR="00A320C3" w:rsidRPr="00F640A8" w:rsidRDefault="00A320C3" w:rsidP="000E1D2B">
            <w:pPr>
              <w:jc w:val="center"/>
              <w:rPr>
                <w:rFonts w:ascii="Verdana" w:eastAsia="Times New Roman" w:hAnsi="Verdana"/>
                <w:b/>
                <w:bCs/>
                <w:sz w:val="14"/>
                <w:szCs w:val="15"/>
              </w:rPr>
            </w:pPr>
            <w:r w:rsidRPr="00F640A8">
              <w:rPr>
                <w:rFonts w:ascii="Verdana" w:eastAsia="Times New Roman" w:hAnsi="Verdana"/>
                <w:b/>
                <w:bCs/>
                <w:sz w:val="14"/>
                <w:szCs w:val="15"/>
              </w:rPr>
              <w:t>Other Count.</w:t>
            </w:r>
          </w:p>
        </w:tc>
      </w:tr>
      <w:tr w:rsidR="00A320C3" w:rsidRPr="00F640A8" w:rsidTr="000E1D2B">
        <w:trPr>
          <w:jc w:val="center"/>
        </w:trPr>
        <w:tc>
          <w:tcPr>
            <w:tcW w:w="0" w:type="auto"/>
            <w:gridSpan w:val="2"/>
            <w:vMerge/>
            <w:tcBorders>
              <w:bottom w:val="single" w:sz="6" w:space="0" w:color="C6C3C6"/>
              <w:right w:val="single" w:sz="6" w:space="0" w:color="C6C3C6"/>
            </w:tcBorders>
            <w:shd w:val="clear" w:color="auto" w:fill="F2F2FF"/>
            <w:vAlign w:val="center"/>
            <w:hideMark/>
          </w:tcPr>
          <w:p w:rsidR="00A320C3" w:rsidRPr="00F640A8" w:rsidRDefault="00A320C3" w:rsidP="000E1D2B">
            <w:pPr>
              <w:jc w:val="center"/>
              <w:rPr>
                <w:rFonts w:ascii="Verdana" w:eastAsia="Times New Roman" w:hAnsi="Verdana"/>
                <w:b/>
                <w:bCs/>
                <w:sz w:val="14"/>
                <w:szCs w:val="15"/>
              </w:rPr>
            </w:pPr>
          </w:p>
        </w:tc>
        <w:tc>
          <w:tcPr>
            <w:tcW w:w="0" w:type="auto"/>
            <w:vMerge/>
            <w:tcBorders>
              <w:bottom w:val="single" w:sz="6" w:space="0" w:color="C6C3C6"/>
              <w:right w:val="single" w:sz="6" w:space="0" w:color="C6C3C6"/>
            </w:tcBorders>
            <w:shd w:val="clear" w:color="auto" w:fill="F2F2FF"/>
            <w:vAlign w:val="center"/>
            <w:hideMark/>
          </w:tcPr>
          <w:p w:rsidR="00A320C3" w:rsidRPr="00F640A8" w:rsidRDefault="00A320C3" w:rsidP="000E1D2B">
            <w:pPr>
              <w:jc w:val="center"/>
              <w:rPr>
                <w:rFonts w:ascii="Verdana" w:eastAsia="Times New Roman" w:hAnsi="Verdana"/>
                <w:b/>
                <w:bCs/>
                <w:sz w:val="14"/>
                <w:szCs w:val="15"/>
              </w:rPr>
            </w:pPr>
          </w:p>
        </w:tc>
        <w:tc>
          <w:tcPr>
            <w:tcW w:w="0" w:type="auto"/>
            <w:vMerge/>
            <w:tcBorders>
              <w:bottom w:val="single" w:sz="6" w:space="0" w:color="C6C3C6"/>
              <w:right w:val="single" w:sz="6" w:space="0" w:color="C6C3C6"/>
            </w:tcBorders>
            <w:shd w:val="clear" w:color="auto" w:fill="F2F2FF"/>
            <w:vAlign w:val="center"/>
            <w:hideMark/>
          </w:tcPr>
          <w:p w:rsidR="00A320C3" w:rsidRPr="00F640A8" w:rsidRDefault="00A320C3" w:rsidP="000E1D2B">
            <w:pPr>
              <w:jc w:val="center"/>
              <w:rPr>
                <w:rFonts w:ascii="Verdana" w:eastAsia="Times New Roman" w:hAnsi="Verdana"/>
                <w:b/>
                <w:bCs/>
                <w:sz w:val="14"/>
                <w:szCs w:val="15"/>
              </w:rPr>
            </w:pPr>
          </w:p>
        </w:tc>
        <w:tc>
          <w:tcPr>
            <w:tcW w:w="0" w:type="auto"/>
            <w:vMerge/>
            <w:tcBorders>
              <w:bottom w:val="single" w:sz="6" w:space="0" w:color="C6C3C6"/>
              <w:right w:val="single" w:sz="6" w:space="0" w:color="C6C3C6"/>
            </w:tcBorders>
            <w:shd w:val="clear" w:color="auto" w:fill="F2F2FF"/>
            <w:vAlign w:val="center"/>
            <w:hideMark/>
          </w:tcPr>
          <w:p w:rsidR="00A320C3" w:rsidRPr="00F640A8" w:rsidRDefault="00A320C3" w:rsidP="000E1D2B">
            <w:pPr>
              <w:jc w:val="center"/>
              <w:rPr>
                <w:rFonts w:ascii="Verdana" w:eastAsia="Times New Roman" w:hAnsi="Verdana"/>
                <w:b/>
                <w:bCs/>
                <w:sz w:val="14"/>
                <w:szCs w:val="15"/>
              </w:rPr>
            </w:pPr>
          </w:p>
        </w:tc>
        <w:tc>
          <w:tcPr>
            <w:tcW w:w="0" w:type="auto"/>
            <w:vMerge/>
            <w:tcBorders>
              <w:bottom w:val="single" w:sz="6" w:space="0" w:color="C6C3C6"/>
              <w:right w:val="single" w:sz="6" w:space="0" w:color="C6C3C6"/>
            </w:tcBorders>
            <w:shd w:val="clear" w:color="auto" w:fill="F2F2FF"/>
            <w:vAlign w:val="center"/>
            <w:hideMark/>
          </w:tcPr>
          <w:p w:rsidR="00A320C3" w:rsidRPr="00F640A8" w:rsidRDefault="00A320C3" w:rsidP="000E1D2B">
            <w:pPr>
              <w:jc w:val="center"/>
              <w:rPr>
                <w:rFonts w:ascii="Verdana" w:eastAsia="Times New Roman" w:hAnsi="Verdana"/>
                <w:b/>
                <w:bCs/>
                <w:sz w:val="14"/>
                <w:szCs w:val="15"/>
              </w:rPr>
            </w:pPr>
          </w:p>
        </w:tc>
        <w:tc>
          <w:tcPr>
            <w:tcW w:w="0" w:type="auto"/>
            <w:vMerge/>
            <w:tcBorders>
              <w:bottom w:val="single" w:sz="6" w:space="0" w:color="C6C3C6"/>
              <w:right w:val="single" w:sz="6" w:space="0" w:color="C6C3C6"/>
            </w:tcBorders>
            <w:shd w:val="clear" w:color="auto" w:fill="F2F2FF"/>
            <w:vAlign w:val="center"/>
            <w:hideMark/>
          </w:tcPr>
          <w:p w:rsidR="00A320C3" w:rsidRPr="00F640A8" w:rsidRDefault="00A320C3" w:rsidP="000E1D2B">
            <w:pPr>
              <w:jc w:val="center"/>
              <w:rPr>
                <w:rFonts w:ascii="Verdana" w:eastAsia="Times New Roman" w:hAnsi="Verdana"/>
                <w:b/>
                <w:bCs/>
                <w:sz w:val="14"/>
                <w:szCs w:val="15"/>
              </w:rPr>
            </w:pPr>
          </w:p>
        </w:tc>
        <w:tc>
          <w:tcPr>
            <w:tcW w:w="0" w:type="auto"/>
            <w:vMerge/>
            <w:tcBorders>
              <w:bottom w:val="single" w:sz="6" w:space="0" w:color="C6C3C6"/>
              <w:right w:val="single" w:sz="6" w:space="0" w:color="C6C3C6"/>
            </w:tcBorders>
            <w:shd w:val="clear" w:color="auto" w:fill="F2F2FF"/>
            <w:vAlign w:val="center"/>
            <w:hideMark/>
          </w:tcPr>
          <w:p w:rsidR="00A320C3" w:rsidRPr="00F640A8" w:rsidRDefault="00A320C3" w:rsidP="000E1D2B">
            <w:pPr>
              <w:jc w:val="center"/>
              <w:rPr>
                <w:rFonts w:ascii="Verdana" w:eastAsia="Times New Roman" w:hAnsi="Verdana"/>
                <w:b/>
                <w:bCs/>
                <w:sz w:val="14"/>
                <w:szCs w:val="15"/>
              </w:rPr>
            </w:pPr>
          </w:p>
        </w:tc>
        <w:tc>
          <w:tcPr>
            <w:tcW w:w="0" w:type="auto"/>
            <w:vMerge/>
            <w:tcBorders>
              <w:bottom w:val="single" w:sz="6" w:space="0" w:color="C6C3C6"/>
              <w:right w:val="single" w:sz="6" w:space="0" w:color="C6C3C6"/>
            </w:tcBorders>
            <w:shd w:val="clear" w:color="auto" w:fill="F2F2FF"/>
            <w:vAlign w:val="center"/>
            <w:hideMark/>
          </w:tcPr>
          <w:p w:rsidR="00A320C3" w:rsidRPr="00F640A8" w:rsidRDefault="00A320C3" w:rsidP="000E1D2B">
            <w:pPr>
              <w:jc w:val="center"/>
              <w:rPr>
                <w:rFonts w:ascii="Verdana" w:eastAsia="Times New Roman" w:hAnsi="Verdana"/>
                <w:b/>
                <w:bCs/>
                <w:sz w:val="14"/>
                <w:szCs w:val="15"/>
              </w:rPr>
            </w:pPr>
          </w:p>
        </w:tc>
        <w:tc>
          <w:tcPr>
            <w:tcW w:w="0" w:type="auto"/>
            <w:vMerge/>
            <w:tcBorders>
              <w:bottom w:val="single" w:sz="6" w:space="0" w:color="C6C3C6"/>
              <w:right w:val="single" w:sz="6" w:space="0" w:color="C6C3C6"/>
            </w:tcBorders>
            <w:shd w:val="clear" w:color="auto" w:fill="F2F2FF"/>
            <w:vAlign w:val="center"/>
            <w:hideMark/>
          </w:tcPr>
          <w:p w:rsidR="00A320C3" w:rsidRPr="00F640A8" w:rsidRDefault="00A320C3" w:rsidP="000E1D2B">
            <w:pPr>
              <w:jc w:val="center"/>
              <w:rPr>
                <w:rFonts w:ascii="Verdana" w:eastAsia="Times New Roman" w:hAnsi="Verdana"/>
                <w:b/>
                <w:bCs/>
                <w:sz w:val="14"/>
                <w:szCs w:val="15"/>
              </w:rPr>
            </w:pPr>
          </w:p>
        </w:tc>
        <w:tc>
          <w:tcPr>
            <w:tcW w:w="0" w:type="auto"/>
            <w:tcBorders>
              <w:bottom w:val="single" w:sz="6" w:space="0" w:color="C6C3C6"/>
              <w:right w:val="single" w:sz="6" w:space="0" w:color="C6C3C6"/>
            </w:tcBorders>
            <w:shd w:val="clear" w:color="auto" w:fill="F2F2FF"/>
            <w:tcMar>
              <w:top w:w="30" w:type="dxa"/>
              <w:left w:w="30" w:type="dxa"/>
              <w:bottom w:w="30" w:type="dxa"/>
              <w:right w:w="30" w:type="dxa"/>
            </w:tcMar>
            <w:vAlign w:val="bottom"/>
            <w:hideMark/>
          </w:tcPr>
          <w:p w:rsidR="00A320C3" w:rsidRPr="00F640A8" w:rsidRDefault="00A320C3" w:rsidP="000E1D2B">
            <w:pPr>
              <w:jc w:val="center"/>
              <w:rPr>
                <w:rFonts w:ascii="Verdana" w:eastAsia="Times New Roman" w:hAnsi="Verdana"/>
                <w:b/>
                <w:bCs/>
                <w:sz w:val="14"/>
                <w:szCs w:val="15"/>
              </w:rPr>
            </w:pPr>
            <w:hyperlink r:id="rId6" w:history="1">
              <w:r w:rsidRPr="00F640A8">
                <w:rPr>
                  <w:rFonts w:ascii="Verdana" w:eastAsia="Times New Roman" w:hAnsi="Verdana"/>
                  <w:b/>
                  <w:bCs/>
                  <w:sz w:val="14"/>
                  <w:szCs w:val="15"/>
                  <w:u w:val="single"/>
                </w:rPr>
                <w:t>Least</w:t>
              </w:r>
              <w:r w:rsidRPr="00F640A8">
                <w:rPr>
                  <w:rFonts w:ascii="Verdana" w:eastAsia="Times New Roman" w:hAnsi="Verdana"/>
                  <w:b/>
                  <w:bCs/>
                  <w:sz w:val="14"/>
                  <w:szCs w:val="15"/>
                </w:rPr>
                <w:br/>
              </w:r>
              <w:r w:rsidRPr="00F640A8">
                <w:rPr>
                  <w:rFonts w:ascii="Verdana" w:eastAsia="Times New Roman" w:hAnsi="Verdana"/>
                  <w:b/>
                  <w:bCs/>
                  <w:sz w:val="14"/>
                  <w:szCs w:val="15"/>
                  <w:u w:val="single"/>
                </w:rPr>
                <w:t>Dev.</w:t>
              </w:r>
              <w:r w:rsidRPr="00F640A8">
                <w:rPr>
                  <w:rFonts w:ascii="Verdana" w:eastAsia="Times New Roman" w:hAnsi="Verdana"/>
                  <w:b/>
                  <w:bCs/>
                  <w:sz w:val="14"/>
                  <w:szCs w:val="15"/>
                </w:rPr>
                <w:br/>
              </w:r>
              <w:r w:rsidRPr="00F640A8">
                <w:rPr>
                  <w:rFonts w:ascii="Verdana" w:eastAsia="Times New Roman" w:hAnsi="Verdana"/>
                  <w:b/>
                  <w:bCs/>
                  <w:sz w:val="14"/>
                  <w:szCs w:val="15"/>
                  <w:u w:val="single"/>
                </w:rPr>
                <w:t>Count.</w:t>
              </w:r>
            </w:hyperlink>
          </w:p>
        </w:tc>
        <w:tc>
          <w:tcPr>
            <w:tcW w:w="0" w:type="auto"/>
            <w:tcBorders>
              <w:bottom w:val="single" w:sz="6" w:space="0" w:color="C6C3C6"/>
              <w:right w:val="single" w:sz="6" w:space="0" w:color="C6C3C6"/>
            </w:tcBorders>
            <w:shd w:val="clear" w:color="auto" w:fill="C5E0B3" w:themeFill="accent6" w:themeFillTint="66"/>
            <w:tcMar>
              <w:top w:w="30" w:type="dxa"/>
              <w:left w:w="30" w:type="dxa"/>
              <w:bottom w:w="30" w:type="dxa"/>
              <w:right w:w="30" w:type="dxa"/>
            </w:tcMar>
            <w:vAlign w:val="bottom"/>
            <w:hideMark/>
          </w:tcPr>
          <w:p w:rsidR="00A320C3" w:rsidRPr="00F640A8" w:rsidRDefault="00A320C3" w:rsidP="000E1D2B">
            <w:pPr>
              <w:jc w:val="center"/>
              <w:rPr>
                <w:rFonts w:ascii="Verdana" w:eastAsia="Times New Roman" w:hAnsi="Verdana"/>
                <w:b/>
                <w:bCs/>
                <w:sz w:val="14"/>
                <w:szCs w:val="15"/>
              </w:rPr>
            </w:pPr>
            <w:hyperlink r:id="rId7" w:history="1">
              <w:r w:rsidRPr="00F640A8">
                <w:rPr>
                  <w:rFonts w:ascii="Verdana" w:eastAsia="Times New Roman" w:hAnsi="Verdana"/>
                  <w:b/>
                  <w:bCs/>
                  <w:sz w:val="14"/>
                  <w:szCs w:val="15"/>
                  <w:u w:val="single"/>
                </w:rPr>
                <w:t>Dev.</w:t>
              </w:r>
              <w:r w:rsidRPr="00F640A8">
                <w:rPr>
                  <w:rFonts w:ascii="Verdana" w:eastAsia="Times New Roman" w:hAnsi="Verdana"/>
                  <w:b/>
                  <w:bCs/>
                  <w:sz w:val="14"/>
                  <w:szCs w:val="15"/>
                </w:rPr>
                <w:br/>
              </w:r>
              <w:r w:rsidRPr="00F640A8">
                <w:rPr>
                  <w:rFonts w:ascii="Verdana" w:eastAsia="Times New Roman" w:hAnsi="Verdana"/>
                  <w:b/>
                  <w:bCs/>
                  <w:sz w:val="14"/>
                  <w:szCs w:val="15"/>
                  <w:u w:val="single"/>
                </w:rPr>
                <w:t>Count.</w:t>
              </w:r>
            </w:hyperlink>
          </w:p>
        </w:tc>
        <w:tc>
          <w:tcPr>
            <w:tcW w:w="0" w:type="auto"/>
            <w:vMerge/>
            <w:tcBorders>
              <w:bottom w:val="single" w:sz="6" w:space="0" w:color="C6C3C6"/>
              <w:right w:val="single" w:sz="6" w:space="0" w:color="C6C3C6"/>
            </w:tcBorders>
            <w:shd w:val="clear" w:color="auto" w:fill="F2F2FF"/>
            <w:vAlign w:val="center"/>
            <w:hideMark/>
          </w:tcPr>
          <w:p w:rsidR="00A320C3" w:rsidRPr="00F640A8" w:rsidRDefault="00A320C3" w:rsidP="000E1D2B">
            <w:pPr>
              <w:jc w:val="center"/>
              <w:rPr>
                <w:rFonts w:ascii="Verdana" w:eastAsia="Times New Roman" w:hAnsi="Verdana"/>
                <w:b/>
                <w:bCs/>
                <w:sz w:val="14"/>
                <w:szCs w:val="15"/>
              </w:rPr>
            </w:pPr>
          </w:p>
        </w:tc>
      </w:tr>
      <w:tr w:rsidR="00A320C3" w:rsidRPr="00F640A8" w:rsidTr="000E1D2B">
        <w:trPr>
          <w:jc w:val="center"/>
        </w:trPr>
        <w:tc>
          <w:tcPr>
            <w:tcW w:w="0" w:type="auto"/>
            <w:tcBorders>
              <w:bottom w:val="single" w:sz="6" w:space="0" w:color="C6C3C6"/>
              <w:right w:val="single" w:sz="6" w:space="0" w:color="C6C3C6"/>
            </w:tcBorders>
            <w:tcMar>
              <w:top w:w="30" w:type="dxa"/>
              <w:left w:w="30" w:type="dxa"/>
              <w:bottom w:w="30" w:type="dxa"/>
              <w:right w:w="30" w:type="dxa"/>
            </w:tcMar>
            <w:hideMark/>
          </w:tcPr>
          <w:p w:rsidR="00A320C3" w:rsidRPr="00F640A8" w:rsidRDefault="00A320C3" w:rsidP="000E1D2B">
            <w:pPr>
              <w:jc w:val="center"/>
              <w:rPr>
                <w:rFonts w:ascii="Verdana" w:eastAsia="Times New Roman" w:hAnsi="Verdana"/>
                <w:sz w:val="14"/>
                <w:szCs w:val="15"/>
              </w:rPr>
            </w:pPr>
          </w:p>
        </w:tc>
        <w:tc>
          <w:tcPr>
            <w:tcW w:w="0" w:type="auto"/>
            <w:tcBorders>
              <w:bottom w:val="single" w:sz="6" w:space="0" w:color="C6C3C6"/>
              <w:right w:val="single" w:sz="6" w:space="0" w:color="C6C3C6"/>
            </w:tcBorders>
            <w:tcMar>
              <w:top w:w="30" w:type="dxa"/>
              <w:left w:w="30" w:type="dxa"/>
              <w:bottom w:w="30" w:type="dxa"/>
              <w:right w:w="30" w:type="dxa"/>
            </w:tcMar>
            <w:hideMark/>
          </w:tcPr>
          <w:p w:rsidR="00A320C3" w:rsidRPr="00F640A8" w:rsidRDefault="00A320C3" w:rsidP="000E1D2B">
            <w:pPr>
              <w:jc w:val="center"/>
              <w:rPr>
                <w:rFonts w:ascii="Verdana" w:eastAsia="Times New Roman" w:hAnsi="Verdana"/>
                <w:b/>
                <w:sz w:val="14"/>
                <w:szCs w:val="15"/>
              </w:rPr>
            </w:pPr>
            <w:r w:rsidRPr="00F640A8">
              <w:rPr>
                <w:rFonts w:ascii="Verdana" w:eastAsia="Times New Roman" w:hAnsi="Verdana"/>
                <w:b/>
                <w:sz w:val="14"/>
                <w:szCs w:val="15"/>
              </w:rPr>
              <w:t>9506.62.00.00.00</w:t>
            </w:r>
          </w:p>
        </w:tc>
        <w:tc>
          <w:tcPr>
            <w:tcW w:w="0" w:type="auto"/>
            <w:tcBorders>
              <w:bottom w:val="single" w:sz="6" w:space="0" w:color="C6C3C6"/>
              <w:right w:val="single" w:sz="6" w:space="0" w:color="C6C3C6"/>
            </w:tcBorders>
            <w:tcMar>
              <w:top w:w="30" w:type="dxa"/>
              <w:left w:w="30" w:type="dxa"/>
              <w:bottom w:w="30" w:type="dxa"/>
              <w:right w:w="30" w:type="dxa"/>
            </w:tcMar>
            <w:hideMark/>
          </w:tcPr>
          <w:p w:rsidR="00A320C3" w:rsidRPr="00F640A8" w:rsidRDefault="00A320C3" w:rsidP="000E1D2B">
            <w:pPr>
              <w:jc w:val="center"/>
              <w:rPr>
                <w:rFonts w:ascii="Verdana" w:eastAsia="Times New Roman" w:hAnsi="Verdana"/>
                <w:b/>
                <w:sz w:val="14"/>
                <w:szCs w:val="15"/>
              </w:rPr>
            </w:pPr>
            <w:r w:rsidRPr="00F640A8">
              <w:rPr>
                <w:rFonts w:ascii="Verdana" w:eastAsia="Times New Roman" w:hAnsi="Verdana"/>
                <w:b/>
                <w:sz w:val="14"/>
                <w:szCs w:val="15"/>
              </w:rPr>
              <w:t>Inflatable</w:t>
            </w:r>
          </w:p>
        </w:tc>
        <w:tc>
          <w:tcPr>
            <w:tcW w:w="0" w:type="auto"/>
            <w:tcBorders>
              <w:bottom w:val="single" w:sz="6" w:space="0" w:color="C6C3C6"/>
              <w:right w:val="single" w:sz="6" w:space="0" w:color="C6C3C6"/>
            </w:tcBorders>
            <w:tcMar>
              <w:top w:w="30" w:type="dxa"/>
              <w:left w:w="30" w:type="dxa"/>
              <w:bottom w:w="30" w:type="dxa"/>
              <w:right w:w="30" w:type="dxa"/>
            </w:tcMar>
            <w:hideMark/>
          </w:tcPr>
          <w:p w:rsidR="00A320C3" w:rsidRPr="00F640A8" w:rsidRDefault="00A320C3" w:rsidP="000E1D2B">
            <w:pPr>
              <w:jc w:val="center"/>
              <w:rPr>
                <w:rFonts w:ascii="Verdana" w:eastAsia="Times New Roman" w:hAnsi="Verdana"/>
                <w:sz w:val="14"/>
                <w:szCs w:val="15"/>
              </w:rPr>
            </w:pPr>
            <w:r w:rsidRPr="00F640A8">
              <w:rPr>
                <w:rFonts w:ascii="Verdana" w:eastAsia="Times New Roman" w:hAnsi="Verdana"/>
                <w:sz w:val="14"/>
                <w:szCs w:val="15"/>
              </w:rPr>
              <w:t>-</w:t>
            </w:r>
          </w:p>
        </w:tc>
        <w:tc>
          <w:tcPr>
            <w:tcW w:w="0" w:type="auto"/>
            <w:tcBorders>
              <w:bottom w:val="single" w:sz="6" w:space="0" w:color="C6C3C6"/>
              <w:right w:val="single" w:sz="6" w:space="0" w:color="C6C3C6"/>
            </w:tcBorders>
            <w:tcMar>
              <w:top w:w="30" w:type="dxa"/>
              <w:left w:w="30" w:type="dxa"/>
              <w:bottom w:w="30" w:type="dxa"/>
              <w:right w:w="30" w:type="dxa"/>
            </w:tcMar>
            <w:hideMark/>
          </w:tcPr>
          <w:p w:rsidR="00A320C3" w:rsidRPr="00F640A8" w:rsidRDefault="00A320C3" w:rsidP="000E1D2B">
            <w:pPr>
              <w:jc w:val="center"/>
              <w:rPr>
                <w:rFonts w:ascii="Verdana" w:eastAsia="Times New Roman" w:hAnsi="Verdana"/>
                <w:sz w:val="14"/>
                <w:szCs w:val="15"/>
              </w:rPr>
            </w:pPr>
            <w:r w:rsidRPr="00F640A8">
              <w:rPr>
                <w:rFonts w:ascii="Verdana" w:eastAsia="Times New Roman" w:hAnsi="Verdana"/>
                <w:sz w:val="14"/>
                <w:szCs w:val="15"/>
              </w:rPr>
              <w:t>18</w:t>
            </w:r>
          </w:p>
        </w:tc>
        <w:tc>
          <w:tcPr>
            <w:tcW w:w="0" w:type="auto"/>
            <w:tcBorders>
              <w:bottom w:val="single" w:sz="6" w:space="0" w:color="C6C3C6"/>
              <w:right w:val="single" w:sz="6" w:space="0" w:color="C6C3C6"/>
            </w:tcBorders>
            <w:tcMar>
              <w:top w:w="30" w:type="dxa"/>
              <w:left w:w="30" w:type="dxa"/>
              <w:bottom w:w="30" w:type="dxa"/>
              <w:right w:w="30" w:type="dxa"/>
            </w:tcMar>
            <w:hideMark/>
          </w:tcPr>
          <w:p w:rsidR="00A320C3" w:rsidRPr="00F640A8" w:rsidRDefault="00A320C3" w:rsidP="000E1D2B">
            <w:pPr>
              <w:jc w:val="center"/>
              <w:rPr>
                <w:rFonts w:ascii="Verdana" w:eastAsia="Times New Roman" w:hAnsi="Verdana"/>
                <w:sz w:val="14"/>
                <w:szCs w:val="15"/>
              </w:rPr>
            </w:pPr>
            <w:r w:rsidRPr="00F640A8">
              <w:rPr>
                <w:rFonts w:ascii="Verdana" w:eastAsia="Times New Roman" w:hAnsi="Verdana"/>
                <w:sz w:val="14"/>
                <w:szCs w:val="15"/>
              </w:rPr>
              <w:t>-</w:t>
            </w:r>
          </w:p>
        </w:tc>
        <w:tc>
          <w:tcPr>
            <w:tcW w:w="0" w:type="auto"/>
            <w:tcBorders>
              <w:bottom w:val="single" w:sz="6" w:space="0" w:color="C6C3C6"/>
              <w:right w:val="single" w:sz="6" w:space="0" w:color="C6C3C6"/>
            </w:tcBorders>
            <w:tcMar>
              <w:top w:w="30" w:type="dxa"/>
              <w:left w:w="30" w:type="dxa"/>
              <w:bottom w:w="30" w:type="dxa"/>
              <w:right w:w="30" w:type="dxa"/>
            </w:tcMar>
            <w:hideMark/>
          </w:tcPr>
          <w:p w:rsidR="00A320C3" w:rsidRPr="00F640A8" w:rsidRDefault="00A320C3" w:rsidP="000E1D2B">
            <w:pPr>
              <w:jc w:val="center"/>
              <w:rPr>
                <w:rFonts w:ascii="Verdana" w:eastAsia="Times New Roman" w:hAnsi="Verdana"/>
                <w:sz w:val="14"/>
                <w:szCs w:val="15"/>
              </w:rPr>
            </w:pPr>
            <w:r w:rsidRPr="00F640A8">
              <w:rPr>
                <w:rFonts w:ascii="Verdana" w:eastAsia="Times New Roman" w:hAnsi="Verdana"/>
                <w:sz w:val="14"/>
                <w:szCs w:val="15"/>
              </w:rPr>
              <w:t>0</w:t>
            </w:r>
          </w:p>
        </w:tc>
        <w:tc>
          <w:tcPr>
            <w:tcW w:w="0" w:type="auto"/>
            <w:tcBorders>
              <w:bottom w:val="single" w:sz="6" w:space="0" w:color="C6C3C6"/>
              <w:right w:val="single" w:sz="6" w:space="0" w:color="C6C3C6"/>
            </w:tcBorders>
            <w:tcMar>
              <w:top w:w="30" w:type="dxa"/>
              <w:left w:w="30" w:type="dxa"/>
              <w:bottom w:w="30" w:type="dxa"/>
              <w:right w:w="30" w:type="dxa"/>
            </w:tcMar>
            <w:hideMark/>
          </w:tcPr>
          <w:p w:rsidR="00A320C3" w:rsidRPr="00F640A8" w:rsidRDefault="00A320C3" w:rsidP="000E1D2B">
            <w:pPr>
              <w:jc w:val="center"/>
              <w:rPr>
                <w:rFonts w:ascii="Verdana" w:eastAsia="Times New Roman" w:hAnsi="Verdana"/>
                <w:sz w:val="14"/>
                <w:szCs w:val="15"/>
              </w:rPr>
            </w:pPr>
            <w:r w:rsidRPr="00F640A8">
              <w:rPr>
                <w:rFonts w:ascii="Verdana" w:eastAsia="Times New Roman" w:hAnsi="Verdana"/>
                <w:sz w:val="14"/>
                <w:szCs w:val="15"/>
              </w:rPr>
              <w:t>0</w:t>
            </w:r>
          </w:p>
        </w:tc>
        <w:tc>
          <w:tcPr>
            <w:tcW w:w="0" w:type="auto"/>
            <w:tcBorders>
              <w:bottom w:val="single" w:sz="6" w:space="0" w:color="C6C3C6"/>
              <w:right w:val="single" w:sz="6" w:space="0" w:color="C6C3C6"/>
            </w:tcBorders>
            <w:tcMar>
              <w:top w:w="30" w:type="dxa"/>
              <w:left w:w="30" w:type="dxa"/>
              <w:bottom w:w="30" w:type="dxa"/>
              <w:right w:w="30" w:type="dxa"/>
            </w:tcMar>
            <w:hideMark/>
          </w:tcPr>
          <w:p w:rsidR="00A320C3" w:rsidRPr="00F640A8" w:rsidRDefault="00A320C3" w:rsidP="000E1D2B">
            <w:pPr>
              <w:jc w:val="center"/>
              <w:rPr>
                <w:rFonts w:ascii="Verdana" w:eastAsia="Times New Roman" w:hAnsi="Verdana"/>
                <w:sz w:val="14"/>
                <w:szCs w:val="15"/>
              </w:rPr>
            </w:pPr>
            <w:r w:rsidRPr="00F640A8">
              <w:rPr>
                <w:rFonts w:ascii="Verdana" w:eastAsia="Times New Roman" w:hAnsi="Verdana"/>
                <w:sz w:val="14"/>
                <w:szCs w:val="15"/>
              </w:rPr>
              <w:t>0</w:t>
            </w:r>
          </w:p>
        </w:tc>
        <w:tc>
          <w:tcPr>
            <w:tcW w:w="0" w:type="auto"/>
            <w:tcBorders>
              <w:bottom w:val="single" w:sz="6" w:space="0" w:color="C6C3C6"/>
              <w:right w:val="single" w:sz="6" w:space="0" w:color="C6C3C6"/>
            </w:tcBorders>
            <w:tcMar>
              <w:top w:w="30" w:type="dxa"/>
              <w:left w:w="30" w:type="dxa"/>
              <w:bottom w:w="30" w:type="dxa"/>
              <w:right w:w="30" w:type="dxa"/>
            </w:tcMar>
            <w:hideMark/>
          </w:tcPr>
          <w:p w:rsidR="00A320C3" w:rsidRPr="00F640A8" w:rsidRDefault="00A320C3" w:rsidP="000E1D2B">
            <w:pPr>
              <w:jc w:val="center"/>
              <w:rPr>
                <w:rFonts w:ascii="Verdana" w:eastAsia="Times New Roman" w:hAnsi="Verdana"/>
                <w:sz w:val="14"/>
                <w:szCs w:val="15"/>
              </w:rPr>
            </w:pPr>
            <w:r w:rsidRPr="00F640A8">
              <w:rPr>
                <w:rFonts w:ascii="Verdana" w:eastAsia="Times New Roman" w:hAnsi="Verdana"/>
                <w:sz w:val="14"/>
                <w:szCs w:val="15"/>
              </w:rPr>
              <w:t>0</w:t>
            </w:r>
          </w:p>
        </w:tc>
        <w:tc>
          <w:tcPr>
            <w:tcW w:w="0" w:type="auto"/>
            <w:tcBorders>
              <w:bottom w:val="single" w:sz="6" w:space="0" w:color="C6C3C6"/>
              <w:right w:val="single" w:sz="6" w:space="0" w:color="C6C3C6"/>
            </w:tcBorders>
            <w:tcMar>
              <w:top w:w="30" w:type="dxa"/>
              <w:left w:w="30" w:type="dxa"/>
              <w:bottom w:w="30" w:type="dxa"/>
              <w:right w:w="30" w:type="dxa"/>
            </w:tcMar>
            <w:hideMark/>
          </w:tcPr>
          <w:p w:rsidR="00A320C3" w:rsidRPr="00F640A8" w:rsidRDefault="00A320C3" w:rsidP="000E1D2B">
            <w:pPr>
              <w:jc w:val="center"/>
              <w:rPr>
                <w:rFonts w:ascii="Verdana" w:eastAsia="Times New Roman" w:hAnsi="Verdana"/>
                <w:sz w:val="14"/>
                <w:szCs w:val="15"/>
              </w:rPr>
            </w:pPr>
            <w:r w:rsidRPr="00F640A8">
              <w:rPr>
                <w:rFonts w:ascii="Verdana" w:eastAsia="Times New Roman" w:hAnsi="Verdana"/>
                <w:sz w:val="14"/>
                <w:szCs w:val="15"/>
              </w:rPr>
              <w:t>0</w:t>
            </w:r>
          </w:p>
        </w:tc>
        <w:tc>
          <w:tcPr>
            <w:tcW w:w="0" w:type="auto"/>
            <w:tcBorders>
              <w:bottom w:val="single" w:sz="6" w:space="0" w:color="C6C3C6"/>
              <w:right w:val="single" w:sz="6" w:space="0" w:color="C6C3C6"/>
            </w:tcBorders>
            <w:shd w:val="clear" w:color="auto" w:fill="C5E0B3" w:themeFill="accent6" w:themeFillTint="66"/>
            <w:tcMar>
              <w:top w:w="30" w:type="dxa"/>
              <w:left w:w="30" w:type="dxa"/>
              <w:bottom w:w="30" w:type="dxa"/>
              <w:right w:w="30" w:type="dxa"/>
            </w:tcMar>
            <w:hideMark/>
          </w:tcPr>
          <w:p w:rsidR="00A320C3" w:rsidRPr="00F640A8" w:rsidRDefault="00A320C3" w:rsidP="000E1D2B">
            <w:pPr>
              <w:jc w:val="center"/>
              <w:rPr>
                <w:rFonts w:ascii="Verdana" w:eastAsia="Times New Roman" w:hAnsi="Verdana"/>
                <w:b/>
                <w:sz w:val="14"/>
                <w:szCs w:val="15"/>
              </w:rPr>
            </w:pPr>
            <w:r w:rsidRPr="00F640A8">
              <w:rPr>
                <w:rFonts w:ascii="Verdana" w:eastAsia="Times New Roman" w:hAnsi="Verdana"/>
                <w:b/>
                <w:sz w:val="14"/>
                <w:szCs w:val="15"/>
              </w:rPr>
              <w:t>0</w:t>
            </w:r>
          </w:p>
        </w:tc>
        <w:tc>
          <w:tcPr>
            <w:tcW w:w="0" w:type="auto"/>
            <w:tcBorders>
              <w:bottom w:val="single" w:sz="6" w:space="0" w:color="C6C3C6"/>
              <w:right w:val="single" w:sz="6" w:space="0" w:color="C6C3C6"/>
            </w:tcBorders>
            <w:tcMar>
              <w:top w:w="30" w:type="dxa"/>
              <w:left w:w="30" w:type="dxa"/>
              <w:bottom w:w="30" w:type="dxa"/>
              <w:right w:w="30" w:type="dxa"/>
            </w:tcMar>
            <w:hideMark/>
          </w:tcPr>
          <w:p w:rsidR="00A320C3" w:rsidRPr="00F640A8" w:rsidRDefault="00A320C3" w:rsidP="000E1D2B">
            <w:pPr>
              <w:jc w:val="center"/>
              <w:rPr>
                <w:rFonts w:ascii="Verdana" w:eastAsia="Times New Roman" w:hAnsi="Verdana"/>
                <w:sz w:val="14"/>
                <w:szCs w:val="15"/>
              </w:rPr>
            </w:pPr>
            <w:r w:rsidRPr="00F640A8">
              <w:rPr>
                <w:rFonts w:ascii="Verdana" w:eastAsia="Times New Roman" w:hAnsi="Verdana"/>
                <w:sz w:val="14"/>
                <w:szCs w:val="15"/>
              </w:rPr>
              <w:t>2</w:t>
            </w:r>
            <w:r>
              <w:rPr>
                <w:rFonts w:ascii="Verdana" w:eastAsia="Times New Roman" w:hAnsi="Verdana"/>
                <w:sz w:val="14"/>
                <w:szCs w:val="15"/>
              </w:rPr>
              <w:t>.</w:t>
            </w:r>
            <w:r w:rsidRPr="00F640A8">
              <w:rPr>
                <w:rFonts w:ascii="Verdana" w:eastAsia="Times New Roman" w:hAnsi="Verdana"/>
                <w:sz w:val="14"/>
                <w:szCs w:val="15"/>
              </w:rPr>
              <w:t>7</w:t>
            </w:r>
          </w:p>
        </w:tc>
      </w:tr>
    </w:tbl>
    <w:p w:rsidR="00A320C3" w:rsidRDefault="00A320C3" w:rsidP="00A320C3">
      <w:pPr>
        <w:pStyle w:val="NoSpacing"/>
        <w:spacing w:line="276" w:lineRule="auto"/>
        <w:jc w:val="both"/>
        <w:rPr>
          <w:rFonts w:ascii="Arial" w:hAnsi="Arial" w:cs="Arial"/>
          <w:sz w:val="24"/>
        </w:rPr>
      </w:pPr>
    </w:p>
    <w:p w:rsidR="00A320C3" w:rsidRDefault="00A320C3" w:rsidP="00A320C3">
      <w:pPr>
        <w:pStyle w:val="NoSpacing"/>
        <w:spacing w:line="276" w:lineRule="auto"/>
        <w:jc w:val="both"/>
        <w:rPr>
          <w:rFonts w:ascii="Arial" w:hAnsi="Arial" w:cs="Arial"/>
          <w:sz w:val="24"/>
        </w:rPr>
      </w:pPr>
      <w:r>
        <w:rPr>
          <w:rFonts w:ascii="Arial" w:hAnsi="Arial" w:cs="Arial"/>
          <w:sz w:val="24"/>
        </w:rPr>
        <w:t>Pakistan being the beneficiary of Turkish GSP enjoys 0% import duty on the mentioned item.</w:t>
      </w:r>
    </w:p>
    <w:p w:rsidR="00A320C3" w:rsidRDefault="00A320C3" w:rsidP="00A320C3">
      <w:pPr>
        <w:pStyle w:val="NoSpacing"/>
        <w:spacing w:line="276" w:lineRule="auto"/>
        <w:jc w:val="both"/>
        <w:rPr>
          <w:rFonts w:ascii="Arial" w:hAnsi="Arial" w:cs="Arial"/>
          <w:sz w:val="24"/>
        </w:rPr>
      </w:pPr>
    </w:p>
    <w:p w:rsidR="00A320C3" w:rsidRPr="00115217" w:rsidRDefault="00A320C3" w:rsidP="00A320C3">
      <w:pPr>
        <w:pStyle w:val="NoSpacing"/>
        <w:spacing w:line="276" w:lineRule="auto"/>
        <w:jc w:val="both"/>
        <w:rPr>
          <w:rFonts w:ascii="Arial" w:hAnsi="Arial" w:cs="Arial"/>
          <w:b/>
          <w:bCs/>
        </w:rPr>
      </w:pPr>
      <w:r w:rsidRPr="00115217">
        <w:rPr>
          <w:rFonts w:ascii="Arial" w:hAnsi="Arial" w:cs="Arial"/>
          <w:b/>
          <w:bCs/>
        </w:rPr>
        <w:t>Required Documents</w:t>
      </w:r>
    </w:p>
    <w:p w:rsidR="00A320C3" w:rsidRPr="00115217" w:rsidRDefault="00A320C3" w:rsidP="00A320C3">
      <w:pPr>
        <w:pStyle w:val="NoSpacing"/>
        <w:numPr>
          <w:ilvl w:val="0"/>
          <w:numId w:val="2"/>
        </w:numPr>
        <w:spacing w:line="276" w:lineRule="auto"/>
        <w:jc w:val="both"/>
        <w:rPr>
          <w:rFonts w:ascii="Arial" w:hAnsi="Arial" w:cs="Arial"/>
        </w:rPr>
      </w:pPr>
      <w:r w:rsidRPr="00115217">
        <w:rPr>
          <w:rFonts w:ascii="Arial" w:hAnsi="Arial" w:cs="Arial"/>
        </w:rPr>
        <w:t>Invoice</w:t>
      </w:r>
    </w:p>
    <w:p w:rsidR="00A320C3" w:rsidRPr="00115217" w:rsidRDefault="00A320C3" w:rsidP="00A320C3">
      <w:pPr>
        <w:pStyle w:val="NoSpacing"/>
        <w:numPr>
          <w:ilvl w:val="0"/>
          <w:numId w:val="2"/>
        </w:numPr>
        <w:spacing w:line="276" w:lineRule="auto"/>
        <w:jc w:val="both"/>
        <w:rPr>
          <w:rFonts w:ascii="Arial" w:hAnsi="Arial" w:cs="Arial"/>
        </w:rPr>
      </w:pPr>
      <w:r w:rsidRPr="00115217">
        <w:rPr>
          <w:rFonts w:ascii="Arial" w:hAnsi="Arial" w:cs="Arial"/>
        </w:rPr>
        <w:t>Value declaration form</w:t>
      </w:r>
    </w:p>
    <w:p w:rsidR="00A320C3" w:rsidRPr="00115217" w:rsidRDefault="00A320C3" w:rsidP="00A320C3">
      <w:pPr>
        <w:pStyle w:val="NoSpacing"/>
        <w:numPr>
          <w:ilvl w:val="0"/>
          <w:numId w:val="2"/>
        </w:numPr>
        <w:spacing w:line="276" w:lineRule="auto"/>
        <w:jc w:val="both"/>
        <w:rPr>
          <w:rFonts w:ascii="Arial" w:hAnsi="Arial" w:cs="Arial"/>
        </w:rPr>
      </w:pPr>
      <w:r w:rsidRPr="00115217">
        <w:rPr>
          <w:rFonts w:ascii="Arial" w:hAnsi="Arial" w:cs="Arial"/>
        </w:rPr>
        <w:t>Form A Certificate of Origin</w:t>
      </w:r>
    </w:p>
    <w:p w:rsidR="00A320C3" w:rsidRPr="00115217" w:rsidRDefault="00A320C3" w:rsidP="00A320C3">
      <w:pPr>
        <w:pStyle w:val="NoSpacing"/>
        <w:numPr>
          <w:ilvl w:val="0"/>
          <w:numId w:val="2"/>
        </w:numPr>
        <w:spacing w:line="276" w:lineRule="auto"/>
        <w:jc w:val="both"/>
        <w:rPr>
          <w:rFonts w:ascii="Arial" w:hAnsi="Arial" w:cs="Arial"/>
        </w:rPr>
      </w:pPr>
      <w:r w:rsidRPr="00115217">
        <w:rPr>
          <w:rFonts w:ascii="Arial" w:hAnsi="Arial" w:cs="Arial"/>
        </w:rPr>
        <w:t>Exporter’s Declaration</w:t>
      </w:r>
    </w:p>
    <w:p w:rsidR="00A320C3" w:rsidRDefault="00A320C3" w:rsidP="00A320C3">
      <w:pPr>
        <w:pStyle w:val="NoSpacing"/>
        <w:spacing w:line="276" w:lineRule="auto"/>
        <w:jc w:val="both"/>
        <w:rPr>
          <w:rFonts w:ascii="Arial" w:hAnsi="Arial" w:cs="Arial"/>
          <w:sz w:val="24"/>
        </w:rPr>
      </w:pPr>
    </w:p>
    <w:p w:rsidR="00A320C3" w:rsidRDefault="00A320C3" w:rsidP="00A320C3">
      <w:pPr>
        <w:pStyle w:val="NoSpacing"/>
        <w:spacing w:line="276" w:lineRule="auto"/>
        <w:jc w:val="both"/>
        <w:rPr>
          <w:rFonts w:ascii="Arial" w:hAnsi="Arial" w:cs="Arial"/>
          <w:b/>
          <w:sz w:val="24"/>
          <w:u w:val="single"/>
        </w:rPr>
      </w:pPr>
      <w:r>
        <w:rPr>
          <w:rFonts w:ascii="Arial" w:hAnsi="Arial" w:cs="Arial"/>
          <w:b/>
          <w:sz w:val="24"/>
          <w:u w:val="single"/>
        </w:rPr>
        <w:t>This HS Code (9506) is covered under Ministry of Commerce SRO 711(I)/2018 DLTL for 3% drawback rate for exports to Turkey.</w:t>
      </w:r>
    </w:p>
    <w:p w:rsidR="007F239A" w:rsidRDefault="007F239A"/>
    <w:sectPr w:rsidR="007F23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01EEF"/>
    <w:multiLevelType w:val="hybridMultilevel"/>
    <w:tmpl w:val="CD2E0C84"/>
    <w:lvl w:ilvl="0" w:tplc="B9D0130E">
      <w:numFmt w:val="bullet"/>
      <w:lvlText w:val="•"/>
      <w:lvlJc w:val="left"/>
      <w:pPr>
        <w:ind w:left="1185" w:hanging="465"/>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C6E5966"/>
    <w:multiLevelType w:val="multilevel"/>
    <w:tmpl w:val="AE6E5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0C3"/>
    <w:rsid w:val="007F239A"/>
    <w:rsid w:val="00A32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EA05"/>
  <w15:chartTrackingRefBased/>
  <w15:docId w15:val="{EF73BD97-25F0-47C8-BE36-A648E2A4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0C3"/>
    <w:pPr>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0C3"/>
    <w:pPr>
      <w:spacing w:after="0" w:line="240" w:lineRule="auto"/>
    </w:pPr>
  </w:style>
  <w:style w:type="character" w:customStyle="1" w:styleId="comment">
    <w:name w:val="comment"/>
    <w:basedOn w:val="DefaultParagraphFont"/>
    <w:rsid w:val="00A32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riff-tr.com/MkGtip/UlkeGrubu.aspx?grup=GYU&amp;trh=201808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riff-tr.com/MkGtip/UlkeGrubu.aspx?grup=EAGU&amp;trh=20180806" TargetMode="External"/><Relationship Id="rId5" Type="http://schemas.openxmlformats.org/officeDocument/2006/relationships/hyperlink" Target="http://www.tariff-tr.com/gtipgenel/GtipVergiMevzuat.aspx?pos=9506.62.00.00.00&amp;ulke=P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Khan</dc:creator>
  <cp:keywords/>
  <dc:description/>
  <cp:lastModifiedBy>Bilal Khan</cp:lastModifiedBy>
  <cp:revision>1</cp:revision>
  <dcterms:created xsi:type="dcterms:W3CDTF">2018-08-08T16:01:00Z</dcterms:created>
  <dcterms:modified xsi:type="dcterms:W3CDTF">2018-08-08T16:05:00Z</dcterms:modified>
</cp:coreProperties>
</file>