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5C" w:rsidRPr="00A11CF1" w:rsidRDefault="00D5435C" w:rsidP="00AA50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5435C" w:rsidRPr="00A11CF1" w:rsidRDefault="00D5435C" w:rsidP="00AA50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76797" w:rsidRPr="003F4F4E" w:rsidRDefault="003F4F4E" w:rsidP="003F4F4E">
      <w:pPr>
        <w:shd w:val="clear" w:color="auto" w:fill="FFFFFF"/>
        <w:spacing w:after="0" w:line="240" w:lineRule="auto"/>
        <w:ind w:left="1440" w:hanging="1440"/>
        <w:jc w:val="right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3F4F4E">
        <w:rPr>
          <w:rFonts w:asciiTheme="majorBidi" w:hAnsiTheme="majorBidi" w:cstheme="majorBidi"/>
          <w:b/>
          <w:bCs/>
          <w:sz w:val="26"/>
          <w:szCs w:val="26"/>
          <w:u w:val="single"/>
        </w:rPr>
        <w:t>Annex-C</w:t>
      </w:r>
    </w:p>
    <w:p w:rsidR="00F76797" w:rsidRPr="00A11CF1" w:rsidRDefault="00F76797" w:rsidP="00B27889">
      <w:pPr>
        <w:shd w:val="clear" w:color="auto" w:fill="FFFFFF"/>
        <w:spacing w:after="0" w:line="240" w:lineRule="auto"/>
        <w:ind w:left="1440" w:hanging="1440"/>
        <w:jc w:val="center"/>
        <w:rPr>
          <w:rFonts w:asciiTheme="majorBidi" w:hAnsiTheme="majorBidi" w:cstheme="majorBidi"/>
          <w:sz w:val="26"/>
          <w:szCs w:val="26"/>
        </w:rPr>
      </w:pPr>
    </w:p>
    <w:p w:rsidR="00B27889" w:rsidRPr="00A11CF1" w:rsidRDefault="00B27889" w:rsidP="00A11CF1">
      <w:pPr>
        <w:shd w:val="clear" w:color="auto" w:fill="FFFFFF"/>
        <w:spacing w:after="0" w:line="240" w:lineRule="auto"/>
        <w:ind w:left="1440" w:hanging="1440"/>
        <w:jc w:val="center"/>
        <w:rPr>
          <w:rFonts w:asciiTheme="majorBidi" w:eastAsia="Times New Roman" w:hAnsiTheme="majorBidi" w:cstheme="majorBidi"/>
          <w:b/>
          <w:sz w:val="28"/>
          <w:szCs w:val="32"/>
          <w:u w:val="single"/>
        </w:rPr>
      </w:pPr>
      <w:bookmarkStart w:id="0" w:name="_GoBack"/>
      <w:bookmarkEnd w:id="0"/>
      <w:r w:rsidRPr="00A11CF1">
        <w:rPr>
          <w:rFonts w:asciiTheme="majorBidi" w:eastAsia="Times New Roman" w:hAnsiTheme="majorBidi" w:cstheme="majorBidi"/>
          <w:b/>
          <w:sz w:val="28"/>
          <w:szCs w:val="32"/>
          <w:u w:val="single"/>
        </w:rPr>
        <w:t xml:space="preserve">Pakistan-Tanzania Trade </w:t>
      </w:r>
    </w:p>
    <w:p w:rsidR="00B27889" w:rsidRPr="00A11CF1" w:rsidRDefault="00B27889" w:rsidP="00B27889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8"/>
          <w:szCs w:val="28"/>
        </w:rPr>
      </w:pPr>
    </w:p>
    <w:p w:rsidR="00B27889" w:rsidRPr="00A11CF1" w:rsidRDefault="00B27889" w:rsidP="00B27889">
      <w:pPr>
        <w:pStyle w:val="Heading9"/>
        <w:spacing w:before="0" w:line="240" w:lineRule="auto"/>
        <w:jc w:val="center"/>
        <w:rPr>
          <w:rFonts w:asciiTheme="majorBidi" w:hAnsiTheme="majorBidi"/>
          <w:b/>
          <w:i w:val="0"/>
          <w:color w:val="auto"/>
          <w:sz w:val="20"/>
          <w:szCs w:val="20"/>
          <w:u w:val="single"/>
        </w:rPr>
      </w:pPr>
    </w:p>
    <w:p w:rsidR="00B27889" w:rsidRPr="00A11CF1" w:rsidRDefault="00B27889" w:rsidP="002E7751">
      <w:pPr>
        <w:pStyle w:val="Heading9"/>
        <w:spacing w:before="0" w:line="240" w:lineRule="auto"/>
        <w:jc w:val="center"/>
        <w:rPr>
          <w:rFonts w:asciiTheme="majorBidi" w:hAnsiTheme="majorBidi"/>
          <w:b/>
          <w:i w:val="0"/>
          <w:color w:val="auto"/>
          <w:sz w:val="24"/>
          <w:szCs w:val="24"/>
        </w:rPr>
      </w:pPr>
      <w:r w:rsidRPr="00A11CF1">
        <w:rPr>
          <w:rFonts w:asciiTheme="majorBidi" w:hAnsiTheme="majorBidi"/>
          <w:b/>
          <w:i w:val="0"/>
          <w:color w:val="auto"/>
          <w:sz w:val="24"/>
          <w:szCs w:val="24"/>
        </w:rPr>
        <w:t>State Bank of Pakistan Figures</w:t>
      </w:r>
    </w:p>
    <w:tbl>
      <w:tblPr>
        <w:tblStyle w:val="TableGrid"/>
        <w:tblW w:w="9630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1258"/>
        <w:gridCol w:w="925"/>
        <w:gridCol w:w="1317"/>
        <w:gridCol w:w="990"/>
        <w:gridCol w:w="1350"/>
        <w:gridCol w:w="990"/>
        <w:gridCol w:w="1170"/>
        <w:gridCol w:w="1630"/>
      </w:tblGrid>
      <w:tr w:rsidR="00B27889" w:rsidRPr="00A11CF1" w:rsidTr="009B4289">
        <w:tc>
          <w:tcPr>
            <w:tcW w:w="1258" w:type="dxa"/>
            <w:vMerge w:val="restart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Financial Year</w:t>
            </w:r>
          </w:p>
        </w:tc>
        <w:tc>
          <w:tcPr>
            <w:tcW w:w="2242" w:type="dxa"/>
            <w:gridSpan w:val="2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Pakistan’s Export</w:t>
            </w:r>
          </w:p>
        </w:tc>
        <w:tc>
          <w:tcPr>
            <w:tcW w:w="2340" w:type="dxa"/>
            <w:gridSpan w:val="2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Pakistan’s Imports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Total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Grand Total</w:t>
            </w:r>
          </w:p>
        </w:tc>
      </w:tr>
      <w:tr w:rsidR="00B27889" w:rsidRPr="00A11CF1" w:rsidTr="009B4289">
        <w:tc>
          <w:tcPr>
            <w:tcW w:w="1258" w:type="dxa"/>
            <w:vMerge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Goods</w:t>
            </w:r>
          </w:p>
        </w:tc>
        <w:tc>
          <w:tcPr>
            <w:tcW w:w="1317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Services</w:t>
            </w:r>
          </w:p>
        </w:tc>
        <w:tc>
          <w:tcPr>
            <w:tcW w:w="9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Goods</w:t>
            </w:r>
          </w:p>
        </w:tc>
        <w:tc>
          <w:tcPr>
            <w:tcW w:w="135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Services</w:t>
            </w:r>
          </w:p>
        </w:tc>
        <w:tc>
          <w:tcPr>
            <w:tcW w:w="9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Goods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Services</w:t>
            </w:r>
          </w:p>
        </w:tc>
        <w:tc>
          <w:tcPr>
            <w:tcW w:w="1630" w:type="dxa"/>
            <w:vMerge/>
            <w:tcBorders>
              <w:lef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27889" w:rsidRPr="00A11CF1" w:rsidTr="009B4289">
        <w:tc>
          <w:tcPr>
            <w:tcW w:w="1258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2015-16</w:t>
            </w:r>
          </w:p>
        </w:tc>
        <w:tc>
          <w:tcPr>
            <w:tcW w:w="925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101.6</w:t>
            </w:r>
          </w:p>
        </w:tc>
        <w:tc>
          <w:tcPr>
            <w:tcW w:w="1317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0.4</w:t>
            </w:r>
          </w:p>
        </w:tc>
        <w:tc>
          <w:tcPr>
            <w:tcW w:w="9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19.8</w:t>
            </w:r>
          </w:p>
        </w:tc>
        <w:tc>
          <w:tcPr>
            <w:tcW w:w="135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1.4</w:t>
            </w:r>
          </w:p>
        </w:tc>
        <w:tc>
          <w:tcPr>
            <w:tcW w:w="9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121.4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1.8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123.2</w:t>
            </w:r>
          </w:p>
        </w:tc>
      </w:tr>
      <w:tr w:rsidR="00B27889" w:rsidRPr="00A11CF1" w:rsidTr="009B4289">
        <w:tc>
          <w:tcPr>
            <w:tcW w:w="1258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2016-17</w:t>
            </w:r>
          </w:p>
        </w:tc>
        <w:tc>
          <w:tcPr>
            <w:tcW w:w="925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79.9</w:t>
            </w:r>
          </w:p>
        </w:tc>
        <w:tc>
          <w:tcPr>
            <w:tcW w:w="1317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9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15.3</w:t>
            </w:r>
          </w:p>
        </w:tc>
        <w:tc>
          <w:tcPr>
            <w:tcW w:w="135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0.6</w:t>
            </w:r>
          </w:p>
        </w:tc>
        <w:tc>
          <w:tcPr>
            <w:tcW w:w="9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95.2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0.7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95.9</w:t>
            </w:r>
          </w:p>
        </w:tc>
      </w:tr>
      <w:tr w:rsidR="00B27889" w:rsidRPr="00A11CF1" w:rsidTr="009B4289">
        <w:tc>
          <w:tcPr>
            <w:tcW w:w="1258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2017-18</w:t>
            </w:r>
          </w:p>
        </w:tc>
        <w:tc>
          <w:tcPr>
            <w:tcW w:w="925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84.1</w:t>
            </w:r>
          </w:p>
        </w:tc>
        <w:tc>
          <w:tcPr>
            <w:tcW w:w="1317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9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9.6</w:t>
            </w:r>
          </w:p>
        </w:tc>
        <w:tc>
          <w:tcPr>
            <w:tcW w:w="135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0.4</w:t>
            </w:r>
          </w:p>
        </w:tc>
        <w:tc>
          <w:tcPr>
            <w:tcW w:w="9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93.7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0.7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94.4</w:t>
            </w:r>
          </w:p>
        </w:tc>
      </w:tr>
      <w:tr w:rsidR="00B27889" w:rsidRPr="00A11CF1" w:rsidTr="009B4289">
        <w:tc>
          <w:tcPr>
            <w:tcW w:w="1258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2018-19</w:t>
            </w:r>
          </w:p>
        </w:tc>
        <w:tc>
          <w:tcPr>
            <w:tcW w:w="925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78.6</w:t>
            </w:r>
          </w:p>
        </w:tc>
        <w:tc>
          <w:tcPr>
            <w:tcW w:w="1317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4.1</w:t>
            </w:r>
          </w:p>
        </w:tc>
        <w:tc>
          <w:tcPr>
            <w:tcW w:w="9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35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1.7</w:t>
            </w:r>
          </w:p>
        </w:tc>
        <w:tc>
          <w:tcPr>
            <w:tcW w:w="9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101.6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5.8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107.4</w:t>
            </w:r>
          </w:p>
        </w:tc>
      </w:tr>
      <w:tr w:rsidR="00B27889" w:rsidRPr="00A11CF1" w:rsidTr="009B4289">
        <w:tc>
          <w:tcPr>
            <w:tcW w:w="1258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2019-20</w:t>
            </w:r>
          </w:p>
        </w:tc>
        <w:tc>
          <w:tcPr>
            <w:tcW w:w="925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68.6</w:t>
            </w:r>
          </w:p>
        </w:tc>
        <w:tc>
          <w:tcPr>
            <w:tcW w:w="1317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1.3</w:t>
            </w:r>
          </w:p>
        </w:tc>
        <w:tc>
          <w:tcPr>
            <w:tcW w:w="9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82.3</w:t>
            </w:r>
          </w:p>
        </w:tc>
        <w:tc>
          <w:tcPr>
            <w:tcW w:w="135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2.9</w:t>
            </w:r>
          </w:p>
        </w:tc>
        <w:tc>
          <w:tcPr>
            <w:tcW w:w="9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150.9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155.1</w:t>
            </w:r>
          </w:p>
        </w:tc>
      </w:tr>
      <w:tr w:rsidR="00835815" w:rsidRPr="00A11CF1" w:rsidTr="00906EBC">
        <w:tc>
          <w:tcPr>
            <w:tcW w:w="1258" w:type="dxa"/>
            <w:vAlign w:val="center"/>
          </w:tcPr>
          <w:p w:rsidR="00835815" w:rsidRPr="00A11CF1" w:rsidRDefault="00835815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Jul-Sep 2020</w:t>
            </w:r>
          </w:p>
        </w:tc>
        <w:tc>
          <w:tcPr>
            <w:tcW w:w="2242" w:type="dxa"/>
            <w:gridSpan w:val="2"/>
            <w:vAlign w:val="center"/>
          </w:tcPr>
          <w:p w:rsidR="00835815" w:rsidRPr="00A11CF1" w:rsidRDefault="00835815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12.4</w:t>
            </w:r>
          </w:p>
        </w:tc>
        <w:tc>
          <w:tcPr>
            <w:tcW w:w="2340" w:type="dxa"/>
            <w:gridSpan w:val="2"/>
            <w:vAlign w:val="center"/>
          </w:tcPr>
          <w:p w:rsidR="00835815" w:rsidRPr="00A11CF1" w:rsidRDefault="00835815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8.5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835815" w:rsidRPr="00A11CF1" w:rsidRDefault="00835815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20.9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835815" w:rsidRPr="00A11CF1" w:rsidRDefault="00835815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20.9</w:t>
            </w:r>
          </w:p>
        </w:tc>
      </w:tr>
    </w:tbl>
    <w:p w:rsidR="00B27889" w:rsidRPr="00A11CF1" w:rsidRDefault="00B27889" w:rsidP="00B27889">
      <w:pPr>
        <w:pStyle w:val="Heading9"/>
        <w:spacing w:before="0" w:line="240" w:lineRule="auto"/>
        <w:ind w:left="1440"/>
        <w:jc w:val="right"/>
        <w:rPr>
          <w:rFonts w:asciiTheme="majorBidi" w:hAnsiTheme="majorBidi"/>
          <w:b/>
          <w:color w:val="000000" w:themeColor="text1"/>
          <w:sz w:val="24"/>
          <w:szCs w:val="24"/>
          <w:lang w:eastAsia="ja-JP"/>
        </w:rPr>
      </w:pPr>
      <w:r w:rsidRPr="00A11CF1">
        <w:rPr>
          <w:rFonts w:asciiTheme="majorBidi" w:hAnsiTheme="majorBidi"/>
          <w:b/>
          <w:color w:val="000000" w:themeColor="text1"/>
          <w:sz w:val="24"/>
          <w:szCs w:val="24"/>
          <w:lang w:eastAsia="ja-JP"/>
        </w:rPr>
        <w:t>(Value in US$ in million)</w:t>
      </w:r>
    </w:p>
    <w:p w:rsidR="00B27889" w:rsidRPr="00A11CF1" w:rsidRDefault="00B27889" w:rsidP="00B27889">
      <w:pPr>
        <w:pStyle w:val="NormalWeb"/>
        <w:spacing w:before="0" w:beforeAutospacing="0" w:after="0" w:afterAutospacing="0"/>
        <w:ind w:left="720"/>
        <w:jc w:val="right"/>
        <w:rPr>
          <w:rFonts w:asciiTheme="majorBidi" w:hAnsiTheme="majorBidi" w:cstheme="majorBidi"/>
          <w:i/>
          <w:sz w:val="20"/>
          <w:szCs w:val="20"/>
        </w:rPr>
      </w:pPr>
    </w:p>
    <w:p w:rsidR="00B27889" w:rsidRPr="00A11CF1" w:rsidRDefault="00B27889" w:rsidP="002E7751">
      <w:pPr>
        <w:pStyle w:val="Heading9"/>
        <w:spacing w:before="0" w:line="240" w:lineRule="auto"/>
        <w:jc w:val="center"/>
        <w:rPr>
          <w:rFonts w:asciiTheme="majorBidi" w:hAnsiTheme="majorBidi"/>
          <w:b/>
          <w:i w:val="0"/>
          <w:color w:val="auto"/>
          <w:sz w:val="24"/>
          <w:szCs w:val="24"/>
        </w:rPr>
      </w:pPr>
      <w:r w:rsidRPr="00A11CF1">
        <w:rPr>
          <w:rFonts w:asciiTheme="majorBidi" w:hAnsiTheme="majorBidi"/>
          <w:b/>
          <w:i w:val="0"/>
          <w:color w:val="auto"/>
          <w:sz w:val="24"/>
          <w:szCs w:val="24"/>
        </w:rPr>
        <w:t>TANTRADE Figures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1337"/>
        <w:gridCol w:w="2593"/>
        <w:gridCol w:w="2510"/>
        <w:gridCol w:w="3190"/>
      </w:tblGrid>
      <w:tr w:rsidR="00B27889" w:rsidRPr="00A11CF1" w:rsidTr="009B4289">
        <w:tc>
          <w:tcPr>
            <w:tcW w:w="1337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Calendar Year</w:t>
            </w:r>
          </w:p>
        </w:tc>
        <w:tc>
          <w:tcPr>
            <w:tcW w:w="2593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Pakistan’s Export</w:t>
            </w:r>
          </w:p>
        </w:tc>
        <w:tc>
          <w:tcPr>
            <w:tcW w:w="251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Pakistan’s Imports</w:t>
            </w:r>
          </w:p>
        </w:tc>
        <w:tc>
          <w:tcPr>
            <w:tcW w:w="31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b/>
                <w:sz w:val="24"/>
                <w:szCs w:val="24"/>
              </w:rPr>
              <w:t>Trade</w:t>
            </w:r>
          </w:p>
        </w:tc>
      </w:tr>
      <w:tr w:rsidR="00B27889" w:rsidRPr="00A11CF1" w:rsidTr="009B4289">
        <w:tc>
          <w:tcPr>
            <w:tcW w:w="1337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2015</w:t>
            </w:r>
          </w:p>
        </w:tc>
        <w:tc>
          <w:tcPr>
            <w:tcW w:w="2593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118.8</w:t>
            </w:r>
          </w:p>
        </w:tc>
        <w:tc>
          <w:tcPr>
            <w:tcW w:w="251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14.4</w:t>
            </w:r>
          </w:p>
        </w:tc>
        <w:tc>
          <w:tcPr>
            <w:tcW w:w="31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133.2</w:t>
            </w:r>
          </w:p>
        </w:tc>
      </w:tr>
      <w:tr w:rsidR="00B27889" w:rsidRPr="00A11CF1" w:rsidTr="009B4289">
        <w:tc>
          <w:tcPr>
            <w:tcW w:w="1337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2593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113.6</w:t>
            </w:r>
          </w:p>
        </w:tc>
        <w:tc>
          <w:tcPr>
            <w:tcW w:w="251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19.9</w:t>
            </w:r>
          </w:p>
        </w:tc>
        <w:tc>
          <w:tcPr>
            <w:tcW w:w="31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133.5</w:t>
            </w:r>
          </w:p>
        </w:tc>
      </w:tr>
      <w:tr w:rsidR="00B27889" w:rsidRPr="00A11CF1" w:rsidTr="009B4289">
        <w:tc>
          <w:tcPr>
            <w:tcW w:w="1337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2017</w:t>
            </w:r>
          </w:p>
        </w:tc>
        <w:tc>
          <w:tcPr>
            <w:tcW w:w="2593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104.6</w:t>
            </w:r>
          </w:p>
        </w:tc>
        <w:tc>
          <w:tcPr>
            <w:tcW w:w="251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14.8</w:t>
            </w:r>
          </w:p>
        </w:tc>
        <w:tc>
          <w:tcPr>
            <w:tcW w:w="31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119.4</w:t>
            </w:r>
          </w:p>
        </w:tc>
      </w:tr>
      <w:tr w:rsidR="00B27889" w:rsidRPr="00A11CF1" w:rsidTr="009B4289">
        <w:tc>
          <w:tcPr>
            <w:tcW w:w="1337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2593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114.6</w:t>
            </w:r>
          </w:p>
        </w:tc>
        <w:tc>
          <w:tcPr>
            <w:tcW w:w="251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12.2</w:t>
            </w:r>
          </w:p>
        </w:tc>
        <w:tc>
          <w:tcPr>
            <w:tcW w:w="31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126.9</w:t>
            </w:r>
          </w:p>
        </w:tc>
      </w:tr>
      <w:tr w:rsidR="00B27889" w:rsidRPr="00A11CF1" w:rsidTr="009B4289">
        <w:tc>
          <w:tcPr>
            <w:tcW w:w="1337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2019</w:t>
            </w:r>
          </w:p>
        </w:tc>
        <w:tc>
          <w:tcPr>
            <w:tcW w:w="2593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87.2</w:t>
            </w:r>
          </w:p>
        </w:tc>
        <w:tc>
          <w:tcPr>
            <w:tcW w:w="251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30.2</w:t>
            </w:r>
          </w:p>
        </w:tc>
        <w:tc>
          <w:tcPr>
            <w:tcW w:w="3190" w:type="dxa"/>
            <w:vAlign w:val="center"/>
          </w:tcPr>
          <w:p w:rsidR="00B27889" w:rsidRPr="00A11CF1" w:rsidRDefault="00B27889" w:rsidP="009B42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11CF1">
              <w:rPr>
                <w:rFonts w:asciiTheme="majorBidi" w:hAnsiTheme="majorBidi" w:cstheme="majorBidi"/>
                <w:sz w:val="24"/>
                <w:szCs w:val="24"/>
              </w:rPr>
              <w:t>117.4</w:t>
            </w:r>
          </w:p>
        </w:tc>
      </w:tr>
    </w:tbl>
    <w:p w:rsidR="00B27889" w:rsidRPr="00A11CF1" w:rsidRDefault="00B27889" w:rsidP="00B27889">
      <w:pPr>
        <w:pStyle w:val="NormalWeb"/>
        <w:spacing w:before="0" w:beforeAutospacing="0" w:after="0" w:afterAutospacing="0"/>
        <w:jc w:val="right"/>
        <w:rPr>
          <w:rFonts w:asciiTheme="majorBidi" w:hAnsiTheme="majorBidi" w:cstheme="majorBidi"/>
          <w:b/>
          <w:color w:val="000000" w:themeColor="text1"/>
          <w:lang w:eastAsia="ja-JP"/>
        </w:rPr>
      </w:pPr>
      <w:r w:rsidRPr="00A11CF1">
        <w:rPr>
          <w:rFonts w:asciiTheme="majorBidi" w:hAnsiTheme="majorBidi" w:cstheme="majorBidi"/>
          <w:b/>
          <w:color w:val="000000" w:themeColor="text1"/>
          <w:lang w:eastAsia="ja-JP"/>
        </w:rPr>
        <w:t>(Value in US$ in million)</w:t>
      </w:r>
    </w:p>
    <w:p w:rsidR="00B27889" w:rsidRPr="00A11CF1" w:rsidRDefault="00B27889" w:rsidP="00B27889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  <w:u w:val="single"/>
          <w:lang w:eastAsia="ja-JP"/>
        </w:rPr>
      </w:pPr>
    </w:p>
    <w:p w:rsidR="00B27889" w:rsidRPr="00A11CF1" w:rsidRDefault="00B27889" w:rsidP="00B27889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eastAsia="ja-JP"/>
        </w:rPr>
      </w:pPr>
      <w:r w:rsidRPr="00A11CF1">
        <w:rPr>
          <w:rFonts w:asciiTheme="majorBidi" w:hAnsiTheme="majorBidi" w:cstheme="majorBidi"/>
          <w:b/>
          <w:bCs/>
          <w:lang w:eastAsia="ja-JP"/>
        </w:rPr>
        <w:t xml:space="preserve">Currently Traded Products: </w:t>
      </w:r>
      <w:r w:rsidRPr="00A11CF1">
        <w:rPr>
          <w:rFonts w:asciiTheme="majorBidi" w:hAnsiTheme="majorBidi" w:cstheme="majorBidi"/>
          <w:lang w:eastAsia="ja-JP"/>
        </w:rPr>
        <w:t>The volume of Pakistan-Tanzania bilateral trade in goods and services increased from US$107.4 million in FY 2018-19 to US$154.8 million to 2019-20. Pakistan’s exports in goods and services in FY 2019-20 valued at US$69.8 million while imports from Tanzania valued US$85 million. Pakistan’s major exports included textiles; linens; tents; woven cotton fabric; furniture; rice; electrical and electronics parts and accessories; industrial materials and spare parts; machinery parts and accessories; paper and paperboard; bulldozers, crane lorries and textile materials. Main imports from Tanzania were raw cotton, tea, dry fruits, cloves, hides, ground nuts, beans, chickpeas, Arabic gum and wattle extract.</w:t>
      </w:r>
    </w:p>
    <w:p w:rsidR="00B27889" w:rsidRPr="00A11CF1" w:rsidRDefault="00B27889" w:rsidP="00F76797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lang w:eastAsia="ja-JP"/>
        </w:rPr>
      </w:pPr>
      <w:r w:rsidRPr="00A11CF1">
        <w:rPr>
          <w:rFonts w:asciiTheme="majorBidi" w:hAnsiTheme="majorBidi" w:cstheme="majorBidi"/>
          <w:b/>
          <w:bCs/>
          <w:lang w:eastAsia="ja-JP"/>
        </w:rPr>
        <w:t xml:space="preserve">Pakistan’s Export Potential to Tanzania: </w:t>
      </w:r>
      <w:r w:rsidRPr="00A11CF1">
        <w:rPr>
          <w:rFonts w:asciiTheme="majorBidi" w:hAnsiTheme="majorBidi" w:cstheme="majorBidi"/>
          <w:lang w:eastAsia="ja-JP"/>
        </w:rPr>
        <w:t xml:space="preserve">Agricultural machinery and equipment; pharmaceuticals; surgical and medical equipment and instruments; building (home and office) equipment and appliances; fans; furniture items (home/office); consumer goods; industrial units/plants for cement, fertilizers, sugar, textile and food processing/packaging; garments; semi-milled or wholly milled rice; jerseys; hosiery items; cane or beet sugar; linen of cotton terry fabrics; citrus fruits; bed linen; wheat or meslin flour; portland cement; leather gloves and apparel of leather; inflatable balls; broken rice; </w:t>
      </w:r>
      <w:r w:rsidR="002E7751" w:rsidRPr="00A11CF1">
        <w:rPr>
          <w:rFonts w:asciiTheme="majorBidi" w:hAnsiTheme="majorBidi" w:cstheme="majorBidi"/>
          <w:lang w:eastAsia="ja-JP"/>
        </w:rPr>
        <w:t xml:space="preserve">cotton </w:t>
      </w:r>
      <w:r w:rsidRPr="00A11CF1">
        <w:rPr>
          <w:rFonts w:asciiTheme="majorBidi" w:hAnsiTheme="majorBidi" w:cstheme="majorBidi"/>
          <w:lang w:eastAsia="ja-JP"/>
        </w:rPr>
        <w:t xml:space="preserve">yarn, uncombed fibres; </w:t>
      </w:r>
      <w:r w:rsidR="002E7751" w:rsidRPr="00A11CF1">
        <w:rPr>
          <w:rFonts w:asciiTheme="majorBidi" w:hAnsiTheme="majorBidi" w:cstheme="majorBidi"/>
          <w:lang w:eastAsia="ja-JP"/>
        </w:rPr>
        <w:t xml:space="preserve">cotton </w:t>
      </w:r>
      <w:r w:rsidRPr="00A11CF1">
        <w:rPr>
          <w:rFonts w:asciiTheme="majorBidi" w:hAnsiTheme="majorBidi" w:cstheme="majorBidi"/>
          <w:lang w:eastAsia="ja-JP"/>
        </w:rPr>
        <w:t>denim;  cleaning cloths; dates (fresh or dried); linen (knit/croche or, nes)</w:t>
      </w:r>
      <w:r w:rsidR="00F76797" w:rsidRPr="00A11CF1">
        <w:rPr>
          <w:rFonts w:asciiTheme="majorBidi" w:hAnsiTheme="majorBidi" w:cstheme="majorBidi"/>
          <w:lang w:eastAsia="ja-JP"/>
        </w:rPr>
        <w:t xml:space="preserve"> and other consumer, industrial and services sector products and services.</w:t>
      </w:r>
    </w:p>
    <w:p w:rsidR="003E267D" w:rsidRDefault="00B27889" w:rsidP="00825C5E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lang w:eastAsia="ja-JP"/>
        </w:rPr>
      </w:pPr>
      <w:r w:rsidRPr="00A11CF1">
        <w:rPr>
          <w:rFonts w:asciiTheme="majorBidi" w:hAnsiTheme="majorBidi" w:cstheme="majorBidi"/>
          <w:b/>
          <w:bCs/>
          <w:lang w:eastAsia="ja-JP"/>
        </w:rPr>
        <w:t xml:space="preserve">Tanzania’s Export Potential to Pakistan: </w:t>
      </w:r>
      <w:r w:rsidR="002E7751" w:rsidRPr="00A11CF1">
        <w:rPr>
          <w:rFonts w:asciiTheme="majorBidi" w:hAnsiTheme="majorBidi" w:cstheme="majorBidi"/>
          <w:lang w:eastAsia="ja-JP"/>
        </w:rPr>
        <w:t>Cotton,</w:t>
      </w:r>
      <w:r w:rsidR="002E7751" w:rsidRPr="00A11CF1">
        <w:rPr>
          <w:rFonts w:asciiTheme="majorBidi" w:hAnsiTheme="majorBidi" w:cstheme="majorBidi"/>
          <w:b/>
          <w:bCs/>
          <w:lang w:eastAsia="ja-JP"/>
        </w:rPr>
        <w:t xml:space="preserve"> </w:t>
      </w:r>
      <w:r w:rsidR="002E7751" w:rsidRPr="00A11CF1">
        <w:rPr>
          <w:rFonts w:asciiTheme="majorBidi" w:hAnsiTheme="majorBidi" w:cstheme="majorBidi"/>
          <w:lang w:eastAsia="ja-JP"/>
        </w:rPr>
        <w:t>beauty</w:t>
      </w:r>
      <w:r w:rsidRPr="00A11CF1">
        <w:rPr>
          <w:rFonts w:asciiTheme="majorBidi" w:hAnsiTheme="majorBidi" w:cstheme="majorBidi"/>
          <w:lang w:eastAsia="ja-JP"/>
        </w:rPr>
        <w:t>, make-up &amp; skincare preparations; coffee (not roasted, not decaffeinated); crude sunflower-seed; fish fillets; cocoa beans; black tea, packing; unbleached kraft liner; fish; chickpeas; fish; semi-precious stones; carboys &amp; other glass containers; sacks &amp; bags of polyethylene/polypropylene; beans; footwear;  bran; cashew nuts; cloves; legumes; oilcake of sunflower seeds; petroleum jelly; sesamum seeds</w:t>
      </w:r>
      <w:r w:rsidR="00F76797" w:rsidRPr="00A11CF1">
        <w:rPr>
          <w:rFonts w:asciiTheme="majorBidi" w:hAnsiTheme="majorBidi" w:cstheme="majorBidi"/>
          <w:lang w:eastAsia="ja-JP"/>
        </w:rPr>
        <w:t>; tourism and other services sector products and services.</w:t>
      </w:r>
    </w:p>
    <w:p w:rsidR="00147523" w:rsidRDefault="00147523" w:rsidP="00825C5E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lang w:eastAsia="ja-JP"/>
        </w:rPr>
      </w:pPr>
    </w:p>
    <w:p w:rsidR="00147523" w:rsidRDefault="00147523" w:rsidP="00825C5E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lang w:eastAsia="ja-JP"/>
        </w:rPr>
      </w:pPr>
    </w:p>
    <w:p w:rsidR="00147523" w:rsidRDefault="00147523" w:rsidP="00825C5E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lang w:eastAsia="ja-JP"/>
        </w:rPr>
      </w:pPr>
    </w:p>
    <w:p w:rsidR="001E59BD" w:rsidRDefault="001E59BD" w:rsidP="00147523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b/>
          <w:bCs/>
          <w:u w:val="single"/>
          <w:lang w:eastAsia="ja-JP"/>
        </w:rPr>
      </w:pPr>
    </w:p>
    <w:p w:rsidR="001E59BD" w:rsidRDefault="001E59BD" w:rsidP="00147523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b/>
          <w:bCs/>
          <w:u w:val="single"/>
          <w:lang w:eastAsia="ja-JP"/>
        </w:rPr>
      </w:pPr>
    </w:p>
    <w:p w:rsidR="00147523" w:rsidRPr="00DA1526" w:rsidRDefault="00147523" w:rsidP="00147523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b/>
          <w:bCs/>
          <w:u w:val="single"/>
          <w:lang w:eastAsia="ja-JP"/>
        </w:rPr>
      </w:pPr>
      <w:r w:rsidRPr="00DA1526">
        <w:rPr>
          <w:rFonts w:asciiTheme="majorBidi" w:hAnsiTheme="majorBidi" w:cstheme="majorBidi"/>
          <w:b/>
          <w:bCs/>
          <w:u w:val="single"/>
          <w:lang w:eastAsia="ja-JP"/>
        </w:rPr>
        <w:t>Pakistan’s Exports to Tanzania</w:t>
      </w:r>
      <w:r w:rsidR="001E59BD">
        <w:rPr>
          <w:rFonts w:asciiTheme="majorBidi" w:hAnsiTheme="majorBidi" w:cstheme="majorBidi"/>
          <w:b/>
          <w:bCs/>
          <w:u w:val="single"/>
          <w:lang w:eastAsia="ja-JP"/>
        </w:rPr>
        <w:t xml:space="preserve"> (in USD)</w:t>
      </w:r>
    </w:p>
    <w:p w:rsidR="00147523" w:rsidRDefault="00147523" w:rsidP="00223C0C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Jul-Sep (FY 2021-P)</w:t>
      </w:r>
      <w:r w:rsidR="001E59BD">
        <w:rPr>
          <w:rFonts w:asciiTheme="majorBidi" w:hAnsiTheme="majorBidi" w:cstheme="majorBidi"/>
          <w:sz w:val="26"/>
          <w:szCs w:val="26"/>
        </w:rPr>
        <w:t xml:space="preserve"> </w:t>
      </w:r>
      <w:r w:rsidR="00223C0C">
        <w:rPr>
          <w:rFonts w:asciiTheme="majorBidi" w:hAnsiTheme="majorBidi" w:cstheme="majorBidi"/>
          <w:sz w:val="26"/>
          <w:szCs w:val="26"/>
        </w:rPr>
        <w:t xml:space="preserve">US$ </w:t>
      </w:r>
      <w:r>
        <w:rPr>
          <w:rFonts w:asciiTheme="majorBidi" w:hAnsiTheme="majorBidi" w:cstheme="majorBidi"/>
          <w:sz w:val="26"/>
          <w:szCs w:val="26"/>
        </w:rPr>
        <w:t>12</w:t>
      </w:r>
      <w:r w:rsidR="001E59B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45</w:t>
      </w:r>
      <w:r w:rsidR="001E59BD">
        <w:rPr>
          <w:rFonts w:asciiTheme="majorBidi" w:hAnsiTheme="majorBidi" w:cstheme="majorBidi"/>
          <w:sz w:val="26"/>
          <w:szCs w:val="26"/>
        </w:rPr>
        <w:t xml:space="preserve"> million</w:t>
      </w:r>
    </w:p>
    <w:p w:rsidR="003D4CF7" w:rsidRDefault="003D4CF7" w:rsidP="003D4CF7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lang w:eastAsia="ja-JP"/>
        </w:rPr>
      </w:pPr>
    </w:p>
    <w:p w:rsidR="003D4CF7" w:rsidRPr="00DA1526" w:rsidRDefault="003D4CF7" w:rsidP="003D4CF7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b/>
          <w:bCs/>
          <w:u w:val="single"/>
          <w:lang w:eastAsia="ja-JP"/>
        </w:rPr>
      </w:pPr>
      <w:r w:rsidRPr="00DA1526">
        <w:rPr>
          <w:rFonts w:asciiTheme="majorBidi" w:hAnsiTheme="majorBidi" w:cstheme="majorBidi"/>
          <w:b/>
          <w:bCs/>
          <w:u w:val="single"/>
          <w:lang w:eastAsia="ja-JP"/>
        </w:rPr>
        <w:t>Pakistan’s Imports from Tanzania</w:t>
      </w:r>
    </w:p>
    <w:p w:rsidR="003D4CF7" w:rsidRDefault="003D4CF7" w:rsidP="00223C0C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Jul-Sep (FY 2021-P)</w:t>
      </w:r>
      <w:r w:rsidR="001E59BD">
        <w:rPr>
          <w:rFonts w:asciiTheme="majorBidi" w:hAnsiTheme="majorBidi" w:cstheme="majorBidi"/>
          <w:sz w:val="26"/>
          <w:szCs w:val="26"/>
        </w:rPr>
        <w:t xml:space="preserve"> </w:t>
      </w:r>
      <w:r w:rsidR="00223C0C">
        <w:rPr>
          <w:rFonts w:asciiTheme="majorBidi" w:hAnsiTheme="majorBidi" w:cstheme="majorBidi"/>
          <w:sz w:val="26"/>
          <w:szCs w:val="26"/>
        </w:rPr>
        <w:t xml:space="preserve">US$ </w:t>
      </w:r>
      <w:r>
        <w:rPr>
          <w:rFonts w:asciiTheme="majorBidi" w:hAnsiTheme="majorBidi" w:cstheme="majorBidi"/>
          <w:sz w:val="26"/>
          <w:szCs w:val="26"/>
        </w:rPr>
        <w:t>8</w:t>
      </w:r>
      <w:r w:rsidR="001E59BD">
        <w:rPr>
          <w:rFonts w:asciiTheme="majorBidi" w:hAnsiTheme="majorBidi" w:cstheme="majorBidi"/>
          <w:sz w:val="26"/>
          <w:szCs w:val="26"/>
        </w:rPr>
        <w:t>.5 million</w:t>
      </w:r>
    </w:p>
    <w:p w:rsidR="00DA1526" w:rsidRDefault="00DA1526" w:rsidP="003D4CF7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6"/>
          <w:szCs w:val="26"/>
        </w:rPr>
      </w:pPr>
    </w:p>
    <w:p w:rsidR="00DA1526" w:rsidRPr="00DA1526" w:rsidRDefault="00DA1526" w:rsidP="003D4CF7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DA1526">
        <w:rPr>
          <w:rFonts w:asciiTheme="majorBidi" w:hAnsiTheme="majorBidi" w:cstheme="majorBidi"/>
          <w:b/>
          <w:bCs/>
          <w:sz w:val="26"/>
          <w:szCs w:val="26"/>
          <w:u w:val="single"/>
        </w:rPr>
        <w:t>Export of Goods and Services to Tanzania</w:t>
      </w:r>
    </w:p>
    <w:p w:rsidR="00DA1526" w:rsidRDefault="005F1BA5" w:rsidP="001E59BD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August 2020 </w:t>
      </w:r>
      <w:r w:rsidR="00223C0C">
        <w:rPr>
          <w:rFonts w:asciiTheme="majorBidi" w:hAnsiTheme="majorBidi" w:cstheme="majorBidi"/>
          <w:sz w:val="26"/>
          <w:szCs w:val="26"/>
        </w:rPr>
        <w:t xml:space="preserve">US$ </w:t>
      </w:r>
      <w:r>
        <w:rPr>
          <w:rFonts w:asciiTheme="majorBidi" w:hAnsiTheme="majorBidi" w:cstheme="majorBidi"/>
          <w:sz w:val="26"/>
          <w:szCs w:val="26"/>
        </w:rPr>
        <w:t>2</w:t>
      </w:r>
      <w:r w:rsidR="001E59B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3</w:t>
      </w:r>
      <w:r w:rsidR="001E59BD">
        <w:rPr>
          <w:rFonts w:asciiTheme="majorBidi" w:hAnsiTheme="majorBidi" w:cstheme="majorBidi"/>
          <w:sz w:val="26"/>
          <w:szCs w:val="26"/>
        </w:rPr>
        <w:t>8 million</w:t>
      </w:r>
    </w:p>
    <w:p w:rsidR="005F1BA5" w:rsidRDefault="005F1BA5" w:rsidP="001E59BD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July-August 2020-2021 </w:t>
      </w:r>
      <w:r w:rsidR="00223C0C">
        <w:rPr>
          <w:rFonts w:asciiTheme="majorBidi" w:hAnsiTheme="majorBidi" w:cstheme="majorBidi"/>
          <w:sz w:val="26"/>
          <w:szCs w:val="26"/>
        </w:rPr>
        <w:t xml:space="preserve">US$ </w:t>
      </w:r>
      <w:r>
        <w:rPr>
          <w:rFonts w:asciiTheme="majorBidi" w:hAnsiTheme="majorBidi" w:cstheme="majorBidi"/>
          <w:sz w:val="26"/>
          <w:szCs w:val="26"/>
        </w:rPr>
        <w:t>8</w:t>
      </w:r>
      <w:r w:rsidR="001E59B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0</w:t>
      </w:r>
      <w:r w:rsidR="001E59BD">
        <w:rPr>
          <w:rFonts w:asciiTheme="majorBidi" w:hAnsiTheme="majorBidi" w:cstheme="majorBidi"/>
          <w:sz w:val="26"/>
          <w:szCs w:val="26"/>
        </w:rPr>
        <w:t>2 million</w:t>
      </w:r>
    </w:p>
    <w:p w:rsidR="005F1BA5" w:rsidRDefault="005F1BA5" w:rsidP="003D4CF7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6"/>
          <w:szCs w:val="26"/>
        </w:rPr>
      </w:pPr>
    </w:p>
    <w:p w:rsidR="009326B1" w:rsidRPr="00DA1526" w:rsidRDefault="009326B1" w:rsidP="009326B1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Import </w:t>
      </w:r>
      <w:r w:rsidRPr="00DA1526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of Goods and Services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from </w:t>
      </w:r>
      <w:r w:rsidRPr="00DA1526">
        <w:rPr>
          <w:rFonts w:asciiTheme="majorBidi" w:hAnsiTheme="majorBidi" w:cstheme="majorBidi"/>
          <w:b/>
          <w:bCs/>
          <w:sz w:val="26"/>
          <w:szCs w:val="26"/>
          <w:u w:val="single"/>
        </w:rPr>
        <w:t>Tanzania</w:t>
      </w:r>
    </w:p>
    <w:p w:rsidR="009326B1" w:rsidRDefault="009326B1" w:rsidP="001E59BD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August 2020 </w:t>
      </w:r>
      <w:r w:rsidR="00223C0C">
        <w:rPr>
          <w:rFonts w:asciiTheme="majorBidi" w:hAnsiTheme="majorBidi" w:cstheme="majorBidi"/>
          <w:sz w:val="26"/>
          <w:szCs w:val="26"/>
        </w:rPr>
        <w:t xml:space="preserve">US$ </w:t>
      </w:r>
      <w:r>
        <w:rPr>
          <w:rFonts w:asciiTheme="majorBidi" w:hAnsiTheme="majorBidi" w:cstheme="majorBidi"/>
          <w:sz w:val="26"/>
          <w:szCs w:val="26"/>
        </w:rPr>
        <w:t>1</w:t>
      </w:r>
      <w:r w:rsidR="001E59B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91</w:t>
      </w:r>
      <w:r w:rsidR="001E59BD">
        <w:rPr>
          <w:rFonts w:asciiTheme="majorBidi" w:hAnsiTheme="majorBidi" w:cstheme="majorBidi"/>
          <w:sz w:val="26"/>
          <w:szCs w:val="26"/>
        </w:rPr>
        <w:t xml:space="preserve"> million</w:t>
      </w:r>
    </w:p>
    <w:p w:rsidR="009326B1" w:rsidRDefault="009326B1" w:rsidP="001E59BD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July-August 2020-2021 </w:t>
      </w:r>
      <w:r w:rsidR="00223C0C">
        <w:rPr>
          <w:rFonts w:asciiTheme="majorBidi" w:hAnsiTheme="majorBidi" w:cstheme="majorBidi"/>
          <w:sz w:val="26"/>
          <w:szCs w:val="26"/>
        </w:rPr>
        <w:t xml:space="preserve">US$ </w:t>
      </w:r>
      <w:r>
        <w:rPr>
          <w:rFonts w:asciiTheme="majorBidi" w:hAnsiTheme="majorBidi" w:cstheme="majorBidi"/>
          <w:sz w:val="26"/>
          <w:szCs w:val="26"/>
        </w:rPr>
        <w:t>5</w:t>
      </w:r>
      <w:r w:rsidR="001E59BD">
        <w:rPr>
          <w:rFonts w:asciiTheme="majorBidi" w:hAnsiTheme="majorBidi" w:cstheme="majorBidi"/>
          <w:sz w:val="26"/>
          <w:szCs w:val="26"/>
        </w:rPr>
        <w:t>.</w:t>
      </w:r>
      <w:r>
        <w:rPr>
          <w:rFonts w:asciiTheme="majorBidi" w:hAnsiTheme="majorBidi" w:cstheme="majorBidi"/>
          <w:sz w:val="26"/>
          <w:szCs w:val="26"/>
        </w:rPr>
        <w:t>18</w:t>
      </w:r>
      <w:r w:rsidR="001E59BD">
        <w:rPr>
          <w:rFonts w:asciiTheme="majorBidi" w:hAnsiTheme="majorBidi" w:cstheme="majorBidi"/>
          <w:sz w:val="26"/>
          <w:szCs w:val="26"/>
        </w:rPr>
        <w:t xml:space="preserve"> million</w:t>
      </w:r>
    </w:p>
    <w:p w:rsidR="00147523" w:rsidRPr="00A11CF1" w:rsidRDefault="00147523" w:rsidP="00825C5E">
      <w:pPr>
        <w:pStyle w:val="NormalWeb"/>
        <w:spacing w:before="120" w:beforeAutospacing="0" w:after="120" w:afterAutospacing="0"/>
        <w:jc w:val="both"/>
        <w:rPr>
          <w:rFonts w:asciiTheme="majorBidi" w:hAnsiTheme="majorBidi" w:cstheme="majorBidi"/>
          <w:sz w:val="26"/>
          <w:szCs w:val="26"/>
        </w:rPr>
      </w:pPr>
    </w:p>
    <w:sectPr w:rsidR="00147523" w:rsidRPr="00A11CF1" w:rsidSect="00EB0392">
      <w:pgSz w:w="12240" w:h="15840"/>
      <w:pgMar w:top="432" w:right="1440" w:bottom="43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DE2" w:rsidRDefault="001E4DE2" w:rsidP="00D771CE">
      <w:pPr>
        <w:spacing w:after="0" w:line="240" w:lineRule="auto"/>
      </w:pPr>
      <w:r>
        <w:separator/>
      </w:r>
    </w:p>
  </w:endnote>
  <w:endnote w:type="continuationSeparator" w:id="0">
    <w:p w:rsidR="001E4DE2" w:rsidRDefault="001E4DE2" w:rsidP="00D7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DE2" w:rsidRDefault="001E4DE2" w:rsidP="00D771CE">
      <w:pPr>
        <w:spacing w:after="0" w:line="240" w:lineRule="auto"/>
      </w:pPr>
      <w:r>
        <w:separator/>
      </w:r>
    </w:p>
  </w:footnote>
  <w:footnote w:type="continuationSeparator" w:id="0">
    <w:p w:rsidR="001E4DE2" w:rsidRDefault="001E4DE2" w:rsidP="00D77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943F6"/>
    <w:multiLevelType w:val="hybridMultilevel"/>
    <w:tmpl w:val="45CE3CB4"/>
    <w:lvl w:ilvl="0" w:tplc="F2765954">
      <w:start w:val="1620"/>
      <w:numFmt w:val="decimal"/>
      <w:lvlText w:val="%1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36A94"/>
    <w:multiLevelType w:val="hybridMultilevel"/>
    <w:tmpl w:val="F83A7B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EC743A1"/>
    <w:multiLevelType w:val="hybridMultilevel"/>
    <w:tmpl w:val="8FBCB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33"/>
    <w:rsid w:val="00022C47"/>
    <w:rsid w:val="0003202E"/>
    <w:rsid w:val="00034148"/>
    <w:rsid w:val="000865B7"/>
    <w:rsid w:val="001220E1"/>
    <w:rsid w:val="00147523"/>
    <w:rsid w:val="00162150"/>
    <w:rsid w:val="0016457E"/>
    <w:rsid w:val="00195C14"/>
    <w:rsid w:val="001A316C"/>
    <w:rsid w:val="001E4DE2"/>
    <w:rsid w:val="001E59BD"/>
    <w:rsid w:val="00204B72"/>
    <w:rsid w:val="00223C0C"/>
    <w:rsid w:val="002301F3"/>
    <w:rsid w:val="00234C8F"/>
    <w:rsid w:val="002626B1"/>
    <w:rsid w:val="00274B8B"/>
    <w:rsid w:val="00276DDC"/>
    <w:rsid w:val="00284DAD"/>
    <w:rsid w:val="002E7751"/>
    <w:rsid w:val="00305186"/>
    <w:rsid w:val="003076AF"/>
    <w:rsid w:val="0031152B"/>
    <w:rsid w:val="0032044A"/>
    <w:rsid w:val="003370E3"/>
    <w:rsid w:val="00344AC2"/>
    <w:rsid w:val="0039528C"/>
    <w:rsid w:val="003D4CF7"/>
    <w:rsid w:val="003E267D"/>
    <w:rsid w:val="003E4933"/>
    <w:rsid w:val="003F4F4E"/>
    <w:rsid w:val="0041355B"/>
    <w:rsid w:val="00465138"/>
    <w:rsid w:val="0047215E"/>
    <w:rsid w:val="004F25FD"/>
    <w:rsid w:val="005045B8"/>
    <w:rsid w:val="005465DF"/>
    <w:rsid w:val="00552554"/>
    <w:rsid w:val="00563A51"/>
    <w:rsid w:val="00591DE8"/>
    <w:rsid w:val="005A08A4"/>
    <w:rsid w:val="005F1BA5"/>
    <w:rsid w:val="006233FA"/>
    <w:rsid w:val="00652023"/>
    <w:rsid w:val="006B2740"/>
    <w:rsid w:val="006E53E6"/>
    <w:rsid w:val="00703484"/>
    <w:rsid w:val="00726616"/>
    <w:rsid w:val="00754A70"/>
    <w:rsid w:val="007A51A5"/>
    <w:rsid w:val="007B57C2"/>
    <w:rsid w:val="007C0757"/>
    <w:rsid w:val="007C5A2B"/>
    <w:rsid w:val="00825C5E"/>
    <w:rsid w:val="00835815"/>
    <w:rsid w:val="008855F2"/>
    <w:rsid w:val="008D3FC8"/>
    <w:rsid w:val="009258F6"/>
    <w:rsid w:val="009326B1"/>
    <w:rsid w:val="00A03FBD"/>
    <w:rsid w:val="00A11CF1"/>
    <w:rsid w:val="00A20FAD"/>
    <w:rsid w:val="00A63BF7"/>
    <w:rsid w:val="00A72F5E"/>
    <w:rsid w:val="00AA50EA"/>
    <w:rsid w:val="00AD1AC9"/>
    <w:rsid w:val="00B02104"/>
    <w:rsid w:val="00B27889"/>
    <w:rsid w:val="00B466CA"/>
    <w:rsid w:val="00B70F14"/>
    <w:rsid w:val="00BA56B0"/>
    <w:rsid w:val="00BD4E68"/>
    <w:rsid w:val="00C041B7"/>
    <w:rsid w:val="00C43982"/>
    <w:rsid w:val="00C537B9"/>
    <w:rsid w:val="00C871AD"/>
    <w:rsid w:val="00CB1F8E"/>
    <w:rsid w:val="00CB4673"/>
    <w:rsid w:val="00CE150E"/>
    <w:rsid w:val="00CE58B6"/>
    <w:rsid w:val="00D0195B"/>
    <w:rsid w:val="00D13C40"/>
    <w:rsid w:val="00D408CE"/>
    <w:rsid w:val="00D42059"/>
    <w:rsid w:val="00D5435C"/>
    <w:rsid w:val="00D771CE"/>
    <w:rsid w:val="00DA1526"/>
    <w:rsid w:val="00E0092B"/>
    <w:rsid w:val="00E00A90"/>
    <w:rsid w:val="00E1279C"/>
    <w:rsid w:val="00E374BE"/>
    <w:rsid w:val="00E4072F"/>
    <w:rsid w:val="00E743A8"/>
    <w:rsid w:val="00E96865"/>
    <w:rsid w:val="00E9730E"/>
    <w:rsid w:val="00EA706F"/>
    <w:rsid w:val="00EB0392"/>
    <w:rsid w:val="00EB4D33"/>
    <w:rsid w:val="00EC5E2E"/>
    <w:rsid w:val="00EC745C"/>
    <w:rsid w:val="00EF6573"/>
    <w:rsid w:val="00EF70CE"/>
    <w:rsid w:val="00F02DB3"/>
    <w:rsid w:val="00F64BEB"/>
    <w:rsid w:val="00F6653A"/>
    <w:rsid w:val="00F75FFC"/>
    <w:rsid w:val="00F76797"/>
    <w:rsid w:val="00FA42D0"/>
    <w:rsid w:val="00FC18A8"/>
    <w:rsid w:val="00FC5C62"/>
    <w:rsid w:val="00FD5E06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29047-41AF-4DE9-8269-4483A987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78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518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66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CE"/>
  </w:style>
  <w:style w:type="paragraph" w:styleId="Footer">
    <w:name w:val="footer"/>
    <w:basedOn w:val="Normal"/>
    <w:link w:val="FooterChar"/>
    <w:uiPriority w:val="99"/>
    <w:unhideWhenUsed/>
    <w:rsid w:val="00D77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CE"/>
  </w:style>
  <w:style w:type="character" w:customStyle="1" w:styleId="Heading9Char">
    <w:name w:val="Heading 9 Char"/>
    <w:basedOn w:val="DefaultParagraphFont"/>
    <w:link w:val="Heading9"/>
    <w:uiPriority w:val="9"/>
    <w:rsid w:val="00B278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B2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6136-B3CA-43DD-B2F4-497F6A53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14</cp:revision>
  <cp:lastPrinted>2020-11-19T16:34:00Z</cp:lastPrinted>
  <dcterms:created xsi:type="dcterms:W3CDTF">2020-09-11T16:38:00Z</dcterms:created>
  <dcterms:modified xsi:type="dcterms:W3CDTF">2020-11-19T16:49:00Z</dcterms:modified>
</cp:coreProperties>
</file>